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2CC" w:rsidRDefault="003212CC">
      <w:pPr>
        <w:spacing w:beforeLines="50" w:before="159" w:afterLines="50" w:after="159"/>
        <w:jc w:val="center"/>
        <w:rPr>
          <w:rFonts w:ascii="Times New Roman" w:eastAsia="黑体" w:hAnsi="Times New Roman"/>
          <w:bCs/>
          <w:sz w:val="52"/>
          <w:szCs w:val="52"/>
        </w:rPr>
      </w:pPr>
      <w:bookmarkStart w:id="0" w:name="_Toc294080706"/>
      <w:bookmarkStart w:id="1" w:name="_Toc30489"/>
      <w:bookmarkStart w:id="2" w:name="_Toc295467912"/>
      <w:bookmarkStart w:id="3" w:name="_Toc10712"/>
    </w:p>
    <w:p w:rsidR="003212CC" w:rsidRDefault="006A3617">
      <w:pPr>
        <w:spacing w:beforeLines="50" w:before="159" w:afterLines="50" w:after="159"/>
        <w:jc w:val="center"/>
        <w:rPr>
          <w:rFonts w:ascii="Times New Roman" w:eastAsia="黑体" w:hAnsi="Times New Roman"/>
          <w:bCs/>
          <w:sz w:val="48"/>
          <w:szCs w:val="48"/>
        </w:rPr>
      </w:pPr>
      <w:r>
        <w:rPr>
          <w:rFonts w:ascii="Times New Roman" w:eastAsia="黑体" w:hAnsi="Times New Roman"/>
          <w:bCs/>
          <w:sz w:val="48"/>
          <w:szCs w:val="48"/>
        </w:rPr>
        <w:t>重庆天嘉日用品实业有限公司</w:t>
      </w:r>
    </w:p>
    <w:p w:rsidR="003212CC" w:rsidRDefault="006A3617">
      <w:pPr>
        <w:spacing w:beforeLines="50" w:before="159" w:afterLines="50" w:after="159"/>
        <w:jc w:val="center"/>
        <w:rPr>
          <w:rFonts w:ascii="Times New Roman" w:eastAsia="黑体" w:hAnsi="Times New Roman"/>
          <w:sz w:val="72"/>
          <w:szCs w:val="72"/>
        </w:rPr>
      </w:pPr>
      <w:r>
        <w:rPr>
          <w:rFonts w:ascii="Times New Roman" w:eastAsia="黑体" w:hAnsi="Times New Roman"/>
          <w:sz w:val="72"/>
          <w:szCs w:val="72"/>
        </w:rPr>
        <w:t>突发环境事件应急预案</w:t>
      </w:r>
    </w:p>
    <w:p w:rsidR="003212CC" w:rsidRDefault="006A3617">
      <w:pPr>
        <w:jc w:val="center"/>
        <w:rPr>
          <w:rFonts w:ascii="Times New Roman" w:hAnsi="Times New Roman"/>
          <w:b/>
          <w:bCs/>
          <w:sz w:val="36"/>
          <w:szCs w:val="36"/>
        </w:rPr>
      </w:pPr>
      <w:r>
        <w:rPr>
          <w:rFonts w:ascii="Times New Roman" w:hAnsi="Times New Roman" w:hint="eastAsia"/>
          <w:b/>
          <w:bCs/>
          <w:sz w:val="36"/>
          <w:szCs w:val="36"/>
        </w:rPr>
        <w:t>（</w:t>
      </w:r>
      <w:r>
        <w:rPr>
          <w:rFonts w:ascii="Times New Roman" w:hAnsi="Times New Roman" w:hint="eastAsia"/>
          <w:b/>
          <w:bCs/>
          <w:sz w:val="36"/>
          <w:szCs w:val="36"/>
        </w:rPr>
        <w:t>2021</w:t>
      </w:r>
      <w:r>
        <w:rPr>
          <w:rFonts w:ascii="Times New Roman" w:hAnsi="Times New Roman" w:hint="eastAsia"/>
          <w:b/>
          <w:bCs/>
          <w:sz w:val="36"/>
          <w:szCs w:val="36"/>
        </w:rPr>
        <w:t>修订</w:t>
      </w:r>
      <w:r>
        <w:rPr>
          <w:rFonts w:ascii="Times New Roman" w:hAnsi="Times New Roman" w:hint="eastAsia"/>
          <w:b/>
          <w:bCs/>
          <w:sz w:val="36"/>
          <w:szCs w:val="36"/>
        </w:rPr>
        <w:t>版</w:t>
      </w:r>
      <w:r>
        <w:rPr>
          <w:rFonts w:ascii="Times New Roman" w:hAnsi="Times New Roman" w:hint="eastAsia"/>
          <w:b/>
          <w:bCs/>
          <w:sz w:val="36"/>
          <w:szCs w:val="36"/>
        </w:rPr>
        <w:t>）</w:t>
      </w:r>
    </w:p>
    <w:p w:rsidR="003212CC" w:rsidRDefault="003212CC">
      <w:pPr>
        <w:spacing w:line="360" w:lineRule="auto"/>
        <w:jc w:val="center"/>
        <w:rPr>
          <w:rFonts w:ascii="Times New Roman" w:hAnsi="Times New Roman"/>
          <w:b/>
          <w:bCs/>
          <w:sz w:val="36"/>
          <w:szCs w:val="36"/>
        </w:rPr>
      </w:pPr>
    </w:p>
    <w:p w:rsidR="003212CC" w:rsidRDefault="003212CC">
      <w:pPr>
        <w:spacing w:line="360" w:lineRule="auto"/>
        <w:jc w:val="center"/>
        <w:rPr>
          <w:rFonts w:ascii="Times New Roman" w:hAnsi="Times New Roman"/>
          <w:b/>
          <w:bCs/>
          <w:sz w:val="36"/>
          <w:szCs w:val="36"/>
        </w:rPr>
      </w:pPr>
    </w:p>
    <w:p w:rsidR="003212CC" w:rsidRDefault="003212CC">
      <w:pPr>
        <w:spacing w:line="360" w:lineRule="auto"/>
        <w:jc w:val="center"/>
        <w:rPr>
          <w:rFonts w:ascii="Times New Roman" w:eastAsia="华文中宋" w:hAnsi="Times New Roman"/>
          <w:b/>
          <w:sz w:val="32"/>
          <w:szCs w:val="32"/>
          <w14:shadow w14:blurRad="50800" w14:dist="38100" w14:dir="2700000" w14:sx="100000" w14:sy="100000" w14:kx="0" w14:ky="0" w14:algn="tl">
            <w14:srgbClr w14:val="000000">
              <w14:alpha w14:val="60000"/>
            </w14:srgbClr>
          </w14:shadow>
        </w:rPr>
      </w:pPr>
    </w:p>
    <w:p w:rsidR="003212CC" w:rsidRDefault="003212CC">
      <w:pPr>
        <w:spacing w:line="360" w:lineRule="auto"/>
        <w:jc w:val="center"/>
        <w:rPr>
          <w:rFonts w:ascii="Times New Roman" w:eastAsia="华文中宋" w:hAnsi="Times New Roman"/>
          <w:b/>
          <w:sz w:val="32"/>
          <w:szCs w:val="32"/>
          <w14:shadow w14:blurRad="50800" w14:dist="38100" w14:dir="2700000" w14:sx="100000" w14:sy="100000" w14:kx="0" w14:ky="0" w14:algn="tl">
            <w14:srgbClr w14:val="000000">
              <w14:alpha w14:val="60000"/>
            </w14:srgbClr>
          </w14:shadow>
        </w:rPr>
      </w:pPr>
    </w:p>
    <w:p w:rsidR="003212CC" w:rsidRDefault="006A3617">
      <w:pPr>
        <w:rPr>
          <w:rFonts w:ascii="Times New Roman" w:hAnsi="Times New Roman"/>
          <w:b/>
          <w:bCs/>
          <w:sz w:val="32"/>
          <w:szCs w:val="32"/>
        </w:rPr>
      </w:pPr>
      <w:r>
        <w:rPr>
          <w:rFonts w:ascii="Times New Roman" w:hAnsi="Times New Roman"/>
          <w:sz w:val="32"/>
          <w:szCs w:val="32"/>
        </w:rPr>
        <w:t xml:space="preserve">                </w:t>
      </w:r>
      <w:r>
        <w:rPr>
          <w:rFonts w:ascii="Times New Roman" w:hAnsi="Times New Roman"/>
          <w:b/>
          <w:bCs/>
          <w:sz w:val="32"/>
          <w:szCs w:val="32"/>
        </w:rPr>
        <w:t xml:space="preserve"> </w:t>
      </w:r>
      <w:r>
        <w:rPr>
          <w:rFonts w:ascii="Times New Roman" w:hAnsi="Times New Roman"/>
          <w:b/>
          <w:bCs/>
          <w:sz w:val="32"/>
          <w:szCs w:val="32"/>
          <w:u w:val="single"/>
        </w:rPr>
        <w:t>预案编号：</w:t>
      </w:r>
      <w:r>
        <w:rPr>
          <w:rFonts w:ascii="Times New Roman" w:hAnsi="Times New Roman"/>
          <w:b/>
          <w:bCs/>
          <w:sz w:val="32"/>
          <w:szCs w:val="32"/>
          <w:u w:val="single"/>
        </w:rPr>
        <w:t>CQTJ 202</w:t>
      </w:r>
      <w:r>
        <w:rPr>
          <w:rFonts w:ascii="Times New Roman" w:hAnsi="Times New Roman" w:hint="eastAsia"/>
          <w:b/>
          <w:bCs/>
          <w:sz w:val="32"/>
          <w:szCs w:val="32"/>
          <w:u w:val="single"/>
        </w:rPr>
        <w:t>1</w:t>
      </w:r>
      <w:r>
        <w:rPr>
          <w:rFonts w:ascii="Times New Roman" w:hAnsi="Times New Roman"/>
          <w:b/>
          <w:bCs/>
          <w:sz w:val="32"/>
          <w:szCs w:val="32"/>
          <w:u w:val="single"/>
        </w:rPr>
        <w:t xml:space="preserve">01   </w:t>
      </w:r>
    </w:p>
    <w:p w:rsidR="003212CC" w:rsidRDefault="006A3617">
      <w:pPr>
        <w:rPr>
          <w:rFonts w:ascii="Times New Roman" w:hAnsi="Times New Roman"/>
          <w:b/>
          <w:bCs/>
          <w:sz w:val="32"/>
          <w:szCs w:val="32"/>
        </w:rPr>
      </w:pPr>
      <w:r>
        <w:rPr>
          <w:rFonts w:ascii="Times New Roman" w:hAnsi="Times New Roman"/>
          <w:b/>
          <w:bCs/>
          <w:sz w:val="32"/>
          <w:szCs w:val="32"/>
        </w:rPr>
        <w:t xml:space="preserve">                 </w:t>
      </w:r>
      <w:r>
        <w:rPr>
          <w:rFonts w:ascii="Times New Roman" w:hAnsi="Times New Roman"/>
          <w:b/>
          <w:bCs/>
          <w:sz w:val="32"/>
          <w:szCs w:val="32"/>
          <w:u w:val="single"/>
        </w:rPr>
        <w:t>版</w:t>
      </w:r>
      <w:r>
        <w:rPr>
          <w:rFonts w:ascii="Times New Roman" w:hAnsi="Times New Roman"/>
          <w:b/>
          <w:bCs/>
          <w:sz w:val="32"/>
          <w:szCs w:val="32"/>
          <w:u w:val="single"/>
        </w:rPr>
        <w:t xml:space="preserve"> </w:t>
      </w:r>
      <w:r>
        <w:rPr>
          <w:rFonts w:ascii="Times New Roman" w:hAnsi="Times New Roman"/>
          <w:b/>
          <w:bCs/>
          <w:sz w:val="32"/>
          <w:szCs w:val="32"/>
          <w:u w:val="single"/>
        </w:rPr>
        <w:t>本</w:t>
      </w:r>
      <w:r>
        <w:rPr>
          <w:rFonts w:ascii="Times New Roman" w:hAnsi="Times New Roman"/>
          <w:b/>
          <w:bCs/>
          <w:sz w:val="32"/>
          <w:szCs w:val="32"/>
          <w:u w:val="single"/>
        </w:rPr>
        <w:t xml:space="preserve"> </w:t>
      </w:r>
      <w:r>
        <w:rPr>
          <w:rFonts w:ascii="Times New Roman" w:hAnsi="Times New Roman"/>
          <w:b/>
          <w:bCs/>
          <w:sz w:val="32"/>
          <w:szCs w:val="32"/>
          <w:u w:val="single"/>
        </w:rPr>
        <w:t>号：</w:t>
      </w:r>
      <w:r>
        <w:rPr>
          <w:rFonts w:ascii="Times New Roman" w:hAnsi="Times New Roman"/>
          <w:b/>
          <w:bCs/>
          <w:sz w:val="32"/>
          <w:szCs w:val="32"/>
          <w:u w:val="single"/>
        </w:rPr>
        <w:t>202</w:t>
      </w:r>
      <w:r>
        <w:rPr>
          <w:rFonts w:ascii="Times New Roman" w:hAnsi="Times New Roman" w:hint="eastAsia"/>
          <w:b/>
          <w:bCs/>
          <w:sz w:val="32"/>
          <w:szCs w:val="32"/>
          <w:u w:val="single"/>
        </w:rPr>
        <w:t>1</w:t>
      </w:r>
      <w:r>
        <w:rPr>
          <w:rFonts w:ascii="Times New Roman" w:hAnsi="Times New Roman"/>
          <w:b/>
          <w:bCs/>
          <w:sz w:val="32"/>
          <w:szCs w:val="32"/>
          <w:u w:val="single"/>
        </w:rPr>
        <w:t>-A01</w:t>
      </w:r>
      <w:r>
        <w:rPr>
          <w:rFonts w:ascii="Times New Roman" w:hAnsi="Times New Roman"/>
          <w:b/>
          <w:bCs/>
          <w:sz w:val="32"/>
          <w:szCs w:val="32"/>
          <w:u w:val="single"/>
        </w:rPr>
        <w:t>版</w:t>
      </w:r>
      <w:r>
        <w:rPr>
          <w:rFonts w:ascii="Times New Roman" w:hAnsi="Times New Roman"/>
          <w:b/>
          <w:bCs/>
          <w:sz w:val="32"/>
          <w:szCs w:val="32"/>
          <w:u w:val="single"/>
        </w:rPr>
        <w:t xml:space="preserve">     </w:t>
      </w:r>
    </w:p>
    <w:p w:rsidR="003212CC" w:rsidRDefault="006A3617">
      <w:pPr>
        <w:spacing w:line="360" w:lineRule="auto"/>
        <w:jc w:val="center"/>
        <w:rPr>
          <w:rFonts w:ascii="Times New Roman" w:eastAsia="华文中宋" w:hAnsi="Times New Roman"/>
          <w:b/>
          <w:bCs/>
          <w:sz w:val="30"/>
          <w:szCs w:val="30"/>
          <w14:shadow w14:blurRad="50800" w14:dist="38100" w14:dir="2700000" w14:sx="100000" w14:sy="100000" w14:kx="0" w14:ky="0" w14:algn="tl">
            <w14:srgbClr w14:val="000000">
              <w14:alpha w14:val="60000"/>
            </w14:srgbClr>
          </w14:shadow>
        </w:rPr>
      </w:pPr>
      <w:r>
        <w:rPr>
          <w:rFonts w:ascii="Times New Roman" w:hAnsi="Times New Roman"/>
          <w:b/>
          <w:bCs/>
          <w:sz w:val="32"/>
          <w:szCs w:val="32"/>
        </w:rPr>
        <w:t xml:space="preserve">  </w:t>
      </w:r>
      <w:r>
        <w:rPr>
          <w:rFonts w:ascii="Times New Roman" w:hAnsi="Times New Roman"/>
          <w:b/>
          <w:bCs/>
          <w:sz w:val="32"/>
          <w:szCs w:val="32"/>
          <w:u w:val="single"/>
        </w:rPr>
        <w:t>颁布日期：</w:t>
      </w:r>
      <w:r>
        <w:rPr>
          <w:rFonts w:ascii="Times New Roman" w:hAnsi="Times New Roman"/>
          <w:b/>
          <w:bCs/>
          <w:sz w:val="32"/>
          <w:szCs w:val="32"/>
          <w:u w:val="single"/>
        </w:rPr>
        <w:t>202</w:t>
      </w:r>
      <w:r>
        <w:rPr>
          <w:rFonts w:ascii="Times New Roman" w:hAnsi="Times New Roman" w:hint="eastAsia"/>
          <w:b/>
          <w:bCs/>
          <w:sz w:val="32"/>
          <w:szCs w:val="32"/>
          <w:u w:val="single"/>
        </w:rPr>
        <w:t>1</w:t>
      </w:r>
      <w:r>
        <w:rPr>
          <w:rFonts w:ascii="Times New Roman" w:hAnsi="Times New Roman"/>
          <w:b/>
          <w:bCs/>
          <w:sz w:val="32"/>
          <w:szCs w:val="32"/>
          <w:u w:val="single"/>
        </w:rPr>
        <w:t>年</w:t>
      </w:r>
      <w:r>
        <w:rPr>
          <w:rFonts w:ascii="Times New Roman" w:hAnsi="Times New Roman" w:hint="eastAsia"/>
          <w:b/>
          <w:bCs/>
          <w:sz w:val="32"/>
          <w:szCs w:val="32"/>
          <w:u w:val="single"/>
        </w:rPr>
        <w:t>6</w:t>
      </w:r>
      <w:r>
        <w:rPr>
          <w:rFonts w:ascii="Times New Roman" w:hAnsi="Times New Roman"/>
          <w:b/>
          <w:bCs/>
          <w:sz w:val="32"/>
          <w:szCs w:val="32"/>
          <w:u w:val="single"/>
        </w:rPr>
        <w:t>月</w:t>
      </w:r>
      <w:r>
        <w:rPr>
          <w:rFonts w:ascii="Times New Roman" w:hAnsi="Times New Roman" w:hint="eastAsia"/>
          <w:b/>
          <w:bCs/>
          <w:sz w:val="32"/>
          <w:szCs w:val="32"/>
          <w:u w:val="single"/>
        </w:rPr>
        <w:t>15</w:t>
      </w:r>
      <w:r>
        <w:rPr>
          <w:rFonts w:ascii="Times New Roman" w:hAnsi="Times New Roman"/>
          <w:b/>
          <w:bCs/>
          <w:sz w:val="32"/>
          <w:szCs w:val="32"/>
          <w:u w:val="single"/>
        </w:rPr>
        <w:t>日</w:t>
      </w:r>
      <w:r>
        <w:rPr>
          <w:rFonts w:ascii="Times New Roman" w:hAnsi="Times New Roman"/>
          <w:b/>
          <w:bCs/>
          <w:sz w:val="32"/>
          <w:szCs w:val="32"/>
          <w:u w:val="single"/>
        </w:rPr>
        <w:t xml:space="preserve">  </w:t>
      </w:r>
    </w:p>
    <w:p w:rsidR="003212CC" w:rsidRDefault="003212CC">
      <w:pPr>
        <w:spacing w:line="360" w:lineRule="auto"/>
        <w:ind w:firstLineChars="600" w:firstLine="1920"/>
        <w:rPr>
          <w:rFonts w:ascii="Times New Roman" w:hAnsi="Times New Roman"/>
          <w:sz w:val="32"/>
          <w:szCs w:val="32"/>
        </w:rPr>
      </w:pPr>
    </w:p>
    <w:p w:rsidR="003212CC" w:rsidRDefault="003212CC">
      <w:pPr>
        <w:spacing w:line="360" w:lineRule="auto"/>
        <w:ind w:firstLineChars="600" w:firstLine="1920"/>
        <w:rPr>
          <w:rFonts w:ascii="Times New Roman" w:hAnsi="Times New Roman"/>
          <w:sz w:val="32"/>
          <w:szCs w:val="32"/>
        </w:rPr>
      </w:pPr>
    </w:p>
    <w:p w:rsidR="003212CC" w:rsidRDefault="003212CC">
      <w:pPr>
        <w:spacing w:line="360" w:lineRule="auto"/>
        <w:ind w:firstLineChars="600" w:firstLine="1920"/>
        <w:rPr>
          <w:rFonts w:ascii="Times New Roman" w:hAnsi="Times New Roman"/>
          <w:sz w:val="32"/>
          <w:szCs w:val="32"/>
        </w:rPr>
      </w:pPr>
    </w:p>
    <w:p w:rsidR="003212CC" w:rsidRDefault="003212CC">
      <w:pPr>
        <w:spacing w:line="360" w:lineRule="auto"/>
        <w:ind w:firstLineChars="600" w:firstLine="1920"/>
        <w:rPr>
          <w:rFonts w:ascii="Times New Roman" w:hAnsi="Times New Roman"/>
          <w:sz w:val="32"/>
          <w:szCs w:val="32"/>
        </w:rPr>
      </w:pPr>
    </w:p>
    <w:p w:rsidR="003212CC" w:rsidRDefault="003212CC">
      <w:pPr>
        <w:spacing w:line="360" w:lineRule="auto"/>
        <w:ind w:firstLineChars="600" w:firstLine="1920"/>
        <w:rPr>
          <w:rFonts w:ascii="Times New Roman" w:hAnsi="Times New Roman"/>
          <w:sz w:val="32"/>
          <w:szCs w:val="32"/>
        </w:rPr>
      </w:pPr>
    </w:p>
    <w:p w:rsidR="003212CC" w:rsidRDefault="003212CC">
      <w:pPr>
        <w:spacing w:line="360" w:lineRule="auto"/>
        <w:ind w:firstLineChars="600" w:firstLine="1920"/>
        <w:rPr>
          <w:rFonts w:ascii="Times New Roman" w:hAnsi="Times New Roman"/>
          <w:sz w:val="32"/>
          <w:szCs w:val="32"/>
        </w:rPr>
      </w:pPr>
    </w:p>
    <w:p w:rsidR="003212CC" w:rsidRDefault="006A3617">
      <w:pPr>
        <w:spacing w:line="360" w:lineRule="auto"/>
        <w:jc w:val="center"/>
        <w:rPr>
          <w:rFonts w:ascii="Times New Roman" w:hAnsi="Times New Roman"/>
          <w:b/>
          <w:bCs/>
          <w:sz w:val="32"/>
          <w:szCs w:val="32"/>
        </w:rPr>
      </w:pPr>
      <w:r>
        <w:rPr>
          <w:rFonts w:ascii="Times New Roman" w:hAnsi="Times New Roman"/>
          <w:b/>
          <w:bCs/>
          <w:sz w:val="32"/>
          <w:szCs w:val="32"/>
        </w:rPr>
        <w:t>重庆天嘉日用品实业有限公司</w:t>
      </w:r>
    </w:p>
    <w:p w:rsidR="003212CC" w:rsidRDefault="006A3617">
      <w:pPr>
        <w:spacing w:line="360" w:lineRule="auto"/>
        <w:jc w:val="center"/>
        <w:rPr>
          <w:rFonts w:ascii="Times New Roman" w:eastAsia="黑体" w:hAnsi="Times New Roman"/>
          <w:bCs/>
          <w:sz w:val="52"/>
          <w:szCs w:val="52"/>
        </w:rPr>
        <w:sectPr w:rsidR="003212CC">
          <w:headerReference w:type="default" r:id="rId9"/>
          <w:footerReference w:type="even" r:id="rId10"/>
          <w:footerReference w:type="default" r:id="rId11"/>
          <w:footerReference w:type="first" r:id="rId12"/>
          <w:pgSz w:w="11906" w:h="16838"/>
          <w:pgMar w:top="1440" w:right="1440" w:bottom="1440" w:left="1440" w:header="1134" w:footer="992" w:gutter="0"/>
          <w:pgNumType w:fmt="upperRoman" w:start="1"/>
          <w:cols w:space="720"/>
          <w:docGrid w:type="lines" w:linePitch="318"/>
        </w:sectPr>
      </w:pPr>
      <w:r>
        <w:rPr>
          <w:rFonts w:ascii="Times New Roman" w:hAnsi="Times New Roman"/>
          <w:b/>
          <w:bCs/>
          <w:sz w:val="32"/>
          <w:szCs w:val="32"/>
        </w:rPr>
        <w:t>二〇二</w:t>
      </w:r>
      <w:r>
        <w:rPr>
          <w:rFonts w:ascii="Times New Roman" w:hAnsi="Times New Roman" w:hint="eastAsia"/>
          <w:b/>
          <w:bCs/>
          <w:sz w:val="32"/>
          <w:szCs w:val="32"/>
        </w:rPr>
        <w:t>一</w:t>
      </w:r>
      <w:r>
        <w:rPr>
          <w:rFonts w:ascii="Times New Roman" w:hAnsi="Times New Roman"/>
          <w:b/>
          <w:bCs/>
          <w:sz w:val="32"/>
          <w:szCs w:val="32"/>
        </w:rPr>
        <w:t>年</w:t>
      </w:r>
      <w:r>
        <w:rPr>
          <w:rFonts w:ascii="Times New Roman" w:hAnsi="Times New Roman" w:hint="eastAsia"/>
          <w:b/>
          <w:bCs/>
          <w:sz w:val="32"/>
          <w:szCs w:val="32"/>
        </w:rPr>
        <w:t>六</w:t>
      </w:r>
      <w:r>
        <w:rPr>
          <w:rFonts w:ascii="Times New Roman" w:hAnsi="Times New Roman"/>
          <w:b/>
          <w:bCs/>
          <w:sz w:val="32"/>
          <w:szCs w:val="32"/>
        </w:rPr>
        <w:t>月</w:t>
      </w:r>
    </w:p>
    <w:p w:rsidR="003212CC" w:rsidRDefault="006A3617">
      <w:pPr>
        <w:jc w:val="center"/>
        <w:rPr>
          <w:rFonts w:ascii="Times New Roman" w:eastAsia="黑体" w:hAnsi="Times New Roman"/>
          <w:sz w:val="36"/>
          <w:szCs w:val="36"/>
        </w:rPr>
      </w:pPr>
      <w:r>
        <w:rPr>
          <w:rFonts w:ascii="Times New Roman" w:eastAsia="黑体" w:hAnsi="Times New Roman"/>
          <w:sz w:val="36"/>
          <w:szCs w:val="36"/>
        </w:rPr>
        <w:lastRenderedPageBreak/>
        <w:t>编制说明</w:t>
      </w:r>
    </w:p>
    <w:p w:rsidR="003212CC" w:rsidRDefault="006A3617" w:rsidP="00341D86">
      <w:pPr>
        <w:pStyle w:val="a8"/>
        <w:ind w:firstLine="480"/>
        <w:rPr>
          <w:bCs/>
        </w:rPr>
      </w:pPr>
      <w:bookmarkStart w:id="4" w:name="_Toc31014"/>
      <w:r>
        <w:t>重庆天嘉日用品实业有限公司（以下简称</w:t>
      </w:r>
      <w:r>
        <w:t>“</w:t>
      </w:r>
      <w:r>
        <w:t>天嘉公司</w:t>
      </w:r>
      <w:r>
        <w:t>”</w:t>
      </w:r>
      <w:r>
        <w:t>）新厂区位于合川工业园区渭</w:t>
      </w:r>
      <w:proofErr w:type="gramStart"/>
      <w:r>
        <w:t>沱</w:t>
      </w:r>
      <w:proofErr w:type="gramEnd"/>
      <w:r>
        <w:t>组团</w:t>
      </w:r>
      <w:r>
        <w:t>B</w:t>
      </w:r>
      <w:r>
        <w:t>区五合大道</w:t>
      </w:r>
      <w:proofErr w:type="gramStart"/>
      <w:r>
        <w:t>西侧五</w:t>
      </w:r>
      <w:proofErr w:type="gramEnd"/>
      <w:r>
        <w:t>显村。</w:t>
      </w:r>
      <w:r>
        <w:t>2018</w:t>
      </w:r>
      <w:r>
        <w:t>年</w:t>
      </w:r>
      <w:r>
        <w:t>4</w:t>
      </w:r>
      <w:r>
        <w:t>月，天嘉公司完成了《重庆天嘉日用品实业有限公司不锈钢及玻璃制品项目搬迁工程（一期）环境影响报告表》，</w:t>
      </w:r>
      <w:r>
        <w:t>2018</w:t>
      </w:r>
      <w:r>
        <w:t>年</w:t>
      </w:r>
      <w:r>
        <w:t>4</w:t>
      </w:r>
      <w:r>
        <w:t>月</w:t>
      </w:r>
      <w:r>
        <w:t>18</w:t>
      </w:r>
      <w:r>
        <w:t>日，重庆市合川区生态环境局以</w:t>
      </w:r>
      <w:r>
        <w:t>“</w:t>
      </w:r>
      <w:r>
        <w:t>渝（合）环准</w:t>
      </w:r>
      <w:r>
        <w:t>[2018]032</w:t>
      </w:r>
      <w:r>
        <w:t>号</w:t>
      </w:r>
      <w:r>
        <w:t>”</w:t>
      </w:r>
      <w:r>
        <w:rPr>
          <w:bCs/>
        </w:rPr>
        <w:t>对该项目环境影响报告表进行了批复，同意该项目建设。</w:t>
      </w:r>
      <w:r>
        <w:rPr>
          <w:bCs/>
        </w:rPr>
        <w:t>2018</w:t>
      </w:r>
      <w:r>
        <w:rPr>
          <w:bCs/>
        </w:rPr>
        <w:t>年</w:t>
      </w:r>
      <w:r>
        <w:rPr>
          <w:bCs/>
        </w:rPr>
        <w:t>6</w:t>
      </w:r>
      <w:r>
        <w:rPr>
          <w:bCs/>
        </w:rPr>
        <w:t>月，搬迁工程（一期）建成运行，新厂区占地面积</w:t>
      </w:r>
      <w:r>
        <w:rPr>
          <w:bCs/>
        </w:rPr>
        <w:t>119268 m</w:t>
      </w:r>
      <w:r>
        <w:rPr>
          <w:bCs/>
          <w:vertAlign w:val="superscript"/>
        </w:rPr>
        <w:t>2</w:t>
      </w:r>
      <w:r>
        <w:rPr>
          <w:bCs/>
        </w:rPr>
        <w:t>，总投资</w:t>
      </w:r>
      <w:r>
        <w:rPr>
          <w:bCs/>
        </w:rPr>
        <w:t>18000</w:t>
      </w:r>
      <w:r>
        <w:rPr>
          <w:bCs/>
        </w:rPr>
        <w:t>万元，实际环保投资</w:t>
      </w:r>
      <w:r>
        <w:rPr>
          <w:bCs/>
        </w:rPr>
        <w:t>500</w:t>
      </w:r>
      <w:r>
        <w:rPr>
          <w:bCs/>
        </w:rPr>
        <w:t>万，主要建设内容为新建</w:t>
      </w:r>
      <w:r>
        <w:rPr>
          <w:bCs/>
        </w:rPr>
        <w:t>1</w:t>
      </w:r>
      <w:r>
        <w:rPr>
          <w:bCs/>
        </w:rPr>
        <w:t>条</w:t>
      </w:r>
      <w:r>
        <w:rPr>
          <w:bCs/>
        </w:rPr>
        <w:t>1#</w:t>
      </w:r>
      <w:proofErr w:type="gramStart"/>
      <w:r>
        <w:rPr>
          <w:bCs/>
        </w:rPr>
        <w:t>玻璃玻璃</w:t>
      </w:r>
      <w:proofErr w:type="gramEnd"/>
      <w:r>
        <w:rPr>
          <w:bCs/>
        </w:rPr>
        <w:t>保温瓶胆生</w:t>
      </w:r>
      <w:r>
        <w:rPr>
          <w:bCs/>
        </w:rPr>
        <w:t>产线，生产能力为</w:t>
      </w:r>
      <w:r>
        <w:rPr>
          <w:bCs/>
        </w:rPr>
        <w:t>120</w:t>
      </w:r>
      <w:r>
        <w:rPr>
          <w:bCs/>
        </w:rPr>
        <w:t>万件</w:t>
      </w:r>
      <w:r>
        <w:rPr>
          <w:bCs/>
        </w:rPr>
        <w:t>/</w:t>
      </w:r>
      <w:r>
        <w:rPr>
          <w:bCs/>
        </w:rPr>
        <w:t>年玻璃保温瓶胆（约</w:t>
      </w:r>
      <w:r>
        <w:rPr>
          <w:bCs/>
        </w:rPr>
        <w:t>5990t/a</w:t>
      </w:r>
      <w:r>
        <w:rPr>
          <w:bCs/>
        </w:rPr>
        <w:t>）。</w:t>
      </w:r>
      <w:r>
        <w:rPr>
          <w:bCs/>
        </w:rPr>
        <w:t>2018</w:t>
      </w:r>
      <w:r>
        <w:rPr>
          <w:bCs/>
        </w:rPr>
        <w:t>年</w:t>
      </w:r>
      <w:r>
        <w:rPr>
          <w:bCs/>
        </w:rPr>
        <w:t>12</w:t>
      </w:r>
      <w:r>
        <w:rPr>
          <w:bCs/>
        </w:rPr>
        <w:t>月天嘉公司完成搬迁工程（一期）竣工环保验收。</w:t>
      </w:r>
    </w:p>
    <w:p w:rsidR="003212CC" w:rsidRDefault="006A3617" w:rsidP="00341D86">
      <w:pPr>
        <w:pStyle w:val="a8"/>
        <w:ind w:firstLine="480"/>
      </w:pPr>
      <w:r>
        <w:t>2019</w:t>
      </w:r>
      <w:r>
        <w:t>年</w:t>
      </w:r>
      <w:r>
        <w:t>7</w:t>
      </w:r>
      <w:r>
        <w:t>月，重庆天嘉日用品实业有限公司委托重庆陆海环保科技有限责任公司编制完成了《重庆天嘉日用品实业有限公司不锈钢及玻璃制品工程项目迁建（二期）环境影响报告表》，</w:t>
      </w:r>
      <w:r>
        <w:t>2019</w:t>
      </w:r>
      <w:r>
        <w:t>年</w:t>
      </w:r>
      <w:r>
        <w:t>7</w:t>
      </w:r>
      <w:r>
        <w:t>月</w:t>
      </w:r>
      <w:r>
        <w:t>12</w:t>
      </w:r>
      <w:r>
        <w:t>日，重庆市合川区生态环境局以</w:t>
      </w:r>
      <w:r>
        <w:t>“</w:t>
      </w:r>
      <w:r>
        <w:t>渝（合）环准</w:t>
      </w:r>
      <w:r>
        <w:t>[2019]061</w:t>
      </w:r>
      <w:r>
        <w:t>号</w:t>
      </w:r>
      <w:r>
        <w:t>”</w:t>
      </w:r>
      <w:r>
        <w:t>对该项目环境影响报告表进行了批复，同意该项目建设。</w:t>
      </w:r>
      <w:r>
        <w:t>2019</w:t>
      </w:r>
      <w:r>
        <w:t>年</w:t>
      </w:r>
      <w:r>
        <w:t>12</w:t>
      </w:r>
      <w:r>
        <w:t>月搬迁工程（二期）建成，实际总投资</w:t>
      </w:r>
      <w:r>
        <w:t>28000</w:t>
      </w:r>
      <w:r>
        <w:t>万元，环保投资</w:t>
      </w:r>
      <w:r>
        <w:t>420</w:t>
      </w:r>
      <w:r>
        <w:t>万元，主要建</w:t>
      </w:r>
      <w:r>
        <w:t>设内容为新建</w:t>
      </w:r>
      <w:r>
        <w:t>2#</w:t>
      </w:r>
      <w:r>
        <w:t>、</w:t>
      </w:r>
      <w:r>
        <w:t>3#</w:t>
      </w:r>
      <w:r>
        <w:t>两条玻璃保温瓶胆生产线，并对</w:t>
      </w:r>
      <w:r>
        <w:t>1#</w:t>
      </w:r>
      <w:r>
        <w:t>玻璃保温瓶胆生产线进行改扩建，改造后</w:t>
      </w:r>
      <w:r>
        <w:t>1#</w:t>
      </w:r>
      <w:r>
        <w:t>玻璃保温瓶胆生产线的生产能力为</w:t>
      </w:r>
      <w:r>
        <w:t>23800 t/a</w:t>
      </w:r>
      <w:r>
        <w:t>，新建</w:t>
      </w:r>
      <w:r>
        <w:t>2#</w:t>
      </w:r>
      <w:r>
        <w:t>、</w:t>
      </w:r>
      <w:r>
        <w:t>3#</w:t>
      </w:r>
      <w:r>
        <w:t>生产线的生产能力分别为生产玻璃保温瓶胆</w:t>
      </w:r>
      <w:r>
        <w:t>27200t/a</w:t>
      </w:r>
      <w:r>
        <w:t>、</w:t>
      </w:r>
      <w:r>
        <w:t>20400 t/a</w:t>
      </w:r>
      <w:r>
        <w:t>，搬迁工程（二期）建成以后，天嘉公司新厂区玻璃保温瓶胆生产规模将达到</w:t>
      </w:r>
      <w:r>
        <w:t>71400 t/a</w:t>
      </w:r>
      <w:r>
        <w:t>。</w:t>
      </w:r>
      <w:r>
        <w:t>2020</w:t>
      </w:r>
      <w:r>
        <w:t>年</w:t>
      </w:r>
      <w:r>
        <w:t>1</w:t>
      </w:r>
      <w:r>
        <w:t>月天嘉公司完成搬迁工程（二期）竣工环保验收。</w:t>
      </w:r>
    </w:p>
    <w:p w:rsidR="003212CC" w:rsidRDefault="006A3617" w:rsidP="00341D86">
      <w:pPr>
        <w:pStyle w:val="a8"/>
        <w:ind w:firstLine="480"/>
      </w:pPr>
      <w:r>
        <w:t>20</w:t>
      </w:r>
      <w:r>
        <w:rPr>
          <w:rFonts w:hint="eastAsia"/>
        </w:rPr>
        <w:t>21</w:t>
      </w:r>
      <w:r>
        <w:t>年</w:t>
      </w:r>
      <w:r>
        <w:rPr>
          <w:rFonts w:hint="eastAsia"/>
        </w:rPr>
        <w:t>1</w:t>
      </w:r>
      <w:r>
        <w:t>月，重庆天嘉日用品实业有限公司委托重</w:t>
      </w:r>
      <w:r>
        <w:t>庆后环环境影响评价有限责任公司编制完成了《重庆天嘉日用品实业有限公司不锈钢及玻璃制品工程项目迁建（</w:t>
      </w:r>
      <w:r>
        <w:rPr>
          <w:rFonts w:hint="eastAsia"/>
        </w:rPr>
        <w:t>三</w:t>
      </w:r>
      <w:r>
        <w:t>期）环境影响报告表》，</w:t>
      </w:r>
      <w:r>
        <w:t>20</w:t>
      </w:r>
      <w:r>
        <w:rPr>
          <w:rFonts w:hint="eastAsia"/>
        </w:rPr>
        <w:t>21</w:t>
      </w:r>
      <w:r>
        <w:t>年</w:t>
      </w:r>
      <w:r>
        <w:rPr>
          <w:rFonts w:hint="eastAsia"/>
        </w:rPr>
        <w:t>2</w:t>
      </w:r>
      <w:r>
        <w:t>月</w:t>
      </w:r>
      <w:r>
        <w:rPr>
          <w:rFonts w:hint="eastAsia"/>
        </w:rPr>
        <w:t>8</w:t>
      </w:r>
      <w:r>
        <w:t>日，重庆市合川区生态环境局以</w:t>
      </w:r>
      <w:r>
        <w:t>“</w:t>
      </w:r>
      <w:r>
        <w:t>渝（合）环准</w:t>
      </w:r>
      <w:r>
        <w:t>[20</w:t>
      </w:r>
      <w:r>
        <w:rPr>
          <w:rFonts w:hint="eastAsia"/>
        </w:rPr>
        <w:t>21</w:t>
      </w:r>
      <w:r>
        <w:t>]0</w:t>
      </w:r>
      <w:r>
        <w:rPr>
          <w:rFonts w:hint="eastAsia"/>
        </w:rPr>
        <w:t>14</w:t>
      </w:r>
      <w:r>
        <w:t>号</w:t>
      </w:r>
      <w:r>
        <w:t>”</w:t>
      </w:r>
      <w:r>
        <w:t>对该项目环境影响报告表进行了批复，同意该项目建设。</w:t>
      </w:r>
      <w:r>
        <w:rPr>
          <w:rFonts w:hint="eastAsia"/>
        </w:rPr>
        <w:t>搬迁工程（三期）整体</w:t>
      </w:r>
      <w:r>
        <w:t>实际总投资</w:t>
      </w:r>
      <w:r>
        <w:rPr>
          <w:rFonts w:hint="eastAsia"/>
        </w:rPr>
        <w:t>5800</w:t>
      </w:r>
      <w:r>
        <w:t>万元，环保投资</w:t>
      </w:r>
      <w:r>
        <w:rPr>
          <w:rFonts w:hint="eastAsia"/>
        </w:rPr>
        <w:t>496</w:t>
      </w:r>
      <w:r>
        <w:t>万元</w:t>
      </w:r>
      <w:r>
        <w:rPr>
          <w:rFonts w:hint="eastAsia"/>
        </w:rPr>
        <w:t>。</w:t>
      </w:r>
      <w:r>
        <w:t>20</w:t>
      </w:r>
      <w:r>
        <w:rPr>
          <w:rFonts w:hint="eastAsia"/>
        </w:rPr>
        <w:t>21</w:t>
      </w:r>
      <w:r>
        <w:t>年</w:t>
      </w:r>
      <w:r>
        <w:rPr>
          <w:rFonts w:hint="eastAsia"/>
        </w:rPr>
        <w:t>3</w:t>
      </w:r>
      <w:r>
        <w:t>月搬迁工程（</w:t>
      </w:r>
      <w:r>
        <w:rPr>
          <w:rFonts w:hint="eastAsia"/>
        </w:rPr>
        <w:t>三</w:t>
      </w:r>
      <w:r>
        <w:t>期）</w:t>
      </w:r>
      <w:r>
        <w:rPr>
          <w:rFonts w:hint="eastAsia"/>
        </w:rPr>
        <w:t>4#</w:t>
      </w:r>
      <w:r>
        <w:rPr>
          <w:rFonts w:hint="eastAsia"/>
        </w:rPr>
        <w:t>生产线</w:t>
      </w:r>
      <w:r>
        <w:t>建成</w:t>
      </w:r>
      <w:r>
        <w:rPr>
          <w:rFonts w:hint="eastAsia"/>
        </w:rPr>
        <w:t>，</w:t>
      </w:r>
      <w:r>
        <w:rPr>
          <w:rFonts w:hint="eastAsia"/>
        </w:rPr>
        <w:t>本次</w:t>
      </w:r>
      <w:r>
        <w:t>主要建设内容为新建</w:t>
      </w:r>
      <w:r>
        <w:rPr>
          <w:rFonts w:hint="eastAsia"/>
        </w:rPr>
        <w:t>4</w:t>
      </w:r>
      <w:r>
        <w:t>#</w:t>
      </w:r>
      <w:r>
        <w:rPr>
          <w:rFonts w:hint="eastAsia"/>
        </w:rPr>
        <w:t>一条</w:t>
      </w:r>
      <w:r>
        <w:t>玻璃保温瓶胆生产线</w:t>
      </w:r>
      <w:r>
        <w:rPr>
          <w:rFonts w:hint="eastAsia"/>
        </w:rPr>
        <w:t>，</w:t>
      </w:r>
      <w:r>
        <w:rPr>
          <w:rFonts w:hint="eastAsia"/>
        </w:rPr>
        <w:t>5#</w:t>
      </w:r>
      <w:r>
        <w:rPr>
          <w:rFonts w:hint="eastAsia"/>
        </w:rPr>
        <w:t>、</w:t>
      </w:r>
      <w:r>
        <w:rPr>
          <w:rFonts w:hint="eastAsia"/>
        </w:rPr>
        <w:t>6#</w:t>
      </w:r>
      <w:r>
        <w:rPr>
          <w:rFonts w:hint="eastAsia"/>
        </w:rPr>
        <w:t>生产线修建工程尚未启动</w:t>
      </w:r>
      <w:r>
        <w:t>。</w:t>
      </w:r>
      <w:r>
        <w:rPr>
          <w:rFonts w:hint="eastAsia"/>
        </w:rPr>
        <w:t>搬迁工程（三期）一阶段（</w:t>
      </w:r>
      <w:r>
        <w:rPr>
          <w:rFonts w:hint="eastAsia"/>
        </w:rPr>
        <w:t>4#</w:t>
      </w:r>
      <w:r>
        <w:rPr>
          <w:rFonts w:hint="eastAsia"/>
        </w:rPr>
        <w:t>生产线）投资额</w:t>
      </w:r>
      <w:r>
        <w:rPr>
          <w:rFonts w:hint="eastAsia"/>
        </w:rPr>
        <w:t>2400</w:t>
      </w:r>
      <w:r>
        <w:rPr>
          <w:rFonts w:hint="eastAsia"/>
        </w:rPr>
        <w:t>万元，其中环保投资为</w:t>
      </w:r>
      <w:r>
        <w:rPr>
          <w:rFonts w:hint="eastAsia"/>
        </w:rPr>
        <w:t>200</w:t>
      </w:r>
      <w:r>
        <w:rPr>
          <w:rFonts w:hint="eastAsia"/>
        </w:rPr>
        <w:t>万元</w:t>
      </w:r>
      <w:r>
        <w:rPr>
          <w:rFonts w:hint="eastAsia"/>
        </w:rPr>
        <w:t>。</w:t>
      </w:r>
      <w:r>
        <w:rPr>
          <w:rFonts w:hint="eastAsia"/>
        </w:rPr>
        <w:t>新建</w:t>
      </w:r>
      <w:r>
        <w:rPr>
          <w:rFonts w:hint="eastAsia"/>
        </w:rPr>
        <w:t>4</w:t>
      </w:r>
      <w:r>
        <w:t>#</w:t>
      </w:r>
      <w:r>
        <w:t>玻璃保温瓶胆生产线的生产能力为</w:t>
      </w:r>
      <w:r>
        <w:t>32300t/a</w:t>
      </w:r>
      <w:r>
        <w:rPr>
          <w:rFonts w:hint="eastAsia"/>
        </w:rPr>
        <w:t>。</w:t>
      </w:r>
      <w:r>
        <w:t>搬迁工程（</w:t>
      </w:r>
      <w:r>
        <w:rPr>
          <w:rFonts w:hint="eastAsia"/>
        </w:rPr>
        <w:t>三</w:t>
      </w:r>
      <w:r>
        <w:t>期）</w:t>
      </w:r>
      <w:r>
        <w:rPr>
          <w:rFonts w:hint="eastAsia"/>
        </w:rPr>
        <w:t>一阶段</w:t>
      </w:r>
      <w:r>
        <w:rPr>
          <w:rFonts w:hint="eastAsia"/>
        </w:rPr>
        <w:t>4#</w:t>
      </w:r>
      <w:proofErr w:type="gramStart"/>
      <w:r>
        <w:rPr>
          <w:rFonts w:hint="eastAsia"/>
        </w:rPr>
        <w:t>生产线</w:t>
      </w:r>
      <w:r>
        <w:rPr>
          <w:rFonts w:hint="eastAsia"/>
        </w:rPr>
        <w:t>生产线</w:t>
      </w:r>
      <w:proofErr w:type="gramEnd"/>
      <w:r>
        <w:t>建成以后，天嘉公司新厂区玻璃保温瓶胆生产规模达到</w:t>
      </w:r>
      <w:r>
        <w:t>1</w:t>
      </w:r>
      <w:r>
        <w:rPr>
          <w:rFonts w:hint="eastAsia"/>
        </w:rPr>
        <w:t>0</w:t>
      </w:r>
      <w:r>
        <w:rPr>
          <w:rFonts w:hint="eastAsia"/>
        </w:rPr>
        <w:t>3700</w:t>
      </w:r>
      <w:r>
        <w:t>t/a</w:t>
      </w:r>
      <w:r>
        <w:t>。</w:t>
      </w:r>
      <w:r>
        <w:rPr>
          <w:rFonts w:hint="eastAsia"/>
        </w:rPr>
        <w:t>2021</w:t>
      </w:r>
      <w:r>
        <w:rPr>
          <w:rFonts w:hint="eastAsia"/>
        </w:rPr>
        <w:t>年</w:t>
      </w:r>
      <w:r>
        <w:rPr>
          <w:rFonts w:hint="eastAsia"/>
        </w:rPr>
        <w:t>6</w:t>
      </w:r>
      <w:r>
        <w:rPr>
          <w:rFonts w:hint="eastAsia"/>
        </w:rPr>
        <w:t>月天嘉公司完成搬迁工程（三期）</w:t>
      </w:r>
      <w:r>
        <w:rPr>
          <w:rFonts w:hint="eastAsia"/>
        </w:rPr>
        <w:t>4#</w:t>
      </w:r>
      <w:r>
        <w:rPr>
          <w:rFonts w:hint="eastAsia"/>
        </w:rPr>
        <w:t>生产线竣工环保验收。</w:t>
      </w:r>
    </w:p>
    <w:p w:rsidR="003212CC" w:rsidRDefault="006A3617">
      <w:pPr>
        <w:spacing w:line="360" w:lineRule="auto"/>
        <w:ind w:firstLineChars="200" w:firstLine="480"/>
        <w:rPr>
          <w:rFonts w:ascii="Times New Roman" w:hAnsi="Times New Roman"/>
          <w:kern w:val="0"/>
          <w:sz w:val="24"/>
          <w:szCs w:val="24"/>
        </w:rPr>
      </w:pPr>
      <w:r>
        <w:rPr>
          <w:rFonts w:ascii="Times New Roman" w:hAnsi="Times New Roman"/>
          <w:sz w:val="24"/>
          <w:szCs w:val="24"/>
        </w:rPr>
        <w:lastRenderedPageBreak/>
        <w:t>（</w:t>
      </w:r>
      <w:r>
        <w:rPr>
          <w:rFonts w:ascii="Times New Roman" w:hAnsi="Times New Roman"/>
          <w:sz w:val="24"/>
          <w:szCs w:val="24"/>
        </w:rPr>
        <w:t>1</w:t>
      </w:r>
      <w:r>
        <w:rPr>
          <w:rFonts w:ascii="Times New Roman" w:hAnsi="Times New Roman"/>
          <w:sz w:val="24"/>
          <w:szCs w:val="24"/>
        </w:rPr>
        <w:t>）编制过程概述</w:t>
      </w:r>
      <w:bookmarkEnd w:id="4"/>
    </w:p>
    <w:p w:rsidR="003212CC" w:rsidRDefault="006A3617">
      <w:pPr>
        <w:spacing w:line="360" w:lineRule="auto"/>
        <w:ind w:firstLineChars="200" w:firstLine="480"/>
        <w:rPr>
          <w:rFonts w:ascii="Times New Roman" w:hAnsi="Times New Roman"/>
          <w:sz w:val="24"/>
        </w:rPr>
      </w:pPr>
      <w:r>
        <w:rPr>
          <w:rFonts w:ascii="Times New Roman" w:hAnsi="Times New Roman"/>
          <w:kern w:val="0"/>
          <w:sz w:val="24"/>
          <w:szCs w:val="24"/>
        </w:rPr>
        <w:t>根据《中华人民共和国环境保护法》、《中华人民共和国突发事件应对法》、《国家突发环境事件应急预案》、《国务院办公厅关于印发突发事件应急预案管理办法的通知》，为应对项目在生产过程</w:t>
      </w:r>
      <w:r>
        <w:rPr>
          <w:rFonts w:ascii="Times New Roman" w:hAnsi="Times New Roman" w:hint="eastAsia"/>
          <w:kern w:val="0"/>
          <w:sz w:val="24"/>
          <w:szCs w:val="24"/>
        </w:rPr>
        <w:t>中</w:t>
      </w:r>
      <w:r>
        <w:rPr>
          <w:rFonts w:ascii="Times New Roman" w:hAnsi="Times New Roman"/>
          <w:kern w:val="0"/>
          <w:sz w:val="24"/>
          <w:szCs w:val="24"/>
        </w:rPr>
        <w:t>的环境风险，</w:t>
      </w:r>
      <w:r>
        <w:rPr>
          <w:rFonts w:ascii="Times New Roman" w:hAnsi="Times New Roman" w:hint="eastAsia"/>
          <w:kern w:val="0"/>
          <w:sz w:val="24"/>
          <w:szCs w:val="24"/>
        </w:rPr>
        <w:t>企业</w:t>
      </w:r>
      <w:r>
        <w:rPr>
          <w:rFonts w:ascii="Times New Roman" w:hAnsi="Times New Roman"/>
          <w:kern w:val="0"/>
          <w:sz w:val="24"/>
          <w:szCs w:val="24"/>
        </w:rPr>
        <w:t>应编制突发环境事件应急预案。对此，</w:t>
      </w:r>
      <w:r>
        <w:rPr>
          <w:rFonts w:ascii="Times New Roman" w:hAnsi="Times New Roman"/>
          <w:bCs/>
          <w:sz w:val="24"/>
        </w:rPr>
        <w:t>搬迁工程（</w:t>
      </w:r>
      <w:r>
        <w:rPr>
          <w:rFonts w:ascii="Times New Roman" w:hAnsi="Times New Roman" w:hint="eastAsia"/>
          <w:bCs/>
          <w:sz w:val="24"/>
        </w:rPr>
        <w:t>一期</w:t>
      </w:r>
      <w:r>
        <w:rPr>
          <w:rFonts w:ascii="Times New Roman" w:hAnsi="Times New Roman"/>
          <w:bCs/>
          <w:sz w:val="24"/>
        </w:rPr>
        <w:t>）</w:t>
      </w:r>
      <w:r>
        <w:rPr>
          <w:rFonts w:ascii="Times New Roman" w:hAnsi="Times New Roman" w:hint="eastAsia"/>
          <w:bCs/>
          <w:sz w:val="24"/>
        </w:rPr>
        <w:t>建成</w:t>
      </w:r>
      <w:r>
        <w:rPr>
          <w:rFonts w:ascii="Times New Roman" w:hAnsi="Times New Roman"/>
          <w:bCs/>
          <w:sz w:val="24"/>
        </w:rPr>
        <w:t>后</w:t>
      </w:r>
      <w:r>
        <w:rPr>
          <w:rFonts w:ascii="Times New Roman" w:hAnsi="Times New Roman" w:hint="eastAsia"/>
          <w:bCs/>
          <w:sz w:val="24"/>
        </w:rPr>
        <w:t>，</w:t>
      </w:r>
      <w:r>
        <w:rPr>
          <w:rFonts w:ascii="Times New Roman" w:hAnsi="Times New Roman"/>
          <w:sz w:val="24"/>
        </w:rPr>
        <w:t>重庆天嘉日用品实业有限公司</w:t>
      </w:r>
      <w:r>
        <w:rPr>
          <w:rFonts w:ascii="Times New Roman" w:hAnsi="Times New Roman"/>
          <w:kern w:val="0"/>
          <w:sz w:val="24"/>
          <w:szCs w:val="24"/>
        </w:rPr>
        <w:t>于</w:t>
      </w:r>
      <w:r>
        <w:rPr>
          <w:rFonts w:ascii="Times New Roman" w:hAnsi="Times New Roman"/>
          <w:kern w:val="0"/>
          <w:sz w:val="24"/>
          <w:szCs w:val="24"/>
        </w:rPr>
        <w:t>2018</w:t>
      </w:r>
      <w:r>
        <w:rPr>
          <w:rFonts w:ascii="Times New Roman" w:hAnsi="Times New Roman"/>
          <w:kern w:val="0"/>
          <w:sz w:val="24"/>
          <w:szCs w:val="24"/>
        </w:rPr>
        <w:t>年</w:t>
      </w:r>
      <w:r>
        <w:rPr>
          <w:rFonts w:ascii="Times New Roman" w:hAnsi="Times New Roman"/>
          <w:kern w:val="0"/>
          <w:sz w:val="24"/>
          <w:szCs w:val="24"/>
        </w:rPr>
        <w:t>10</w:t>
      </w:r>
      <w:r>
        <w:rPr>
          <w:rFonts w:ascii="Times New Roman" w:hAnsi="Times New Roman"/>
          <w:kern w:val="0"/>
          <w:sz w:val="24"/>
          <w:szCs w:val="24"/>
        </w:rPr>
        <w:t>月启动应急预案的编制工作，组织相关部门编制《</w:t>
      </w:r>
      <w:r>
        <w:rPr>
          <w:rFonts w:ascii="Times New Roman" w:hAnsi="Times New Roman"/>
          <w:sz w:val="24"/>
        </w:rPr>
        <w:t>重庆天嘉日用品实业有限公司</w:t>
      </w:r>
      <w:r>
        <w:rPr>
          <w:rFonts w:ascii="Times New Roman" w:hAnsi="Times New Roman"/>
          <w:kern w:val="0"/>
          <w:sz w:val="24"/>
          <w:szCs w:val="24"/>
        </w:rPr>
        <w:t>突发环境事件应急预案》（</w:t>
      </w:r>
      <w:r>
        <w:rPr>
          <w:rFonts w:ascii="Times New Roman" w:hAnsi="Times New Roman"/>
          <w:kern w:val="0"/>
          <w:sz w:val="24"/>
          <w:szCs w:val="24"/>
        </w:rPr>
        <w:t>2018</w:t>
      </w:r>
      <w:r>
        <w:rPr>
          <w:rFonts w:ascii="Times New Roman" w:hAnsi="Times New Roman"/>
          <w:kern w:val="0"/>
          <w:sz w:val="24"/>
          <w:szCs w:val="24"/>
        </w:rPr>
        <w:t>年第</w:t>
      </w:r>
      <w:r>
        <w:rPr>
          <w:rFonts w:ascii="Times New Roman" w:hAnsi="Times New Roman"/>
          <w:kern w:val="0"/>
          <w:sz w:val="24"/>
          <w:szCs w:val="24"/>
        </w:rPr>
        <w:t>1</w:t>
      </w:r>
      <w:r>
        <w:rPr>
          <w:rFonts w:ascii="Times New Roman" w:hAnsi="Times New Roman"/>
          <w:kern w:val="0"/>
          <w:sz w:val="24"/>
          <w:szCs w:val="24"/>
        </w:rPr>
        <w:t>版）</w:t>
      </w:r>
      <w:r>
        <w:rPr>
          <w:rFonts w:ascii="Times New Roman" w:hAnsi="Times New Roman" w:hint="eastAsia"/>
          <w:kern w:val="0"/>
          <w:sz w:val="24"/>
          <w:szCs w:val="24"/>
        </w:rPr>
        <w:t>，</w:t>
      </w:r>
      <w:r>
        <w:rPr>
          <w:rFonts w:ascii="Times New Roman" w:hAnsi="Times New Roman" w:hint="eastAsia"/>
          <w:kern w:val="0"/>
          <w:sz w:val="24"/>
          <w:szCs w:val="24"/>
        </w:rPr>
        <w:t>2</w:t>
      </w:r>
      <w:r>
        <w:rPr>
          <w:rFonts w:ascii="Times New Roman" w:hAnsi="Times New Roman"/>
          <w:kern w:val="0"/>
          <w:sz w:val="24"/>
          <w:szCs w:val="24"/>
        </w:rPr>
        <w:t>018</w:t>
      </w:r>
      <w:r>
        <w:rPr>
          <w:rFonts w:ascii="Times New Roman" w:hAnsi="Times New Roman" w:hint="eastAsia"/>
          <w:kern w:val="0"/>
          <w:sz w:val="24"/>
          <w:szCs w:val="24"/>
        </w:rPr>
        <w:t>年</w:t>
      </w:r>
      <w:r>
        <w:rPr>
          <w:rFonts w:ascii="Times New Roman" w:hAnsi="Times New Roman" w:hint="eastAsia"/>
          <w:kern w:val="0"/>
          <w:sz w:val="24"/>
          <w:szCs w:val="24"/>
        </w:rPr>
        <w:t>12</w:t>
      </w:r>
      <w:r>
        <w:rPr>
          <w:rFonts w:ascii="Times New Roman" w:hAnsi="Times New Roman" w:hint="eastAsia"/>
          <w:kern w:val="0"/>
          <w:sz w:val="24"/>
          <w:szCs w:val="24"/>
        </w:rPr>
        <w:t>月向</w:t>
      </w:r>
      <w:r>
        <w:rPr>
          <w:rFonts w:ascii="Times New Roman" w:hAnsi="Times New Roman"/>
          <w:kern w:val="0"/>
          <w:sz w:val="24"/>
          <w:szCs w:val="24"/>
        </w:rPr>
        <w:t>重庆市合川区</w:t>
      </w:r>
      <w:r>
        <w:rPr>
          <w:rFonts w:ascii="Times New Roman" w:hAnsi="Times New Roman" w:hint="eastAsia"/>
          <w:kern w:val="0"/>
          <w:sz w:val="24"/>
          <w:szCs w:val="24"/>
        </w:rPr>
        <w:t>环境行政</w:t>
      </w:r>
      <w:r>
        <w:rPr>
          <w:rFonts w:ascii="Times New Roman" w:hAnsi="Times New Roman"/>
          <w:kern w:val="0"/>
          <w:sz w:val="24"/>
          <w:szCs w:val="24"/>
        </w:rPr>
        <w:t>执法支队</w:t>
      </w:r>
      <w:r>
        <w:rPr>
          <w:rFonts w:ascii="Times New Roman" w:hAnsi="Times New Roman" w:hint="eastAsia"/>
          <w:kern w:val="0"/>
          <w:sz w:val="24"/>
          <w:szCs w:val="24"/>
        </w:rPr>
        <w:t>完成应急</w:t>
      </w:r>
      <w:r>
        <w:rPr>
          <w:rFonts w:ascii="Times New Roman" w:hAnsi="Times New Roman"/>
          <w:kern w:val="0"/>
          <w:sz w:val="24"/>
          <w:szCs w:val="24"/>
        </w:rPr>
        <w:t>预案</w:t>
      </w:r>
      <w:r>
        <w:rPr>
          <w:rFonts w:ascii="Times New Roman" w:hAnsi="Times New Roman" w:hint="eastAsia"/>
          <w:kern w:val="0"/>
          <w:sz w:val="24"/>
          <w:szCs w:val="24"/>
        </w:rPr>
        <w:t>备案</w:t>
      </w:r>
      <w:r>
        <w:rPr>
          <w:rFonts w:ascii="Times New Roman" w:hAnsi="Times New Roman"/>
          <w:kern w:val="0"/>
          <w:sz w:val="24"/>
          <w:szCs w:val="24"/>
        </w:rPr>
        <w:t>。</w:t>
      </w:r>
      <w:r>
        <w:rPr>
          <w:rFonts w:ascii="Times New Roman" w:hAnsi="Times New Roman" w:hint="eastAsia"/>
          <w:kern w:val="0"/>
          <w:sz w:val="24"/>
          <w:szCs w:val="24"/>
        </w:rPr>
        <w:t>目前，</w:t>
      </w:r>
      <w:r>
        <w:rPr>
          <w:rFonts w:ascii="Times New Roman" w:hAnsi="Times New Roman" w:hint="eastAsia"/>
          <w:bCs/>
          <w:sz w:val="24"/>
        </w:rPr>
        <w:t>由于</w:t>
      </w:r>
      <w:r>
        <w:rPr>
          <w:rFonts w:ascii="Times New Roman" w:hAnsi="Times New Roman"/>
          <w:bCs/>
          <w:sz w:val="24"/>
        </w:rPr>
        <w:t>搬迁工程（二期）建成，</w:t>
      </w:r>
      <w:r>
        <w:rPr>
          <w:rFonts w:ascii="Times New Roman" w:hAnsi="Times New Roman" w:hint="eastAsia"/>
          <w:bCs/>
          <w:sz w:val="24"/>
        </w:rPr>
        <w:t>天嘉</w:t>
      </w:r>
      <w:r>
        <w:rPr>
          <w:rFonts w:ascii="Times New Roman" w:hAnsi="Times New Roman"/>
          <w:bCs/>
          <w:sz w:val="24"/>
        </w:rPr>
        <w:t>公司</w:t>
      </w:r>
      <w:r>
        <w:rPr>
          <w:rFonts w:ascii="Times New Roman" w:hAnsi="Times New Roman" w:hint="eastAsia"/>
          <w:bCs/>
          <w:sz w:val="24"/>
        </w:rPr>
        <w:t>在</w:t>
      </w:r>
      <w:r>
        <w:rPr>
          <w:rFonts w:ascii="Times New Roman" w:hAnsi="Times New Roman"/>
          <w:bCs/>
          <w:sz w:val="24"/>
        </w:rPr>
        <w:t>原有的基础上</w:t>
      </w:r>
      <w:r>
        <w:rPr>
          <w:rFonts w:ascii="Times New Roman" w:hAnsi="Times New Roman" w:hint="eastAsia"/>
          <w:bCs/>
          <w:sz w:val="24"/>
        </w:rPr>
        <w:t>扩大</w:t>
      </w:r>
      <w:r>
        <w:rPr>
          <w:rFonts w:ascii="Times New Roman" w:hAnsi="Times New Roman"/>
          <w:bCs/>
          <w:sz w:val="24"/>
        </w:rPr>
        <w:t>了生产规模，</w:t>
      </w:r>
      <w:r>
        <w:rPr>
          <w:rFonts w:ascii="Times New Roman" w:hAnsi="Times New Roman" w:hint="eastAsia"/>
          <w:bCs/>
          <w:sz w:val="24"/>
        </w:rPr>
        <w:t>因此</w:t>
      </w:r>
      <w:r>
        <w:rPr>
          <w:rFonts w:ascii="Times New Roman" w:hAnsi="Times New Roman"/>
          <w:bCs/>
          <w:sz w:val="24"/>
        </w:rPr>
        <w:t>，</w:t>
      </w:r>
      <w:r>
        <w:rPr>
          <w:rFonts w:ascii="Times New Roman" w:hAnsi="Times New Roman" w:hint="eastAsia"/>
          <w:bCs/>
          <w:sz w:val="24"/>
        </w:rPr>
        <w:t>天嘉</w:t>
      </w:r>
      <w:r>
        <w:rPr>
          <w:rFonts w:ascii="Times New Roman" w:hAnsi="Times New Roman"/>
          <w:bCs/>
          <w:sz w:val="24"/>
        </w:rPr>
        <w:t>公司</w:t>
      </w:r>
      <w:r>
        <w:rPr>
          <w:rFonts w:ascii="Times New Roman" w:hAnsi="Times New Roman" w:hint="eastAsia"/>
          <w:bCs/>
          <w:sz w:val="24"/>
        </w:rPr>
        <w:t>针对</w:t>
      </w:r>
      <w:r>
        <w:rPr>
          <w:rFonts w:ascii="Times New Roman" w:hAnsi="Times New Roman"/>
          <w:sz w:val="24"/>
        </w:rPr>
        <w:t>新厂区目前已建设的所有生产建设内容</w:t>
      </w:r>
      <w:r>
        <w:rPr>
          <w:rFonts w:ascii="Times New Roman" w:hAnsi="Times New Roman" w:hint="eastAsia"/>
          <w:bCs/>
          <w:sz w:val="24"/>
        </w:rPr>
        <w:t>，</w:t>
      </w:r>
      <w:r>
        <w:rPr>
          <w:rFonts w:ascii="Times New Roman" w:hAnsi="Times New Roman"/>
          <w:bCs/>
          <w:sz w:val="24"/>
        </w:rPr>
        <w:t>包括搬迁工程</w:t>
      </w:r>
      <w:r>
        <w:rPr>
          <w:rFonts w:ascii="Times New Roman" w:hAnsi="Times New Roman" w:hint="eastAsia"/>
          <w:bCs/>
          <w:sz w:val="24"/>
        </w:rPr>
        <w:t>（</w:t>
      </w:r>
      <w:r>
        <w:rPr>
          <w:rFonts w:ascii="Times New Roman" w:hAnsi="Times New Roman"/>
          <w:bCs/>
          <w:sz w:val="24"/>
        </w:rPr>
        <w:t>一期</w:t>
      </w:r>
      <w:r>
        <w:rPr>
          <w:rFonts w:ascii="Times New Roman" w:hAnsi="Times New Roman" w:hint="eastAsia"/>
          <w:bCs/>
          <w:sz w:val="24"/>
        </w:rPr>
        <w:t>）</w:t>
      </w:r>
      <w:r>
        <w:rPr>
          <w:rFonts w:ascii="Times New Roman" w:hAnsi="Times New Roman"/>
          <w:bCs/>
          <w:sz w:val="24"/>
        </w:rPr>
        <w:t>和搬迁工程</w:t>
      </w:r>
      <w:r>
        <w:rPr>
          <w:rFonts w:ascii="Times New Roman" w:hAnsi="Times New Roman" w:hint="eastAsia"/>
          <w:bCs/>
          <w:sz w:val="24"/>
        </w:rPr>
        <w:t>（</w:t>
      </w:r>
      <w:r>
        <w:rPr>
          <w:rFonts w:ascii="Times New Roman" w:hAnsi="Times New Roman"/>
          <w:bCs/>
          <w:sz w:val="24"/>
        </w:rPr>
        <w:t>二期</w:t>
      </w:r>
      <w:r>
        <w:rPr>
          <w:rFonts w:ascii="Times New Roman" w:hAnsi="Times New Roman" w:hint="eastAsia"/>
          <w:bCs/>
          <w:sz w:val="24"/>
        </w:rPr>
        <w:t>）</w:t>
      </w:r>
      <w:r>
        <w:rPr>
          <w:rFonts w:ascii="Times New Roman" w:hAnsi="Times New Roman"/>
          <w:bCs/>
          <w:sz w:val="24"/>
        </w:rPr>
        <w:t>，重新进行了</w:t>
      </w:r>
      <w:r>
        <w:rPr>
          <w:rFonts w:ascii="Times New Roman" w:hAnsi="Times New Roman"/>
          <w:sz w:val="24"/>
        </w:rPr>
        <w:t>突发环境事件风险评估</w:t>
      </w:r>
      <w:r>
        <w:rPr>
          <w:rFonts w:ascii="Times New Roman" w:hAnsi="Times New Roman" w:hint="eastAsia"/>
          <w:sz w:val="24"/>
        </w:rPr>
        <w:t>，</w:t>
      </w:r>
      <w:r>
        <w:rPr>
          <w:rFonts w:ascii="Times New Roman" w:hAnsi="Times New Roman"/>
          <w:sz w:val="24"/>
        </w:rPr>
        <w:t>编制完成了《重庆天嘉日用品实业有限公司突发环境事件风险评估报告》</w:t>
      </w:r>
      <w:r>
        <w:rPr>
          <w:rFonts w:ascii="Times New Roman" w:hAnsi="Times New Roman" w:hint="eastAsia"/>
          <w:sz w:val="24"/>
        </w:rPr>
        <w:t>（一次修订）。本次突发</w:t>
      </w:r>
      <w:r>
        <w:rPr>
          <w:rFonts w:ascii="Times New Roman" w:hAnsi="Times New Roman"/>
          <w:sz w:val="24"/>
        </w:rPr>
        <w:t>环境</w:t>
      </w:r>
      <w:r>
        <w:rPr>
          <w:rFonts w:ascii="Times New Roman" w:hAnsi="Times New Roman" w:hint="eastAsia"/>
          <w:sz w:val="24"/>
        </w:rPr>
        <w:t>事件</w:t>
      </w:r>
      <w:r>
        <w:rPr>
          <w:rFonts w:ascii="Times New Roman" w:hAnsi="Times New Roman"/>
          <w:sz w:val="24"/>
        </w:rPr>
        <w:t>应急预案</w:t>
      </w:r>
      <w:r>
        <w:rPr>
          <w:rFonts w:ascii="Times New Roman" w:hAnsi="Times New Roman" w:hint="eastAsia"/>
          <w:sz w:val="24"/>
        </w:rPr>
        <w:t>修订</w:t>
      </w:r>
      <w:r>
        <w:rPr>
          <w:rFonts w:ascii="Times New Roman" w:hAnsi="Times New Roman"/>
          <w:sz w:val="24"/>
        </w:rPr>
        <w:t>是在突发环境事件风险更新评估和应急资源更新调查的基础上进行编制修订</w:t>
      </w:r>
      <w:r>
        <w:rPr>
          <w:rFonts w:ascii="Times New Roman" w:hAnsi="Times New Roman" w:hint="eastAsia"/>
          <w:sz w:val="24"/>
        </w:rPr>
        <w:t>。</w:t>
      </w:r>
    </w:p>
    <w:p w:rsidR="003212CC" w:rsidRDefault="006A3617">
      <w:pPr>
        <w:spacing w:line="360" w:lineRule="auto"/>
        <w:ind w:firstLineChars="200" w:firstLine="480"/>
        <w:rPr>
          <w:rFonts w:ascii="Times New Roman" w:hAnsi="Times New Roman"/>
          <w:bCs/>
          <w:sz w:val="24"/>
        </w:rPr>
      </w:pPr>
      <w:r>
        <w:rPr>
          <w:rFonts w:ascii="Times New Roman" w:hAnsi="Times New Roman" w:hint="eastAsia"/>
          <w:sz w:val="24"/>
          <w:szCs w:val="24"/>
        </w:rPr>
        <w:t>修订</w:t>
      </w:r>
      <w:r>
        <w:rPr>
          <w:rFonts w:ascii="Times New Roman" w:hAnsi="Times New Roman"/>
          <w:sz w:val="24"/>
          <w:szCs w:val="24"/>
        </w:rPr>
        <w:t>工作启动后，首先成立了预案编制小组，编制小组成员包括单位安全环保科职工，以及外部相关行业技术人员参与编制。</w:t>
      </w:r>
      <w:r>
        <w:rPr>
          <w:rFonts w:ascii="Times New Roman" w:hAnsi="Times New Roman"/>
          <w:kern w:val="0"/>
          <w:sz w:val="24"/>
          <w:szCs w:val="24"/>
        </w:rPr>
        <w:t>编制小组人员进行了实地踏勘，对本项目区及周边</w:t>
      </w:r>
      <w:r>
        <w:rPr>
          <w:rFonts w:ascii="Times New Roman" w:hAnsi="Times New Roman"/>
          <w:kern w:val="0"/>
          <w:sz w:val="24"/>
          <w:szCs w:val="24"/>
        </w:rPr>
        <w:t>5km</w:t>
      </w:r>
      <w:r>
        <w:rPr>
          <w:rFonts w:ascii="Times New Roman" w:hAnsi="Times New Roman"/>
          <w:kern w:val="0"/>
          <w:sz w:val="24"/>
          <w:szCs w:val="24"/>
        </w:rPr>
        <w:t>范围内，水体下游</w:t>
      </w:r>
      <w:r>
        <w:rPr>
          <w:rFonts w:ascii="Times New Roman" w:hAnsi="Times New Roman"/>
          <w:kern w:val="0"/>
          <w:sz w:val="24"/>
          <w:szCs w:val="24"/>
        </w:rPr>
        <w:t>5km</w:t>
      </w:r>
      <w:r>
        <w:rPr>
          <w:rFonts w:ascii="Times New Roman" w:hAnsi="Times New Roman"/>
          <w:kern w:val="0"/>
          <w:sz w:val="24"/>
          <w:szCs w:val="24"/>
        </w:rPr>
        <w:t>范围开展了环境风险评估和应急资源调查。</w:t>
      </w:r>
    </w:p>
    <w:p w:rsidR="003212CC" w:rsidRDefault="006A3617">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环境风险评估包括周边可能受影响的居民、单位、区域环境的关系、风险物质及风险源的确定、可能发生的突发环境事件情景、项目现场的环境风险防控和应急措施差距分析、确定环境风险等级等。环境应急调查包括调查</w:t>
      </w:r>
      <w:r>
        <w:rPr>
          <w:rFonts w:ascii="Times New Roman" w:hAnsi="Times New Roman"/>
          <w:sz w:val="24"/>
        </w:rPr>
        <w:t>重庆天嘉日用品实业有限公司</w:t>
      </w:r>
      <w:r>
        <w:rPr>
          <w:rFonts w:ascii="Times New Roman" w:hAnsi="Times New Roman"/>
          <w:kern w:val="0"/>
          <w:sz w:val="24"/>
          <w:szCs w:val="24"/>
        </w:rPr>
        <w:t>第一时间可调用的环境应急队伍、装备、物资、场所等应急资源状况和</w:t>
      </w:r>
      <w:proofErr w:type="gramStart"/>
      <w:r>
        <w:rPr>
          <w:rFonts w:ascii="Times New Roman" w:hAnsi="Times New Roman"/>
          <w:kern w:val="0"/>
          <w:sz w:val="24"/>
          <w:szCs w:val="24"/>
        </w:rPr>
        <w:t>可</w:t>
      </w:r>
      <w:proofErr w:type="gramEnd"/>
      <w:r>
        <w:rPr>
          <w:rFonts w:ascii="Times New Roman" w:hAnsi="Times New Roman"/>
          <w:kern w:val="0"/>
          <w:sz w:val="24"/>
          <w:szCs w:val="24"/>
        </w:rPr>
        <w:t>请求援助或协议援助的应急资源状况等。</w:t>
      </w:r>
    </w:p>
    <w:p w:rsidR="003212CC" w:rsidRDefault="006A3617">
      <w:pPr>
        <w:spacing w:line="360" w:lineRule="auto"/>
        <w:ind w:firstLineChars="200" w:firstLine="480"/>
        <w:rPr>
          <w:rFonts w:ascii="Times New Roman" w:hAnsi="Times New Roman"/>
          <w:sz w:val="24"/>
          <w:szCs w:val="24"/>
        </w:rPr>
      </w:pPr>
      <w:r>
        <w:rPr>
          <w:rFonts w:ascii="Times New Roman" w:hAnsi="Times New Roman" w:hint="eastAsia"/>
          <w:kern w:val="0"/>
          <w:sz w:val="24"/>
          <w:szCs w:val="24"/>
        </w:rPr>
        <w:t>（</w:t>
      </w:r>
      <w:r>
        <w:rPr>
          <w:rFonts w:ascii="Times New Roman" w:hAnsi="Times New Roman" w:hint="eastAsia"/>
          <w:kern w:val="0"/>
          <w:sz w:val="24"/>
          <w:szCs w:val="24"/>
        </w:rPr>
        <w:t>2</w:t>
      </w:r>
      <w:r>
        <w:rPr>
          <w:rFonts w:ascii="Times New Roman" w:hAnsi="Times New Roman" w:hint="eastAsia"/>
          <w:kern w:val="0"/>
          <w:sz w:val="24"/>
          <w:szCs w:val="24"/>
        </w:rPr>
        <w:t>）本次</w:t>
      </w:r>
      <w:r>
        <w:rPr>
          <w:rFonts w:ascii="Times New Roman" w:hAnsi="Times New Roman"/>
          <w:kern w:val="0"/>
          <w:sz w:val="24"/>
          <w:szCs w:val="24"/>
        </w:rPr>
        <w:t>修订的主要内容</w:t>
      </w:r>
    </w:p>
    <w:p w:rsidR="003212CC" w:rsidRDefault="006A3617">
      <w:pPr>
        <w:spacing w:line="36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sz w:val="24"/>
          <w:szCs w:val="24"/>
        </w:rPr>
        <w:t>调整</w:t>
      </w:r>
      <w:r>
        <w:rPr>
          <w:rFonts w:ascii="Times New Roman" w:hAnsi="Times New Roman" w:hint="eastAsia"/>
          <w:sz w:val="24"/>
          <w:szCs w:val="24"/>
        </w:rPr>
        <w:t>了本</w:t>
      </w:r>
      <w:r>
        <w:rPr>
          <w:rFonts w:ascii="Times New Roman" w:hAnsi="Times New Roman"/>
          <w:sz w:val="24"/>
          <w:szCs w:val="24"/>
        </w:rPr>
        <w:t>单位的应急组织指挥体系</w:t>
      </w:r>
      <w:r>
        <w:rPr>
          <w:rFonts w:ascii="Times New Roman" w:hAnsi="Times New Roman" w:hint="eastAsia"/>
          <w:sz w:val="24"/>
          <w:szCs w:val="24"/>
        </w:rPr>
        <w:t>；</w:t>
      </w:r>
    </w:p>
    <w:p w:rsidR="003212CC" w:rsidRDefault="006A3617">
      <w:pPr>
        <w:spacing w:line="36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、增加</w:t>
      </w:r>
      <w:r>
        <w:rPr>
          <w:rFonts w:ascii="Times New Roman" w:hAnsi="Times New Roman"/>
          <w:sz w:val="24"/>
          <w:szCs w:val="24"/>
        </w:rPr>
        <w:t>了环境</w:t>
      </w:r>
      <w:r>
        <w:rPr>
          <w:rFonts w:ascii="Times New Roman" w:hAnsi="Times New Roman" w:hint="eastAsia"/>
          <w:sz w:val="24"/>
          <w:szCs w:val="24"/>
        </w:rPr>
        <w:t>应急资源</w:t>
      </w:r>
      <w:r>
        <w:rPr>
          <w:rFonts w:ascii="Times New Roman" w:hAnsi="Times New Roman"/>
          <w:sz w:val="24"/>
          <w:szCs w:val="24"/>
        </w:rPr>
        <w:t>；</w:t>
      </w:r>
    </w:p>
    <w:p w:rsidR="003212CC" w:rsidRDefault="006A3617">
      <w:pPr>
        <w:spacing w:line="36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w:t>
      </w:r>
      <w:r>
        <w:rPr>
          <w:rFonts w:ascii="Times New Roman" w:hAnsi="Times New Roman"/>
          <w:sz w:val="24"/>
          <w:szCs w:val="24"/>
        </w:rPr>
        <w:t>补充完善了</w:t>
      </w:r>
      <w:r>
        <w:rPr>
          <w:rFonts w:ascii="Times New Roman" w:hAnsi="Times New Roman" w:hint="eastAsia"/>
          <w:sz w:val="24"/>
          <w:szCs w:val="24"/>
        </w:rPr>
        <w:t>附件、</w:t>
      </w:r>
      <w:r>
        <w:rPr>
          <w:rFonts w:ascii="Times New Roman" w:hAnsi="Times New Roman"/>
          <w:sz w:val="24"/>
          <w:szCs w:val="24"/>
        </w:rPr>
        <w:t>附图</w:t>
      </w:r>
      <w:r>
        <w:rPr>
          <w:rFonts w:ascii="Times New Roman" w:hAnsi="Times New Roman" w:hint="eastAsia"/>
          <w:sz w:val="24"/>
          <w:szCs w:val="24"/>
        </w:rPr>
        <w:t>；</w:t>
      </w:r>
    </w:p>
    <w:p w:rsidR="003212CC" w:rsidRDefault="006A3617">
      <w:pPr>
        <w:spacing w:line="360" w:lineRule="auto"/>
        <w:ind w:firstLineChars="200" w:firstLine="480"/>
        <w:rPr>
          <w:rFonts w:ascii="Times New Roman" w:hAnsi="Times New Roman"/>
          <w:sz w:val="24"/>
          <w:szCs w:val="24"/>
        </w:rPr>
      </w:pPr>
      <w:bookmarkStart w:id="5" w:name="_Toc10471"/>
      <w:bookmarkStart w:id="6" w:name="_Toc11433"/>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）重点内容说明</w:t>
      </w:r>
      <w:bookmarkEnd w:id="5"/>
      <w:bookmarkEnd w:id="6"/>
    </w:p>
    <w:p w:rsidR="003212CC" w:rsidRDefault="006A3617">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rPr>
        <w:t>重庆天嘉日用品实业有限公司</w:t>
      </w:r>
      <w:r>
        <w:rPr>
          <w:rFonts w:ascii="Times New Roman" w:hAnsi="Times New Roman"/>
          <w:sz w:val="24"/>
          <w:szCs w:val="24"/>
        </w:rPr>
        <w:t>突发环境事件应急预案》</w:t>
      </w:r>
      <w:r>
        <w:rPr>
          <w:rFonts w:ascii="Times New Roman" w:hAnsi="Times New Roman"/>
          <w:sz w:val="24"/>
        </w:rPr>
        <w:t>包含</w:t>
      </w:r>
      <w:r>
        <w:rPr>
          <w:rFonts w:ascii="Times New Roman" w:hAnsi="Times New Roman"/>
          <w:sz w:val="24"/>
        </w:rPr>
        <w:t>1</w:t>
      </w:r>
      <w:r>
        <w:rPr>
          <w:rFonts w:ascii="Times New Roman" w:hAnsi="Times New Roman"/>
          <w:sz w:val="24"/>
        </w:rPr>
        <w:t>个突发环境事件综合应急预案和</w:t>
      </w:r>
      <w:r>
        <w:rPr>
          <w:rFonts w:ascii="Times New Roman" w:hAnsi="Times New Roman"/>
          <w:sz w:val="24"/>
        </w:rPr>
        <w:t>5</w:t>
      </w:r>
      <w:r>
        <w:rPr>
          <w:rFonts w:ascii="Times New Roman" w:hAnsi="Times New Roman"/>
          <w:sz w:val="24"/>
        </w:rPr>
        <w:t>个</w:t>
      </w:r>
      <w:r>
        <w:rPr>
          <w:rFonts w:ascii="Times New Roman" w:hAnsi="Times New Roman" w:hint="eastAsia"/>
          <w:sz w:val="24"/>
        </w:rPr>
        <w:t>现场</w:t>
      </w:r>
      <w:r>
        <w:rPr>
          <w:rFonts w:ascii="Times New Roman" w:hAnsi="Times New Roman"/>
          <w:sz w:val="24"/>
        </w:rPr>
        <w:t>应急处置方案。综合应急预案</w:t>
      </w:r>
      <w:r>
        <w:rPr>
          <w:rFonts w:ascii="Times New Roman" w:hAnsi="Times New Roman"/>
          <w:sz w:val="24"/>
          <w:szCs w:val="24"/>
        </w:rPr>
        <w:t>分</w:t>
      </w:r>
      <w:r>
        <w:rPr>
          <w:rFonts w:ascii="Times New Roman" w:hAnsi="Times New Roman"/>
          <w:sz w:val="24"/>
          <w:szCs w:val="24"/>
        </w:rPr>
        <w:t>11</w:t>
      </w:r>
      <w:r>
        <w:rPr>
          <w:rFonts w:ascii="Times New Roman" w:hAnsi="Times New Roman"/>
          <w:sz w:val="24"/>
          <w:szCs w:val="24"/>
        </w:rPr>
        <w:t>个章节，分别为总则、公司基本信息、环境风险源和环境风险评价、环境保护目标、应急救援组织及职责、预防预警、信息报告与处置、应急响应、后期处置、应急保障、应急预案管理</w:t>
      </w:r>
      <w:r>
        <w:rPr>
          <w:rFonts w:ascii="Times New Roman" w:hAnsi="Times New Roman" w:hint="eastAsia"/>
          <w:sz w:val="24"/>
          <w:szCs w:val="24"/>
        </w:rPr>
        <w:t>，</w:t>
      </w:r>
      <w:r>
        <w:rPr>
          <w:rFonts w:ascii="Times New Roman" w:hAnsi="Times New Roman"/>
          <w:sz w:val="24"/>
          <w:szCs w:val="24"/>
        </w:rPr>
        <w:t>以及</w:t>
      </w:r>
      <w:r>
        <w:rPr>
          <w:rFonts w:ascii="Times New Roman" w:hAnsi="Times New Roman" w:hint="eastAsia"/>
          <w:sz w:val="24"/>
          <w:szCs w:val="24"/>
        </w:rPr>
        <w:t>附图附件</w:t>
      </w:r>
      <w:r>
        <w:rPr>
          <w:rFonts w:ascii="Times New Roman" w:hAnsi="Times New Roman"/>
          <w:sz w:val="24"/>
          <w:szCs w:val="24"/>
        </w:rPr>
        <w:t>。</w:t>
      </w:r>
    </w:p>
    <w:p w:rsidR="003212CC" w:rsidRDefault="006A3617">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预案重点内容与可能受影响的居民（影响范围无居民）及单位进行了沟通，让其了解了本项目建设内容、可能受突发环境事件的影响及应急预案的作用。</w:t>
      </w:r>
    </w:p>
    <w:p w:rsidR="003212CC" w:rsidRDefault="006A3617">
      <w:pPr>
        <w:spacing w:line="360" w:lineRule="auto"/>
        <w:ind w:firstLineChars="200" w:firstLine="480"/>
        <w:rPr>
          <w:rFonts w:ascii="Times New Roman" w:hAnsi="Times New Roman"/>
          <w:sz w:val="24"/>
          <w:szCs w:val="24"/>
        </w:rPr>
      </w:pPr>
      <w:bookmarkStart w:id="7" w:name="_Toc7796"/>
      <w:bookmarkStart w:id="8" w:name="_Toc4121"/>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）征求意</w:t>
      </w:r>
      <w:r>
        <w:rPr>
          <w:rFonts w:ascii="Times New Roman" w:hAnsi="Times New Roman"/>
          <w:sz w:val="24"/>
          <w:szCs w:val="24"/>
        </w:rPr>
        <w:t>见及采纳情况说明</w:t>
      </w:r>
      <w:bookmarkEnd w:id="7"/>
      <w:bookmarkEnd w:id="8"/>
    </w:p>
    <w:p w:rsidR="003212CC" w:rsidRDefault="006A3617">
      <w:pPr>
        <w:spacing w:line="360" w:lineRule="auto"/>
        <w:ind w:firstLineChars="200" w:firstLine="480"/>
        <w:rPr>
          <w:rFonts w:ascii="Times New Roman" w:hAnsi="Times New Roman"/>
          <w:sz w:val="24"/>
          <w:szCs w:val="24"/>
        </w:rPr>
      </w:pPr>
      <w:r>
        <w:rPr>
          <w:rFonts w:ascii="Times New Roman" w:hAnsi="Times New Roman"/>
          <w:sz w:val="24"/>
          <w:szCs w:val="24"/>
        </w:rPr>
        <w:t>在《</w:t>
      </w:r>
      <w:r>
        <w:rPr>
          <w:rFonts w:ascii="Times New Roman" w:hAnsi="Times New Roman"/>
          <w:sz w:val="24"/>
        </w:rPr>
        <w:t>重庆天嘉日用品实业有限公司</w:t>
      </w:r>
      <w:r>
        <w:rPr>
          <w:rFonts w:ascii="Times New Roman" w:hAnsi="Times New Roman"/>
          <w:sz w:val="24"/>
          <w:szCs w:val="24"/>
        </w:rPr>
        <w:t>突发环境事件应急预案》编制过程中征求了单位领导和职工的意见，同时还征求了项目区</w:t>
      </w:r>
      <w:r>
        <w:rPr>
          <w:rFonts w:ascii="Times New Roman" w:hAnsi="Times New Roman"/>
          <w:sz w:val="24"/>
          <w:szCs w:val="24"/>
        </w:rPr>
        <w:t>5km</w:t>
      </w:r>
      <w:r>
        <w:rPr>
          <w:rFonts w:ascii="Times New Roman" w:hAnsi="Times New Roman"/>
          <w:sz w:val="24"/>
          <w:szCs w:val="24"/>
        </w:rPr>
        <w:t>范围内可能受到影响的居民和单位的意见，编制小组对所有征求意见积极采纳并进行了完善，具体见表</w:t>
      </w:r>
      <w:r>
        <w:rPr>
          <w:rFonts w:ascii="Times New Roman" w:hAnsi="Times New Roman"/>
          <w:sz w:val="24"/>
          <w:szCs w:val="24"/>
        </w:rPr>
        <w:t>1</w:t>
      </w:r>
      <w:r>
        <w:rPr>
          <w:rFonts w:ascii="Times New Roman" w:hAnsi="Times New Roman"/>
          <w:sz w:val="24"/>
          <w:szCs w:val="24"/>
        </w:rPr>
        <w:t>。</w:t>
      </w:r>
    </w:p>
    <w:p w:rsidR="003212CC" w:rsidRDefault="006A3617">
      <w:pPr>
        <w:spacing w:line="360" w:lineRule="auto"/>
        <w:ind w:firstLineChars="200" w:firstLine="480"/>
        <w:rPr>
          <w:rFonts w:ascii="Times New Roman" w:hAnsi="Times New Roman"/>
          <w:sz w:val="24"/>
          <w:szCs w:val="24"/>
        </w:rPr>
      </w:pPr>
      <w:r>
        <w:rPr>
          <w:rFonts w:ascii="Times New Roman" w:hAnsi="Times New Roman"/>
          <w:sz w:val="24"/>
          <w:szCs w:val="24"/>
        </w:rPr>
        <w:br w:type="page"/>
      </w:r>
    </w:p>
    <w:p w:rsidR="003212CC" w:rsidRDefault="006A3617">
      <w:pPr>
        <w:jc w:val="center"/>
        <w:rPr>
          <w:rFonts w:ascii="Times New Roman" w:eastAsia="黑体" w:hAnsi="Times New Roman"/>
          <w:sz w:val="24"/>
        </w:rPr>
      </w:pPr>
      <w:r>
        <w:rPr>
          <w:rFonts w:ascii="Times New Roman" w:eastAsia="黑体" w:hAnsi="Times New Roman"/>
          <w:sz w:val="24"/>
        </w:rPr>
        <w:lastRenderedPageBreak/>
        <w:t>表</w:t>
      </w:r>
      <w:r>
        <w:rPr>
          <w:rFonts w:ascii="Times New Roman" w:eastAsia="黑体" w:hAnsi="Times New Roman"/>
          <w:sz w:val="24"/>
        </w:rPr>
        <w:t xml:space="preserve">1 </w:t>
      </w:r>
      <w:r>
        <w:rPr>
          <w:rFonts w:ascii="Times New Roman" w:eastAsia="黑体" w:hAnsi="Times New Roman"/>
          <w:sz w:val="24"/>
        </w:rPr>
        <w:t>征求意见及采纳情况说明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73"/>
        <w:gridCol w:w="2521"/>
      </w:tblGrid>
      <w:tr w:rsidR="003212CC">
        <w:tc>
          <w:tcPr>
            <w:tcW w:w="848" w:type="dxa"/>
          </w:tcPr>
          <w:p w:rsidR="003212CC" w:rsidRDefault="006A3617">
            <w:pPr>
              <w:jc w:val="center"/>
              <w:rPr>
                <w:rFonts w:ascii="Times New Roman" w:hAnsi="Times New Roman"/>
                <w:b/>
                <w:bCs/>
              </w:rPr>
            </w:pPr>
            <w:r>
              <w:rPr>
                <w:rFonts w:ascii="Times New Roman" w:hAnsi="Times New Roman"/>
                <w:b/>
                <w:bCs/>
              </w:rPr>
              <w:t>序号</w:t>
            </w:r>
          </w:p>
        </w:tc>
        <w:tc>
          <w:tcPr>
            <w:tcW w:w="5873" w:type="dxa"/>
          </w:tcPr>
          <w:p w:rsidR="003212CC" w:rsidRDefault="006A3617">
            <w:pPr>
              <w:jc w:val="center"/>
              <w:rPr>
                <w:rFonts w:ascii="Times New Roman" w:hAnsi="Times New Roman"/>
                <w:b/>
                <w:bCs/>
              </w:rPr>
            </w:pPr>
            <w:r>
              <w:rPr>
                <w:rFonts w:ascii="Times New Roman" w:hAnsi="Times New Roman"/>
                <w:b/>
                <w:bCs/>
              </w:rPr>
              <w:t>征求的意见</w:t>
            </w:r>
          </w:p>
        </w:tc>
        <w:tc>
          <w:tcPr>
            <w:tcW w:w="2521" w:type="dxa"/>
          </w:tcPr>
          <w:p w:rsidR="003212CC" w:rsidRDefault="006A3617">
            <w:pPr>
              <w:jc w:val="center"/>
              <w:rPr>
                <w:rFonts w:ascii="Times New Roman" w:hAnsi="Times New Roman"/>
                <w:b/>
                <w:bCs/>
              </w:rPr>
            </w:pPr>
            <w:r>
              <w:rPr>
                <w:rFonts w:ascii="Times New Roman" w:hAnsi="Times New Roman"/>
                <w:b/>
                <w:bCs/>
              </w:rPr>
              <w:t>采纳情况说明</w:t>
            </w:r>
          </w:p>
        </w:tc>
      </w:tr>
      <w:tr w:rsidR="003212CC">
        <w:tc>
          <w:tcPr>
            <w:tcW w:w="848" w:type="dxa"/>
            <w:vAlign w:val="center"/>
          </w:tcPr>
          <w:p w:rsidR="003212CC" w:rsidRDefault="006A3617">
            <w:pPr>
              <w:jc w:val="center"/>
              <w:rPr>
                <w:rFonts w:ascii="Times New Roman" w:hAnsi="Times New Roman"/>
              </w:rPr>
            </w:pPr>
            <w:r>
              <w:rPr>
                <w:rFonts w:ascii="Times New Roman" w:hAnsi="Times New Roman"/>
              </w:rPr>
              <w:t>1</w:t>
            </w:r>
          </w:p>
        </w:tc>
        <w:tc>
          <w:tcPr>
            <w:tcW w:w="5873" w:type="dxa"/>
            <w:vAlign w:val="center"/>
          </w:tcPr>
          <w:p w:rsidR="003212CC" w:rsidRDefault="006A3617">
            <w:pPr>
              <w:rPr>
                <w:rFonts w:ascii="Times New Roman" w:hAnsi="Times New Roman"/>
              </w:rPr>
            </w:pPr>
            <w:r>
              <w:rPr>
                <w:rFonts w:ascii="Times New Roman" w:hAnsi="Times New Roman"/>
              </w:rPr>
              <w:t>预案的编制应严格按照国家法律法规及相关标准编制。</w:t>
            </w:r>
          </w:p>
        </w:tc>
        <w:tc>
          <w:tcPr>
            <w:tcW w:w="2521" w:type="dxa"/>
            <w:vAlign w:val="center"/>
          </w:tcPr>
          <w:p w:rsidR="003212CC" w:rsidRDefault="006A3617">
            <w:pPr>
              <w:jc w:val="center"/>
              <w:rPr>
                <w:rFonts w:ascii="Times New Roman" w:hAnsi="Times New Roman"/>
              </w:rPr>
            </w:pPr>
            <w:r>
              <w:rPr>
                <w:rFonts w:ascii="Times New Roman" w:hAnsi="Times New Roman"/>
              </w:rPr>
              <w:t>已采纳</w:t>
            </w:r>
          </w:p>
        </w:tc>
      </w:tr>
      <w:tr w:rsidR="003212CC">
        <w:tc>
          <w:tcPr>
            <w:tcW w:w="848" w:type="dxa"/>
            <w:vAlign w:val="center"/>
          </w:tcPr>
          <w:p w:rsidR="003212CC" w:rsidRDefault="006A3617">
            <w:pPr>
              <w:jc w:val="center"/>
              <w:rPr>
                <w:rFonts w:ascii="Times New Roman" w:hAnsi="Times New Roman"/>
              </w:rPr>
            </w:pPr>
            <w:r>
              <w:rPr>
                <w:rFonts w:ascii="Times New Roman" w:hAnsi="Times New Roman"/>
              </w:rPr>
              <w:t>2</w:t>
            </w:r>
          </w:p>
        </w:tc>
        <w:tc>
          <w:tcPr>
            <w:tcW w:w="5873" w:type="dxa"/>
            <w:vAlign w:val="center"/>
          </w:tcPr>
          <w:p w:rsidR="003212CC" w:rsidRDefault="006A3617">
            <w:pPr>
              <w:rPr>
                <w:rFonts w:ascii="Times New Roman" w:hAnsi="Times New Roman"/>
              </w:rPr>
            </w:pPr>
            <w:r>
              <w:rPr>
                <w:rFonts w:ascii="Times New Roman" w:hAnsi="Times New Roman"/>
              </w:rPr>
              <w:t>预案中应急组织中人员的职责要详细、具体，相应的责任要落实到人员岗位上。</w:t>
            </w:r>
          </w:p>
        </w:tc>
        <w:tc>
          <w:tcPr>
            <w:tcW w:w="2521" w:type="dxa"/>
            <w:vAlign w:val="center"/>
          </w:tcPr>
          <w:p w:rsidR="003212CC" w:rsidRDefault="006A3617">
            <w:pPr>
              <w:jc w:val="center"/>
              <w:rPr>
                <w:rFonts w:ascii="Times New Roman" w:hAnsi="Times New Roman"/>
              </w:rPr>
            </w:pPr>
            <w:r>
              <w:rPr>
                <w:rFonts w:ascii="Times New Roman" w:hAnsi="Times New Roman"/>
              </w:rPr>
              <w:t>已采纳</w:t>
            </w:r>
          </w:p>
        </w:tc>
      </w:tr>
      <w:tr w:rsidR="003212CC">
        <w:tc>
          <w:tcPr>
            <w:tcW w:w="848" w:type="dxa"/>
            <w:vAlign w:val="center"/>
          </w:tcPr>
          <w:p w:rsidR="003212CC" w:rsidRDefault="006A3617">
            <w:pPr>
              <w:jc w:val="center"/>
              <w:rPr>
                <w:rFonts w:ascii="Times New Roman" w:hAnsi="Times New Roman"/>
              </w:rPr>
            </w:pPr>
            <w:r>
              <w:rPr>
                <w:rFonts w:ascii="Times New Roman" w:hAnsi="Times New Roman"/>
              </w:rPr>
              <w:t>3</w:t>
            </w:r>
          </w:p>
        </w:tc>
        <w:tc>
          <w:tcPr>
            <w:tcW w:w="5873" w:type="dxa"/>
            <w:vAlign w:val="center"/>
          </w:tcPr>
          <w:p w:rsidR="003212CC" w:rsidRDefault="006A3617">
            <w:pPr>
              <w:rPr>
                <w:rFonts w:ascii="Times New Roman" w:hAnsi="Times New Roman"/>
              </w:rPr>
            </w:pPr>
            <w:r>
              <w:rPr>
                <w:rFonts w:ascii="Times New Roman" w:hAnsi="Times New Roman"/>
              </w:rPr>
              <w:t>预案中针对可能</w:t>
            </w:r>
            <w:proofErr w:type="gramStart"/>
            <w:r>
              <w:rPr>
                <w:rFonts w:ascii="Times New Roman" w:hAnsi="Times New Roman"/>
              </w:rPr>
              <w:t>受事件</w:t>
            </w:r>
            <w:proofErr w:type="gramEnd"/>
            <w:r>
              <w:rPr>
                <w:rFonts w:ascii="Times New Roman" w:hAnsi="Times New Roman"/>
              </w:rPr>
              <w:t>影响的职工、周边群众要提出具体的疏散撤离及安置的方式方法。</w:t>
            </w:r>
          </w:p>
        </w:tc>
        <w:tc>
          <w:tcPr>
            <w:tcW w:w="2521" w:type="dxa"/>
            <w:vAlign w:val="center"/>
          </w:tcPr>
          <w:p w:rsidR="003212CC" w:rsidRDefault="006A3617">
            <w:pPr>
              <w:jc w:val="center"/>
              <w:rPr>
                <w:rFonts w:ascii="Times New Roman" w:hAnsi="Times New Roman"/>
              </w:rPr>
            </w:pPr>
            <w:r>
              <w:rPr>
                <w:rFonts w:ascii="Times New Roman" w:hAnsi="Times New Roman"/>
              </w:rPr>
              <w:t>已采纳</w:t>
            </w:r>
          </w:p>
        </w:tc>
      </w:tr>
      <w:tr w:rsidR="003212CC">
        <w:tc>
          <w:tcPr>
            <w:tcW w:w="848" w:type="dxa"/>
            <w:vAlign w:val="center"/>
          </w:tcPr>
          <w:p w:rsidR="003212CC" w:rsidRDefault="006A3617">
            <w:pPr>
              <w:jc w:val="center"/>
              <w:rPr>
                <w:rFonts w:ascii="Times New Roman" w:hAnsi="Times New Roman"/>
              </w:rPr>
            </w:pPr>
            <w:r>
              <w:rPr>
                <w:rFonts w:ascii="Times New Roman" w:hAnsi="Times New Roman"/>
              </w:rPr>
              <w:t>4</w:t>
            </w:r>
          </w:p>
        </w:tc>
        <w:tc>
          <w:tcPr>
            <w:tcW w:w="5873" w:type="dxa"/>
            <w:vAlign w:val="center"/>
          </w:tcPr>
          <w:p w:rsidR="003212CC" w:rsidRDefault="006A3617">
            <w:pPr>
              <w:rPr>
                <w:rFonts w:ascii="Times New Roman" w:hAnsi="Times New Roman"/>
              </w:rPr>
            </w:pPr>
            <w:r>
              <w:rPr>
                <w:rFonts w:ascii="Times New Roman" w:hAnsi="Times New Roman"/>
              </w:rPr>
              <w:t>现场处置措施要有针对性及切合实际。</w:t>
            </w:r>
          </w:p>
        </w:tc>
        <w:tc>
          <w:tcPr>
            <w:tcW w:w="2521" w:type="dxa"/>
            <w:vAlign w:val="center"/>
          </w:tcPr>
          <w:p w:rsidR="003212CC" w:rsidRDefault="006A3617">
            <w:pPr>
              <w:jc w:val="center"/>
              <w:rPr>
                <w:rFonts w:ascii="Times New Roman" w:hAnsi="Times New Roman"/>
              </w:rPr>
            </w:pPr>
            <w:r>
              <w:rPr>
                <w:rFonts w:ascii="Times New Roman" w:hAnsi="Times New Roman"/>
              </w:rPr>
              <w:t>已采纳</w:t>
            </w:r>
          </w:p>
        </w:tc>
      </w:tr>
      <w:tr w:rsidR="003212CC">
        <w:tc>
          <w:tcPr>
            <w:tcW w:w="848" w:type="dxa"/>
            <w:vAlign w:val="center"/>
          </w:tcPr>
          <w:p w:rsidR="003212CC" w:rsidRDefault="006A3617">
            <w:pPr>
              <w:jc w:val="center"/>
              <w:rPr>
                <w:rFonts w:ascii="Times New Roman" w:hAnsi="Times New Roman"/>
              </w:rPr>
            </w:pPr>
            <w:r>
              <w:rPr>
                <w:rFonts w:ascii="Times New Roman" w:hAnsi="Times New Roman"/>
              </w:rPr>
              <w:t>5</w:t>
            </w:r>
          </w:p>
        </w:tc>
        <w:tc>
          <w:tcPr>
            <w:tcW w:w="5873" w:type="dxa"/>
            <w:vAlign w:val="center"/>
          </w:tcPr>
          <w:p w:rsidR="003212CC" w:rsidRDefault="006A3617">
            <w:pPr>
              <w:rPr>
                <w:rFonts w:ascii="Times New Roman" w:hAnsi="Times New Roman"/>
              </w:rPr>
            </w:pPr>
            <w:r>
              <w:rPr>
                <w:rFonts w:ascii="Times New Roman" w:hAnsi="Times New Roman"/>
              </w:rPr>
              <w:t>预案中事件的分级、预警及应急响应要条理清晰。</w:t>
            </w:r>
          </w:p>
        </w:tc>
        <w:tc>
          <w:tcPr>
            <w:tcW w:w="2521" w:type="dxa"/>
            <w:vAlign w:val="center"/>
          </w:tcPr>
          <w:p w:rsidR="003212CC" w:rsidRDefault="006A3617">
            <w:pPr>
              <w:jc w:val="center"/>
              <w:rPr>
                <w:rFonts w:ascii="Times New Roman" w:hAnsi="Times New Roman"/>
              </w:rPr>
            </w:pPr>
            <w:r>
              <w:rPr>
                <w:rFonts w:ascii="Times New Roman" w:hAnsi="Times New Roman"/>
              </w:rPr>
              <w:t>已采纳</w:t>
            </w:r>
          </w:p>
        </w:tc>
      </w:tr>
      <w:tr w:rsidR="003212CC">
        <w:tc>
          <w:tcPr>
            <w:tcW w:w="848" w:type="dxa"/>
            <w:vAlign w:val="center"/>
          </w:tcPr>
          <w:p w:rsidR="003212CC" w:rsidRDefault="006A3617">
            <w:pPr>
              <w:jc w:val="center"/>
              <w:rPr>
                <w:rFonts w:ascii="Times New Roman" w:hAnsi="Times New Roman"/>
              </w:rPr>
            </w:pPr>
            <w:r>
              <w:rPr>
                <w:rFonts w:ascii="Times New Roman" w:hAnsi="Times New Roman"/>
              </w:rPr>
              <w:t>6</w:t>
            </w:r>
          </w:p>
        </w:tc>
        <w:tc>
          <w:tcPr>
            <w:tcW w:w="5873" w:type="dxa"/>
            <w:vAlign w:val="center"/>
          </w:tcPr>
          <w:p w:rsidR="003212CC" w:rsidRDefault="006A3617">
            <w:pPr>
              <w:rPr>
                <w:rFonts w:ascii="Times New Roman" w:hAnsi="Times New Roman"/>
              </w:rPr>
            </w:pPr>
            <w:r>
              <w:rPr>
                <w:rFonts w:ascii="Times New Roman" w:hAnsi="Times New Roman"/>
              </w:rPr>
              <w:t>提出可能发生的突发事件及其影响范围和后果</w:t>
            </w:r>
          </w:p>
        </w:tc>
        <w:tc>
          <w:tcPr>
            <w:tcW w:w="2521" w:type="dxa"/>
            <w:vAlign w:val="center"/>
          </w:tcPr>
          <w:p w:rsidR="003212CC" w:rsidRDefault="006A3617">
            <w:pPr>
              <w:jc w:val="center"/>
              <w:rPr>
                <w:rFonts w:ascii="Times New Roman" w:hAnsi="Times New Roman"/>
              </w:rPr>
            </w:pPr>
            <w:r>
              <w:rPr>
                <w:rFonts w:ascii="Times New Roman" w:hAnsi="Times New Roman"/>
              </w:rPr>
              <w:t>已采纳</w:t>
            </w:r>
          </w:p>
        </w:tc>
      </w:tr>
    </w:tbl>
    <w:p w:rsidR="003212CC" w:rsidRDefault="006A3617">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）演练暴露问题及问题清单</w:t>
      </w:r>
    </w:p>
    <w:p w:rsidR="003212CC" w:rsidRDefault="006A3617">
      <w:pPr>
        <w:spacing w:line="360" w:lineRule="auto"/>
        <w:ind w:firstLineChars="200" w:firstLine="480"/>
        <w:rPr>
          <w:rFonts w:ascii="Times New Roman" w:hAnsi="Times New Roman"/>
          <w:sz w:val="24"/>
          <w:szCs w:val="24"/>
        </w:rPr>
      </w:pPr>
      <w:r>
        <w:rPr>
          <w:rFonts w:ascii="Times New Roman" w:hAnsi="Times New Roman"/>
          <w:sz w:val="24"/>
          <w:szCs w:val="24"/>
        </w:rPr>
        <w:t>在突发环境事件应急预案编制过程中，公司组织相关部门人员已进行了检验性的桌面推演，暴露问题清单和解决措施，具体见表</w:t>
      </w:r>
      <w:r>
        <w:rPr>
          <w:rFonts w:ascii="Times New Roman" w:hAnsi="Times New Roman"/>
          <w:sz w:val="24"/>
          <w:szCs w:val="24"/>
        </w:rPr>
        <w:t>2</w:t>
      </w:r>
      <w:r>
        <w:rPr>
          <w:rFonts w:ascii="Times New Roman" w:hAnsi="Times New Roman"/>
          <w:sz w:val="24"/>
          <w:szCs w:val="24"/>
        </w:rPr>
        <w:t>。</w:t>
      </w:r>
    </w:p>
    <w:p w:rsidR="003212CC" w:rsidRDefault="006A3617">
      <w:pPr>
        <w:jc w:val="center"/>
        <w:rPr>
          <w:rFonts w:ascii="Times New Roman" w:eastAsia="黑体" w:hAnsi="Times New Roman"/>
          <w:sz w:val="24"/>
        </w:rPr>
      </w:pPr>
      <w:r>
        <w:rPr>
          <w:rFonts w:ascii="Times New Roman" w:eastAsia="黑体" w:hAnsi="Times New Roman"/>
          <w:sz w:val="24"/>
        </w:rPr>
        <w:t>表</w:t>
      </w:r>
      <w:r>
        <w:rPr>
          <w:rFonts w:ascii="Times New Roman" w:eastAsia="黑体" w:hAnsi="Times New Roman"/>
          <w:sz w:val="24"/>
        </w:rPr>
        <w:t xml:space="preserve">2  </w:t>
      </w:r>
      <w:r>
        <w:rPr>
          <w:rFonts w:ascii="Times New Roman" w:eastAsia="黑体" w:hAnsi="Times New Roman"/>
          <w:sz w:val="24"/>
        </w:rPr>
        <w:t>暴露问题清单和解决措施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126"/>
        <w:gridCol w:w="4056"/>
      </w:tblGrid>
      <w:tr w:rsidR="003212CC">
        <w:trPr>
          <w:tblHeader/>
        </w:trPr>
        <w:tc>
          <w:tcPr>
            <w:tcW w:w="1106" w:type="dxa"/>
            <w:vAlign w:val="center"/>
          </w:tcPr>
          <w:p w:rsidR="003212CC" w:rsidRDefault="006A3617">
            <w:pPr>
              <w:adjustRightInd w:val="0"/>
              <w:snapToGrid w:val="0"/>
              <w:jc w:val="center"/>
              <w:rPr>
                <w:rFonts w:ascii="Times New Roman" w:hAnsi="Times New Roman"/>
                <w:b/>
                <w:bCs/>
              </w:rPr>
            </w:pPr>
            <w:r>
              <w:rPr>
                <w:rFonts w:ascii="Times New Roman" w:hAnsi="Times New Roman"/>
                <w:b/>
                <w:bCs/>
              </w:rPr>
              <w:t>序号</w:t>
            </w:r>
          </w:p>
        </w:tc>
        <w:tc>
          <w:tcPr>
            <w:tcW w:w="4126" w:type="dxa"/>
            <w:vAlign w:val="center"/>
          </w:tcPr>
          <w:p w:rsidR="003212CC" w:rsidRDefault="006A3617">
            <w:pPr>
              <w:adjustRightInd w:val="0"/>
              <w:snapToGrid w:val="0"/>
              <w:jc w:val="center"/>
              <w:rPr>
                <w:rFonts w:ascii="Times New Roman" w:hAnsi="Times New Roman"/>
                <w:b/>
                <w:bCs/>
              </w:rPr>
            </w:pPr>
            <w:r>
              <w:rPr>
                <w:rFonts w:ascii="Times New Roman" w:hAnsi="Times New Roman"/>
                <w:b/>
                <w:bCs/>
              </w:rPr>
              <w:t>暴露问题</w:t>
            </w:r>
          </w:p>
        </w:tc>
        <w:tc>
          <w:tcPr>
            <w:tcW w:w="4056" w:type="dxa"/>
            <w:vAlign w:val="center"/>
          </w:tcPr>
          <w:p w:rsidR="003212CC" w:rsidRDefault="006A3617">
            <w:pPr>
              <w:adjustRightInd w:val="0"/>
              <w:snapToGrid w:val="0"/>
              <w:jc w:val="center"/>
              <w:rPr>
                <w:rFonts w:ascii="Times New Roman" w:hAnsi="Times New Roman"/>
                <w:b/>
                <w:bCs/>
              </w:rPr>
            </w:pPr>
            <w:r>
              <w:rPr>
                <w:rFonts w:ascii="Times New Roman" w:hAnsi="Times New Roman"/>
                <w:b/>
                <w:bCs/>
              </w:rPr>
              <w:t>解决措施</w:t>
            </w:r>
          </w:p>
        </w:tc>
      </w:tr>
      <w:tr w:rsidR="003212CC">
        <w:tc>
          <w:tcPr>
            <w:tcW w:w="1106" w:type="dxa"/>
            <w:vAlign w:val="center"/>
          </w:tcPr>
          <w:p w:rsidR="003212CC" w:rsidRDefault="006A3617">
            <w:pPr>
              <w:adjustRightInd w:val="0"/>
              <w:snapToGrid w:val="0"/>
              <w:jc w:val="center"/>
              <w:rPr>
                <w:rFonts w:ascii="Times New Roman" w:hAnsi="Times New Roman"/>
              </w:rPr>
            </w:pPr>
            <w:r>
              <w:rPr>
                <w:rFonts w:ascii="Times New Roman" w:hAnsi="Times New Roman"/>
              </w:rPr>
              <w:t>1</w:t>
            </w:r>
          </w:p>
        </w:tc>
        <w:tc>
          <w:tcPr>
            <w:tcW w:w="4126" w:type="dxa"/>
            <w:vAlign w:val="center"/>
          </w:tcPr>
          <w:p w:rsidR="003212CC" w:rsidRDefault="006A3617">
            <w:pPr>
              <w:adjustRightInd w:val="0"/>
              <w:snapToGrid w:val="0"/>
              <w:rPr>
                <w:rFonts w:ascii="Times New Roman" w:hAnsi="Times New Roman"/>
              </w:rPr>
            </w:pPr>
            <w:r>
              <w:rPr>
                <w:rFonts w:ascii="Times New Roman" w:hAnsi="Times New Roman"/>
              </w:rPr>
              <w:t>对演练方案不熟悉，对演练人员的职责和工作内容认识不足，不知道该干什么，怎么干的现象。</w:t>
            </w:r>
          </w:p>
        </w:tc>
        <w:tc>
          <w:tcPr>
            <w:tcW w:w="4056" w:type="dxa"/>
            <w:vAlign w:val="center"/>
          </w:tcPr>
          <w:p w:rsidR="003212CC" w:rsidRDefault="006A3617">
            <w:pPr>
              <w:adjustRightInd w:val="0"/>
              <w:snapToGrid w:val="0"/>
              <w:rPr>
                <w:rFonts w:ascii="Times New Roman" w:hAnsi="Times New Roman"/>
              </w:rPr>
            </w:pPr>
            <w:r>
              <w:rPr>
                <w:rFonts w:ascii="Times New Roman" w:hAnsi="Times New Roman"/>
              </w:rPr>
              <w:t>后期加强应急演练的培训；增加演练频次和培训频次。</w:t>
            </w:r>
          </w:p>
        </w:tc>
      </w:tr>
      <w:tr w:rsidR="003212CC">
        <w:tc>
          <w:tcPr>
            <w:tcW w:w="1106" w:type="dxa"/>
            <w:vAlign w:val="center"/>
          </w:tcPr>
          <w:p w:rsidR="003212CC" w:rsidRDefault="006A3617">
            <w:pPr>
              <w:adjustRightInd w:val="0"/>
              <w:snapToGrid w:val="0"/>
              <w:jc w:val="center"/>
              <w:rPr>
                <w:rFonts w:ascii="Times New Roman" w:hAnsi="Times New Roman"/>
              </w:rPr>
            </w:pPr>
            <w:r>
              <w:rPr>
                <w:rFonts w:ascii="Times New Roman" w:hAnsi="Times New Roman"/>
              </w:rPr>
              <w:t>2</w:t>
            </w:r>
          </w:p>
        </w:tc>
        <w:tc>
          <w:tcPr>
            <w:tcW w:w="4126" w:type="dxa"/>
            <w:vAlign w:val="center"/>
          </w:tcPr>
          <w:p w:rsidR="003212CC" w:rsidRDefault="006A3617">
            <w:pPr>
              <w:adjustRightInd w:val="0"/>
              <w:snapToGrid w:val="0"/>
              <w:rPr>
                <w:rFonts w:ascii="Times New Roman" w:hAnsi="Times New Roman"/>
              </w:rPr>
            </w:pPr>
            <w:r>
              <w:rPr>
                <w:rFonts w:ascii="Times New Roman" w:hAnsi="Times New Roman"/>
              </w:rPr>
              <w:t>应急救援体系有些混乱，不能很好的驾驭演练的顺利开展。</w:t>
            </w:r>
          </w:p>
        </w:tc>
        <w:tc>
          <w:tcPr>
            <w:tcW w:w="4056" w:type="dxa"/>
            <w:vAlign w:val="center"/>
          </w:tcPr>
          <w:p w:rsidR="003212CC" w:rsidRDefault="006A3617">
            <w:pPr>
              <w:adjustRightInd w:val="0"/>
              <w:snapToGrid w:val="0"/>
              <w:rPr>
                <w:rFonts w:ascii="Times New Roman" w:hAnsi="Times New Roman"/>
              </w:rPr>
            </w:pPr>
            <w:r>
              <w:rPr>
                <w:rFonts w:ascii="Times New Roman" w:hAnsi="Times New Roman"/>
              </w:rPr>
              <w:t>需要各部门认真总结经验，进一步完善应急演练的组织体系。</w:t>
            </w:r>
          </w:p>
        </w:tc>
      </w:tr>
      <w:tr w:rsidR="003212CC">
        <w:tc>
          <w:tcPr>
            <w:tcW w:w="1106" w:type="dxa"/>
            <w:vAlign w:val="center"/>
          </w:tcPr>
          <w:p w:rsidR="003212CC" w:rsidRDefault="006A3617">
            <w:pPr>
              <w:adjustRightInd w:val="0"/>
              <w:snapToGrid w:val="0"/>
              <w:jc w:val="center"/>
              <w:rPr>
                <w:rFonts w:ascii="Times New Roman" w:hAnsi="Times New Roman"/>
              </w:rPr>
            </w:pPr>
            <w:r>
              <w:rPr>
                <w:rFonts w:ascii="Times New Roman" w:hAnsi="Times New Roman"/>
              </w:rPr>
              <w:t>3</w:t>
            </w:r>
          </w:p>
        </w:tc>
        <w:tc>
          <w:tcPr>
            <w:tcW w:w="4126" w:type="dxa"/>
            <w:vAlign w:val="center"/>
          </w:tcPr>
          <w:p w:rsidR="003212CC" w:rsidRDefault="006A3617">
            <w:pPr>
              <w:adjustRightInd w:val="0"/>
              <w:snapToGrid w:val="0"/>
              <w:rPr>
                <w:rFonts w:ascii="Times New Roman" w:hAnsi="Times New Roman"/>
              </w:rPr>
            </w:pPr>
            <w:r>
              <w:rPr>
                <w:rFonts w:ascii="Times New Roman" w:hAnsi="Times New Roman"/>
              </w:rPr>
              <w:t>部分参演人员对应急物资和个人防护用品的使用不熟悉，有待进一步提高。</w:t>
            </w:r>
          </w:p>
        </w:tc>
        <w:tc>
          <w:tcPr>
            <w:tcW w:w="4056" w:type="dxa"/>
            <w:vAlign w:val="center"/>
          </w:tcPr>
          <w:p w:rsidR="003212CC" w:rsidRDefault="006A3617">
            <w:pPr>
              <w:adjustRightInd w:val="0"/>
              <w:snapToGrid w:val="0"/>
              <w:rPr>
                <w:rFonts w:ascii="Times New Roman" w:hAnsi="Times New Roman"/>
              </w:rPr>
            </w:pPr>
            <w:r>
              <w:rPr>
                <w:rFonts w:ascii="Times New Roman" w:hAnsi="Times New Roman"/>
              </w:rPr>
              <w:t>强化广大员工对应急物资和个人劳保用品使用教育培训工作，确保每位员工能快速、准确的使用配置的各种应急物资和个人劳保用品。</w:t>
            </w:r>
          </w:p>
        </w:tc>
      </w:tr>
    </w:tbl>
    <w:p w:rsidR="003212CC" w:rsidRDefault="003212CC">
      <w:pPr>
        <w:rPr>
          <w:rFonts w:ascii="Times New Roman" w:hAnsi="Times New Roman"/>
        </w:rPr>
      </w:pPr>
    </w:p>
    <w:p w:rsidR="003212CC" w:rsidRDefault="006A3617">
      <w:pPr>
        <w:spacing w:line="360" w:lineRule="auto"/>
        <w:jc w:val="center"/>
        <w:rPr>
          <w:rFonts w:ascii="Times New Roman" w:eastAsia="黑体" w:hAnsi="Times New Roman"/>
          <w:bCs/>
          <w:sz w:val="36"/>
          <w:szCs w:val="36"/>
        </w:rPr>
      </w:pPr>
      <w:r>
        <w:rPr>
          <w:rFonts w:ascii="Times New Roman" w:eastAsia="黑体" w:hAnsi="Times New Roman"/>
          <w:bCs/>
          <w:sz w:val="36"/>
          <w:szCs w:val="36"/>
        </w:rPr>
        <w:br w:type="page"/>
      </w:r>
    </w:p>
    <w:p w:rsidR="003212CC" w:rsidRDefault="003212CC">
      <w:pPr>
        <w:snapToGrid w:val="0"/>
        <w:rPr>
          <w:rFonts w:ascii="Times New Roman" w:eastAsia="黑体" w:hAnsi="Times New Roman"/>
          <w:sz w:val="36"/>
          <w:szCs w:val="36"/>
        </w:rPr>
      </w:pPr>
    </w:p>
    <w:p w:rsidR="003212CC" w:rsidRDefault="006A3617">
      <w:pPr>
        <w:spacing w:line="360" w:lineRule="auto"/>
        <w:jc w:val="center"/>
        <w:rPr>
          <w:rFonts w:ascii="Times New Roman" w:eastAsia="黑体" w:hAnsi="Times New Roman"/>
          <w:sz w:val="36"/>
          <w:szCs w:val="36"/>
        </w:rPr>
      </w:pPr>
      <w:r>
        <w:rPr>
          <w:rFonts w:ascii="Times New Roman" w:eastAsia="黑体" w:hAnsi="Times New Roman"/>
          <w:sz w:val="36"/>
          <w:szCs w:val="36"/>
        </w:rPr>
        <w:t>重庆天嘉日用品实业有限公司</w:t>
      </w:r>
    </w:p>
    <w:p w:rsidR="003212CC" w:rsidRDefault="006A3617">
      <w:pPr>
        <w:spacing w:line="360" w:lineRule="auto"/>
        <w:jc w:val="center"/>
        <w:rPr>
          <w:rFonts w:ascii="Times New Roman" w:eastAsia="黑体" w:hAnsi="Times New Roman"/>
          <w:sz w:val="36"/>
          <w:szCs w:val="36"/>
        </w:rPr>
      </w:pPr>
      <w:r>
        <w:rPr>
          <w:rFonts w:ascii="Times New Roman" w:eastAsia="黑体" w:hAnsi="Times New Roman"/>
          <w:sz w:val="36"/>
          <w:szCs w:val="36"/>
        </w:rPr>
        <w:t>关于签发《重庆天嘉日用品实业有限公司突发环境事件应急预案》</w:t>
      </w:r>
      <w:r>
        <w:rPr>
          <w:rFonts w:ascii="Times New Roman" w:eastAsia="黑体" w:hAnsi="Times New Roman" w:hint="eastAsia"/>
          <w:sz w:val="36"/>
          <w:szCs w:val="36"/>
        </w:rPr>
        <w:t>（</w:t>
      </w:r>
      <w:r>
        <w:rPr>
          <w:rFonts w:ascii="Times New Roman" w:eastAsia="黑体" w:hAnsi="Times New Roman" w:hint="eastAsia"/>
          <w:sz w:val="36"/>
          <w:szCs w:val="36"/>
        </w:rPr>
        <w:t>2021</w:t>
      </w:r>
      <w:r>
        <w:rPr>
          <w:rFonts w:ascii="Times New Roman" w:eastAsia="黑体" w:hAnsi="Times New Roman" w:hint="eastAsia"/>
          <w:sz w:val="36"/>
          <w:szCs w:val="36"/>
        </w:rPr>
        <w:t>修订版</w:t>
      </w:r>
      <w:r>
        <w:rPr>
          <w:rFonts w:ascii="Times New Roman" w:eastAsia="黑体" w:hAnsi="Times New Roman" w:hint="eastAsia"/>
          <w:sz w:val="36"/>
          <w:szCs w:val="36"/>
        </w:rPr>
        <w:t>）</w:t>
      </w:r>
      <w:r>
        <w:rPr>
          <w:rFonts w:ascii="Times New Roman" w:eastAsia="黑体" w:hAnsi="Times New Roman"/>
          <w:sz w:val="36"/>
          <w:szCs w:val="36"/>
        </w:rPr>
        <w:t>的通知</w:t>
      </w:r>
    </w:p>
    <w:p w:rsidR="003212CC" w:rsidRDefault="006A3617">
      <w:pPr>
        <w:spacing w:line="360" w:lineRule="auto"/>
        <w:jc w:val="left"/>
        <w:rPr>
          <w:rFonts w:ascii="Times New Roman" w:eastAsia="方正小标宋_GBK" w:hAnsi="Times New Roman"/>
          <w:sz w:val="44"/>
          <w:szCs w:val="44"/>
        </w:rPr>
      </w:pPr>
      <w:r>
        <w:rPr>
          <w:rFonts w:ascii="Times New Roman" w:hAnsi="Times New Roman"/>
          <w:sz w:val="24"/>
          <w:szCs w:val="24"/>
        </w:rPr>
        <w:t>各部门：</w:t>
      </w:r>
    </w:p>
    <w:p w:rsidR="003212CC" w:rsidRDefault="006A3617">
      <w:pPr>
        <w:spacing w:line="360" w:lineRule="auto"/>
        <w:rPr>
          <w:rFonts w:ascii="Times New Roman" w:hAnsi="Times New Roman"/>
          <w:bCs/>
          <w:sz w:val="24"/>
          <w:szCs w:val="24"/>
        </w:rPr>
      </w:pPr>
      <w:r>
        <w:rPr>
          <w:rFonts w:ascii="Times New Roman" w:hAnsi="Times New Roman"/>
          <w:bCs/>
          <w:sz w:val="28"/>
          <w:szCs w:val="28"/>
        </w:rPr>
        <w:t xml:space="preserve">   </w:t>
      </w:r>
      <w:r>
        <w:rPr>
          <w:rFonts w:ascii="Times New Roman" w:hAnsi="Times New Roman"/>
          <w:bCs/>
          <w:sz w:val="24"/>
          <w:szCs w:val="24"/>
        </w:rPr>
        <w:t xml:space="preserve"> </w:t>
      </w:r>
      <w:r>
        <w:rPr>
          <w:rFonts w:ascii="Times New Roman" w:hAnsi="Times New Roman"/>
          <w:bCs/>
          <w:sz w:val="24"/>
          <w:szCs w:val="24"/>
        </w:rPr>
        <w:t>为贯彻《突发事件应急预案管理办法》（国办发</w:t>
      </w:r>
      <w:r>
        <w:rPr>
          <w:rFonts w:ascii="Times New Roman" w:hAnsi="Times New Roman"/>
          <w:bCs/>
          <w:sz w:val="24"/>
          <w:szCs w:val="24"/>
        </w:rPr>
        <w:t>[2013]101</w:t>
      </w:r>
      <w:r>
        <w:rPr>
          <w:rFonts w:ascii="Times New Roman" w:hAnsi="Times New Roman"/>
          <w:bCs/>
          <w:sz w:val="24"/>
          <w:szCs w:val="24"/>
        </w:rPr>
        <w:t>号）及其它国家法律、法规及有关文件的要求，建立健全环境污染事故应急机制，提高公司应对涉及公共危机的突发环境污染事故的能力，杜绝环境污染，保护单位员工及外界人员的生命安全，减少单位及外界财产损失，使事故发生后能快速、有效、有序地实施应急处置，公司特组织相关部门和机构编制了《重庆天嘉日用品实业有限公司突发环境事件应急预案》（</w:t>
      </w:r>
      <w:r>
        <w:rPr>
          <w:rFonts w:ascii="Times New Roman" w:hAnsi="Times New Roman" w:hint="eastAsia"/>
          <w:bCs/>
          <w:sz w:val="24"/>
          <w:szCs w:val="24"/>
        </w:rPr>
        <w:t>一次修订</w:t>
      </w:r>
      <w:r>
        <w:rPr>
          <w:rFonts w:ascii="Times New Roman" w:hAnsi="Times New Roman"/>
          <w:bCs/>
          <w:sz w:val="24"/>
          <w:szCs w:val="24"/>
        </w:rPr>
        <w:t>），该预案是本公司实施应急处置的规范性文件，用于指导公司突发环境事件的应急处置行动。</w:t>
      </w:r>
    </w:p>
    <w:p w:rsidR="003212CC" w:rsidRDefault="006A3617">
      <w:pPr>
        <w:spacing w:line="360" w:lineRule="auto"/>
        <w:jc w:val="left"/>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本突发环境事件应急预案</w:t>
      </w:r>
      <w:r>
        <w:rPr>
          <w:rFonts w:ascii="Times New Roman" w:hAnsi="Times New Roman"/>
          <w:bCs/>
          <w:sz w:val="24"/>
          <w:szCs w:val="24"/>
        </w:rPr>
        <w:t>于</w:t>
      </w:r>
      <w:r>
        <w:rPr>
          <w:rFonts w:ascii="Times New Roman" w:hAnsi="Times New Roman"/>
          <w:bCs/>
          <w:sz w:val="24"/>
          <w:szCs w:val="24"/>
        </w:rPr>
        <w:t>202</w:t>
      </w:r>
      <w:r>
        <w:rPr>
          <w:rFonts w:ascii="Times New Roman" w:hAnsi="Times New Roman" w:hint="eastAsia"/>
          <w:bCs/>
          <w:sz w:val="24"/>
          <w:szCs w:val="24"/>
        </w:rPr>
        <w:t>1</w:t>
      </w:r>
      <w:r>
        <w:rPr>
          <w:rFonts w:ascii="Times New Roman" w:hAnsi="Times New Roman"/>
          <w:bCs/>
          <w:sz w:val="24"/>
          <w:szCs w:val="24"/>
        </w:rPr>
        <w:t>年</w:t>
      </w:r>
      <w:r>
        <w:rPr>
          <w:rFonts w:ascii="Times New Roman" w:hAnsi="Times New Roman" w:hint="eastAsia"/>
          <w:bCs/>
          <w:sz w:val="24"/>
          <w:szCs w:val="24"/>
        </w:rPr>
        <w:t>6</w:t>
      </w:r>
      <w:r>
        <w:rPr>
          <w:rFonts w:ascii="Times New Roman" w:hAnsi="Times New Roman"/>
          <w:bCs/>
          <w:sz w:val="24"/>
          <w:szCs w:val="24"/>
        </w:rPr>
        <w:t>月</w:t>
      </w:r>
      <w:r>
        <w:rPr>
          <w:rFonts w:ascii="Times New Roman" w:hAnsi="Times New Roman" w:hint="eastAsia"/>
          <w:bCs/>
          <w:sz w:val="24"/>
          <w:szCs w:val="24"/>
        </w:rPr>
        <w:t>15</w:t>
      </w:r>
      <w:r>
        <w:rPr>
          <w:rFonts w:ascii="Times New Roman" w:hAnsi="Times New Roman"/>
          <w:bCs/>
          <w:sz w:val="24"/>
          <w:szCs w:val="24"/>
        </w:rPr>
        <w:t>日批准发布，</w:t>
      </w:r>
      <w:r>
        <w:rPr>
          <w:rFonts w:ascii="Times New Roman" w:hAnsi="Times New Roman"/>
          <w:bCs/>
          <w:sz w:val="24"/>
          <w:szCs w:val="24"/>
        </w:rPr>
        <w:t>202</w:t>
      </w:r>
      <w:r>
        <w:rPr>
          <w:rFonts w:ascii="Times New Roman" w:hAnsi="Times New Roman" w:hint="eastAsia"/>
          <w:bCs/>
          <w:sz w:val="24"/>
          <w:szCs w:val="24"/>
        </w:rPr>
        <w:t>1</w:t>
      </w:r>
      <w:r>
        <w:rPr>
          <w:rFonts w:ascii="Times New Roman" w:hAnsi="Times New Roman"/>
          <w:bCs/>
          <w:sz w:val="24"/>
          <w:szCs w:val="24"/>
        </w:rPr>
        <w:t>年</w:t>
      </w:r>
      <w:r>
        <w:rPr>
          <w:rFonts w:ascii="Times New Roman" w:hAnsi="Times New Roman" w:hint="eastAsia"/>
          <w:bCs/>
          <w:sz w:val="24"/>
          <w:szCs w:val="24"/>
        </w:rPr>
        <w:t>7</w:t>
      </w:r>
      <w:r>
        <w:rPr>
          <w:rFonts w:ascii="Times New Roman" w:hAnsi="Times New Roman"/>
          <w:bCs/>
          <w:sz w:val="24"/>
          <w:szCs w:val="24"/>
        </w:rPr>
        <w:t>月</w:t>
      </w:r>
      <w:r>
        <w:rPr>
          <w:rFonts w:ascii="Times New Roman" w:hAnsi="Times New Roman" w:hint="eastAsia"/>
          <w:bCs/>
          <w:sz w:val="24"/>
          <w:szCs w:val="24"/>
        </w:rPr>
        <w:t>1</w:t>
      </w:r>
      <w:r>
        <w:rPr>
          <w:rFonts w:ascii="Times New Roman" w:hAnsi="Times New Roman"/>
          <w:bCs/>
          <w:sz w:val="24"/>
          <w:szCs w:val="24"/>
        </w:rPr>
        <w:t>日正式实</w:t>
      </w:r>
      <w:r>
        <w:rPr>
          <w:rFonts w:ascii="Times New Roman" w:hAnsi="Times New Roman"/>
          <w:bCs/>
          <w:sz w:val="24"/>
          <w:szCs w:val="24"/>
        </w:rPr>
        <w:t>施。公司所属各部门均应当严格遵守执行。</w:t>
      </w:r>
    </w:p>
    <w:p w:rsidR="003212CC" w:rsidRDefault="003212CC">
      <w:pPr>
        <w:spacing w:line="360" w:lineRule="auto"/>
        <w:jc w:val="center"/>
        <w:rPr>
          <w:rFonts w:ascii="Times New Roman" w:hAnsi="Times New Roman"/>
          <w:bCs/>
          <w:sz w:val="24"/>
          <w:szCs w:val="24"/>
        </w:rPr>
      </w:pPr>
    </w:p>
    <w:p w:rsidR="003212CC" w:rsidRDefault="006A3617">
      <w:pPr>
        <w:spacing w:line="360" w:lineRule="auto"/>
        <w:jc w:val="center"/>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单位（盖章）：重庆天嘉日用品实业有限公司</w:t>
      </w:r>
    </w:p>
    <w:p w:rsidR="003212CC" w:rsidRDefault="006A3617">
      <w:pPr>
        <w:spacing w:line="360" w:lineRule="auto"/>
        <w:jc w:val="center"/>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签</w:t>
      </w:r>
      <w:r>
        <w:rPr>
          <w:rFonts w:ascii="Times New Roman" w:hAnsi="Times New Roman"/>
          <w:bCs/>
          <w:sz w:val="24"/>
          <w:szCs w:val="24"/>
        </w:rPr>
        <w:t xml:space="preserve">      </w:t>
      </w:r>
      <w:r>
        <w:rPr>
          <w:rFonts w:ascii="Times New Roman" w:hAnsi="Times New Roman"/>
          <w:bCs/>
          <w:sz w:val="24"/>
          <w:szCs w:val="24"/>
        </w:rPr>
        <w:t>字：</w:t>
      </w:r>
      <w:r>
        <w:rPr>
          <w:rFonts w:ascii="Times New Roman" w:hAnsi="Times New Roman"/>
          <w:bCs/>
          <w:sz w:val="24"/>
          <w:szCs w:val="24"/>
        </w:rPr>
        <w:t xml:space="preserve">              </w:t>
      </w:r>
    </w:p>
    <w:p w:rsidR="003212CC" w:rsidRDefault="006A3617">
      <w:pPr>
        <w:rPr>
          <w:rFonts w:ascii="Times New Roman" w:hAnsi="Times New Roman"/>
          <w:bCs/>
          <w:sz w:val="24"/>
          <w:szCs w:val="24"/>
        </w:rPr>
      </w:pPr>
      <w:r>
        <w:rPr>
          <w:rFonts w:ascii="Times New Roman" w:hAnsi="Times New Roman"/>
          <w:bCs/>
          <w:sz w:val="24"/>
          <w:szCs w:val="24"/>
        </w:rPr>
        <w:t xml:space="preserve">                                            </w:t>
      </w:r>
    </w:p>
    <w:p w:rsidR="003212CC" w:rsidRDefault="003212CC">
      <w:pPr>
        <w:rPr>
          <w:rFonts w:ascii="Times New Roman" w:hAnsi="Times New Roman"/>
          <w:bCs/>
          <w:sz w:val="24"/>
          <w:szCs w:val="24"/>
        </w:rPr>
      </w:pPr>
    </w:p>
    <w:p w:rsidR="003212CC" w:rsidRDefault="006A3617">
      <w:pPr>
        <w:ind w:firstLineChars="2650" w:firstLine="6360"/>
        <w:rPr>
          <w:rFonts w:ascii="Times New Roman" w:hAnsi="Times New Roman"/>
        </w:rPr>
      </w:pPr>
      <w:r>
        <w:rPr>
          <w:rFonts w:ascii="Times New Roman" w:hAnsi="Times New Roman"/>
          <w:bCs/>
          <w:sz w:val="24"/>
          <w:szCs w:val="24"/>
        </w:rPr>
        <w:t>20</w:t>
      </w:r>
      <w:r>
        <w:rPr>
          <w:rFonts w:ascii="Times New Roman" w:hAnsi="Times New Roman" w:hint="eastAsia"/>
          <w:bCs/>
          <w:sz w:val="24"/>
          <w:szCs w:val="24"/>
        </w:rPr>
        <w:t>21</w:t>
      </w:r>
      <w:r>
        <w:rPr>
          <w:rFonts w:ascii="Times New Roman" w:hAnsi="Times New Roman"/>
          <w:bCs/>
          <w:sz w:val="24"/>
          <w:szCs w:val="24"/>
        </w:rPr>
        <w:t>年</w:t>
      </w:r>
      <w:r>
        <w:rPr>
          <w:rFonts w:ascii="Times New Roman" w:hAnsi="Times New Roman" w:hint="eastAsia"/>
          <w:bCs/>
          <w:sz w:val="24"/>
          <w:szCs w:val="24"/>
        </w:rPr>
        <w:t>6</w:t>
      </w:r>
      <w:r>
        <w:rPr>
          <w:rFonts w:ascii="Times New Roman" w:hAnsi="Times New Roman"/>
          <w:bCs/>
          <w:sz w:val="24"/>
          <w:szCs w:val="24"/>
        </w:rPr>
        <w:t>月</w:t>
      </w:r>
      <w:r>
        <w:rPr>
          <w:rFonts w:ascii="Times New Roman" w:hAnsi="Times New Roman" w:hint="eastAsia"/>
          <w:bCs/>
          <w:sz w:val="24"/>
          <w:szCs w:val="24"/>
        </w:rPr>
        <w:t>15</w:t>
      </w:r>
      <w:r>
        <w:rPr>
          <w:rFonts w:ascii="Times New Roman" w:hAnsi="Times New Roman"/>
          <w:bCs/>
          <w:sz w:val="24"/>
          <w:szCs w:val="24"/>
        </w:rPr>
        <w:t>日</w:t>
      </w:r>
    </w:p>
    <w:p w:rsidR="003212CC" w:rsidRDefault="003212CC">
      <w:pPr>
        <w:rPr>
          <w:rFonts w:ascii="Times New Roman" w:hAnsi="Times New Roman"/>
          <w:bCs/>
          <w:sz w:val="24"/>
          <w:szCs w:val="24"/>
        </w:rPr>
        <w:sectPr w:rsidR="003212CC">
          <w:footerReference w:type="default" r:id="rId13"/>
          <w:pgSz w:w="11906" w:h="16838"/>
          <w:pgMar w:top="1440" w:right="1440" w:bottom="1440" w:left="1440" w:header="1134" w:footer="992" w:gutter="0"/>
          <w:pgNumType w:fmt="upperRoman"/>
          <w:cols w:space="720"/>
          <w:docGrid w:type="lines" w:linePitch="318"/>
        </w:sectPr>
      </w:pPr>
    </w:p>
    <w:p w:rsidR="003212CC" w:rsidRDefault="003212CC"/>
    <w:p w:rsidR="003212CC" w:rsidRDefault="003212CC" w:rsidP="00341D86">
      <w:pPr>
        <w:pStyle w:val="a8"/>
        <w:ind w:firstLine="480"/>
      </w:pPr>
    </w:p>
    <w:sdt>
      <w:sdtPr>
        <w:rPr>
          <w:rFonts w:ascii="宋体" w:hAnsi="宋体"/>
        </w:rPr>
        <w:id w:val="147469305"/>
        <w:docPartObj>
          <w:docPartGallery w:val="Table of Contents"/>
          <w:docPartUnique/>
        </w:docPartObj>
      </w:sdtPr>
      <w:sdtEndPr>
        <w:rPr>
          <w:rFonts w:ascii="Times New Roman" w:hAnsi="Times New Roman"/>
          <w:b/>
          <w:sz w:val="24"/>
        </w:rPr>
      </w:sdtEndPr>
      <w:sdtContent>
        <w:p w:rsidR="003212CC" w:rsidRDefault="006A3617">
          <w:pPr>
            <w:jc w:val="center"/>
          </w:pPr>
          <w:r>
            <w:rPr>
              <w:rFonts w:ascii="宋体" w:hAnsi="宋体"/>
            </w:rPr>
            <w:t>目录</w:t>
          </w:r>
        </w:p>
        <w:p w:rsidR="003212CC" w:rsidRDefault="006A3617">
          <w:pPr>
            <w:pStyle w:val="10"/>
            <w:tabs>
              <w:tab w:val="right" w:leader="dot" w:pos="8306"/>
            </w:tabs>
          </w:pPr>
          <w:r>
            <w:fldChar w:fldCharType="begin"/>
          </w:r>
          <w:r>
            <w:instrText xml:space="preserve">TOC \o "1-2" \h \u </w:instrText>
          </w:r>
          <w:r>
            <w:fldChar w:fldCharType="separate"/>
          </w:r>
          <w:hyperlink w:anchor="_Toc4809" w:history="1">
            <w:r>
              <w:t xml:space="preserve">1. </w:t>
            </w:r>
            <w:r>
              <w:t>总则</w:t>
            </w:r>
            <w:r>
              <w:tab/>
            </w:r>
            <w:r>
              <w:fldChar w:fldCharType="begin"/>
            </w:r>
            <w:r>
              <w:instrText xml:space="preserve"> PAGEREF _Toc4809 \h </w:instrText>
            </w:r>
            <w:r>
              <w:fldChar w:fldCharType="separate"/>
            </w:r>
            <w:r>
              <w:t>4</w:t>
            </w:r>
            <w:r>
              <w:fldChar w:fldCharType="end"/>
            </w:r>
          </w:hyperlink>
        </w:p>
        <w:p w:rsidR="003212CC" w:rsidRDefault="006A3617">
          <w:pPr>
            <w:pStyle w:val="20"/>
            <w:tabs>
              <w:tab w:val="right" w:leader="dot" w:pos="8306"/>
            </w:tabs>
          </w:pPr>
          <w:hyperlink w:anchor="_Toc9146" w:history="1">
            <w:r>
              <w:rPr>
                <w:lang w:val="zh-CN"/>
              </w:rPr>
              <w:t xml:space="preserve">1.1. </w:t>
            </w:r>
            <w:r>
              <w:rPr>
                <w:lang w:val="zh-CN"/>
              </w:rPr>
              <w:t>编制目的</w:t>
            </w:r>
            <w:r>
              <w:tab/>
            </w:r>
            <w:r>
              <w:fldChar w:fldCharType="begin"/>
            </w:r>
            <w:r>
              <w:instrText xml:space="preserve"> PAGEREF _Toc9146 \h </w:instrText>
            </w:r>
            <w:r>
              <w:fldChar w:fldCharType="separate"/>
            </w:r>
            <w:r>
              <w:t>4</w:t>
            </w:r>
            <w:r>
              <w:fldChar w:fldCharType="end"/>
            </w:r>
          </w:hyperlink>
        </w:p>
        <w:p w:rsidR="003212CC" w:rsidRDefault="006A3617">
          <w:pPr>
            <w:pStyle w:val="20"/>
            <w:tabs>
              <w:tab w:val="right" w:leader="dot" w:pos="8306"/>
            </w:tabs>
          </w:pPr>
          <w:hyperlink w:anchor="_Toc28477" w:history="1">
            <w:r>
              <w:t xml:space="preserve">1.2. </w:t>
            </w:r>
            <w:r>
              <w:t>编制依据</w:t>
            </w:r>
            <w:r>
              <w:tab/>
            </w:r>
            <w:r>
              <w:fldChar w:fldCharType="begin"/>
            </w:r>
            <w:r>
              <w:instrText xml:space="preserve"> PAGEREF _Toc28477 \h </w:instrText>
            </w:r>
            <w:r>
              <w:fldChar w:fldCharType="separate"/>
            </w:r>
            <w:r>
              <w:t>4</w:t>
            </w:r>
            <w:r>
              <w:fldChar w:fldCharType="end"/>
            </w:r>
          </w:hyperlink>
        </w:p>
        <w:p w:rsidR="003212CC" w:rsidRDefault="006A3617">
          <w:pPr>
            <w:pStyle w:val="20"/>
            <w:tabs>
              <w:tab w:val="right" w:leader="dot" w:pos="8306"/>
            </w:tabs>
          </w:pPr>
          <w:hyperlink w:anchor="_Toc15711" w:history="1">
            <w:r>
              <w:t xml:space="preserve">1.3. </w:t>
            </w:r>
            <w:r>
              <w:rPr>
                <w:rFonts w:hint="eastAsia"/>
              </w:rPr>
              <w:t>适用范围</w:t>
            </w:r>
            <w:r>
              <w:tab/>
            </w:r>
            <w:r>
              <w:fldChar w:fldCharType="begin"/>
            </w:r>
            <w:r>
              <w:instrText xml:space="preserve"> PAGEREF _Toc15711 \h </w:instrText>
            </w:r>
            <w:r>
              <w:fldChar w:fldCharType="separate"/>
            </w:r>
            <w:r>
              <w:t>5</w:t>
            </w:r>
            <w:r>
              <w:fldChar w:fldCharType="end"/>
            </w:r>
          </w:hyperlink>
        </w:p>
        <w:p w:rsidR="003212CC" w:rsidRDefault="006A3617">
          <w:pPr>
            <w:pStyle w:val="20"/>
            <w:tabs>
              <w:tab w:val="right" w:leader="dot" w:pos="8306"/>
            </w:tabs>
          </w:pPr>
          <w:hyperlink w:anchor="_Toc32233" w:history="1">
            <w:r>
              <w:t xml:space="preserve">1.4. </w:t>
            </w:r>
            <w:r>
              <w:rPr>
                <w:rFonts w:hint="eastAsia"/>
              </w:rPr>
              <w:t>应急预案体系</w:t>
            </w:r>
            <w:r>
              <w:tab/>
            </w:r>
            <w:r>
              <w:fldChar w:fldCharType="begin"/>
            </w:r>
            <w:r>
              <w:instrText xml:space="preserve"> PAGEREF _Toc32233 \h </w:instrText>
            </w:r>
            <w:r>
              <w:fldChar w:fldCharType="separate"/>
            </w:r>
            <w:r>
              <w:t>5</w:t>
            </w:r>
            <w:r>
              <w:fldChar w:fldCharType="end"/>
            </w:r>
          </w:hyperlink>
        </w:p>
        <w:p w:rsidR="003212CC" w:rsidRDefault="006A3617">
          <w:pPr>
            <w:pStyle w:val="20"/>
            <w:tabs>
              <w:tab w:val="right" w:leader="dot" w:pos="8306"/>
            </w:tabs>
          </w:pPr>
          <w:hyperlink w:anchor="_Toc17576" w:history="1">
            <w:r>
              <w:t xml:space="preserve">1.5. </w:t>
            </w:r>
            <w:r>
              <w:rPr>
                <w:rFonts w:hint="eastAsia"/>
              </w:rPr>
              <w:t>工作原则</w:t>
            </w:r>
            <w:r>
              <w:tab/>
            </w:r>
            <w:r>
              <w:fldChar w:fldCharType="begin"/>
            </w:r>
            <w:r>
              <w:instrText xml:space="preserve"> PAGEREF _Toc17576 \h </w:instrText>
            </w:r>
            <w:r>
              <w:fldChar w:fldCharType="separate"/>
            </w:r>
            <w:r>
              <w:t>7</w:t>
            </w:r>
            <w:r>
              <w:fldChar w:fldCharType="end"/>
            </w:r>
          </w:hyperlink>
        </w:p>
        <w:p w:rsidR="003212CC" w:rsidRDefault="006A3617">
          <w:pPr>
            <w:pStyle w:val="20"/>
            <w:tabs>
              <w:tab w:val="right" w:leader="dot" w:pos="8306"/>
            </w:tabs>
          </w:pPr>
          <w:hyperlink w:anchor="_Toc31680" w:history="1">
            <w:r>
              <w:t xml:space="preserve">1.6. </w:t>
            </w:r>
            <w:r>
              <w:rPr>
                <w:rFonts w:hint="eastAsia"/>
              </w:rPr>
              <w:t>工作原则</w:t>
            </w:r>
            <w:r>
              <w:tab/>
            </w:r>
            <w:r>
              <w:fldChar w:fldCharType="begin"/>
            </w:r>
            <w:r>
              <w:instrText xml:space="preserve"> PAGEREF _Toc31680 \h </w:instrText>
            </w:r>
            <w:r>
              <w:fldChar w:fldCharType="separate"/>
            </w:r>
            <w:r>
              <w:t>7</w:t>
            </w:r>
            <w:r>
              <w:fldChar w:fldCharType="end"/>
            </w:r>
          </w:hyperlink>
        </w:p>
        <w:p w:rsidR="003212CC" w:rsidRDefault="006A3617">
          <w:pPr>
            <w:pStyle w:val="10"/>
            <w:tabs>
              <w:tab w:val="right" w:leader="dot" w:pos="8306"/>
            </w:tabs>
          </w:pPr>
          <w:hyperlink w:anchor="_Toc1834" w:history="1">
            <w:r>
              <w:t xml:space="preserve">2. </w:t>
            </w:r>
            <w:r>
              <w:rPr>
                <w:rFonts w:hint="eastAsia"/>
              </w:rPr>
              <w:t>公司基本信息</w:t>
            </w:r>
            <w:r>
              <w:tab/>
            </w:r>
            <w:r>
              <w:fldChar w:fldCharType="begin"/>
            </w:r>
            <w:r>
              <w:instrText xml:space="preserve"> PAGEREF _Toc1834 \h </w:instrText>
            </w:r>
            <w:r>
              <w:fldChar w:fldCharType="separate"/>
            </w:r>
            <w:r>
              <w:t>9</w:t>
            </w:r>
            <w:r>
              <w:fldChar w:fldCharType="end"/>
            </w:r>
          </w:hyperlink>
        </w:p>
        <w:p w:rsidR="003212CC" w:rsidRDefault="006A3617">
          <w:pPr>
            <w:pStyle w:val="10"/>
            <w:tabs>
              <w:tab w:val="right" w:leader="dot" w:pos="8306"/>
            </w:tabs>
          </w:pPr>
          <w:hyperlink w:anchor="_Toc6856" w:history="1">
            <w:r>
              <w:t xml:space="preserve">3. </w:t>
            </w:r>
            <w:r>
              <w:rPr>
                <w:rFonts w:hint="eastAsia"/>
              </w:rPr>
              <w:t>环境风险源和环境风险评估</w:t>
            </w:r>
            <w:r>
              <w:tab/>
            </w:r>
            <w:r>
              <w:fldChar w:fldCharType="begin"/>
            </w:r>
            <w:r>
              <w:instrText xml:space="preserve"> PAGEREF _Toc6856 \h </w:instrText>
            </w:r>
            <w:r>
              <w:fldChar w:fldCharType="separate"/>
            </w:r>
            <w:r>
              <w:t>13</w:t>
            </w:r>
            <w:r>
              <w:fldChar w:fldCharType="end"/>
            </w:r>
          </w:hyperlink>
        </w:p>
        <w:p w:rsidR="003212CC" w:rsidRDefault="006A3617">
          <w:pPr>
            <w:pStyle w:val="20"/>
            <w:tabs>
              <w:tab w:val="right" w:leader="dot" w:pos="8306"/>
            </w:tabs>
          </w:pPr>
          <w:hyperlink w:anchor="_Toc9867" w:history="1">
            <w:r>
              <w:t xml:space="preserve">3.1. </w:t>
            </w:r>
            <w:r>
              <w:rPr>
                <w:rFonts w:hint="eastAsia"/>
              </w:rPr>
              <w:t>环境风险物质识别结果</w:t>
            </w:r>
            <w:r>
              <w:tab/>
            </w:r>
            <w:r>
              <w:fldChar w:fldCharType="begin"/>
            </w:r>
            <w:r>
              <w:instrText xml:space="preserve"> PAGEREF _Toc9867 \h </w:instrText>
            </w:r>
            <w:r>
              <w:fldChar w:fldCharType="separate"/>
            </w:r>
            <w:r>
              <w:t>13</w:t>
            </w:r>
            <w:r>
              <w:fldChar w:fldCharType="end"/>
            </w:r>
          </w:hyperlink>
        </w:p>
        <w:p w:rsidR="003212CC" w:rsidRDefault="006A3617">
          <w:pPr>
            <w:pStyle w:val="20"/>
            <w:tabs>
              <w:tab w:val="right" w:leader="dot" w:pos="8306"/>
            </w:tabs>
          </w:pPr>
          <w:hyperlink w:anchor="_Toc14048" w:history="1">
            <w:r>
              <w:t xml:space="preserve">3.2. </w:t>
            </w:r>
            <w:r>
              <w:rPr>
                <w:rFonts w:hint="eastAsia"/>
              </w:rPr>
              <w:t>环境风险源及风险单元识别</w:t>
            </w:r>
            <w:r>
              <w:tab/>
            </w:r>
            <w:r>
              <w:fldChar w:fldCharType="begin"/>
            </w:r>
            <w:r>
              <w:instrText xml:space="preserve"> PAGEREF _Toc14048 \h </w:instrText>
            </w:r>
            <w:r>
              <w:fldChar w:fldCharType="separate"/>
            </w:r>
            <w:r>
              <w:t>14</w:t>
            </w:r>
            <w:r>
              <w:fldChar w:fldCharType="end"/>
            </w:r>
          </w:hyperlink>
        </w:p>
        <w:p w:rsidR="003212CC" w:rsidRDefault="006A3617">
          <w:pPr>
            <w:pStyle w:val="20"/>
            <w:tabs>
              <w:tab w:val="right" w:leader="dot" w:pos="8306"/>
            </w:tabs>
          </w:pPr>
          <w:hyperlink w:anchor="_Toc5300" w:history="1">
            <w:r>
              <w:t xml:space="preserve">3.3. </w:t>
            </w:r>
            <w:r>
              <w:rPr>
                <w:rFonts w:hint="eastAsia"/>
              </w:rPr>
              <w:t>突发环境事件情景</w:t>
            </w:r>
            <w:r>
              <w:tab/>
            </w:r>
            <w:r>
              <w:fldChar w:fldCharType="begin"/>
            </w:r>
            <w:r>
              <w:instrText xml:space="preserve"> PAGEREF _Toc5300 \h </w:instrText>
            </w:r>
            <w:r>
              <w:fldChar w:fldCharType="separate"/>
            </w:r>
            <w:r>
              <w:t>16</w:t>
            </w:r>
            <w:r>
              <w:fldChar w:fldCharType="end"/>
            </w:r>
          </w:hyperlink>
        </w:p>
        <w:p w:rsidR="003212CC" w:rsidRDefault="006A3617">
          <w:pPr>
            <w:pStyle w:val="20"/>
            <w:tabs>
              <w:tab w:val="right" w:leader="dot" w:pos="8306"/>
            </w:tabs>
          </w:pPr>
          <w:hyperlink w:anchor="_Toc4524" w:history="1">
            <w:r>
              <w:t xml:space="preserve">3.4. </w:t>
            </w:r>
            <w:r>
              <w:rPr>
                <w:rFonts w:hint="eastAsia"/>
              </w:rPr>
              <w:t>现有环境风险防控与应急措施情况</w:t>
            </w:r>
            <w:r>
              <w:tab/>
            </w:r>
            <w:r>
              <w:fldChar w:fldCharType="begin"/>
            </w:r>
            <w:r>
              <w:instrText xml:space="preserve"> PAGEREF _Toc4524 \h </w:instrText>
            </w:r>
            <w:r>
              <w:fldChar w:fldCharType="separate"/>
            </w:r>
            <w:r>
              <w:t>17</w:t>
            </w:r>
            <w:r>
              <w:fldChar w:fldCharType="end"/>
            </w:r>
          </w:hyperlink>
        </w:p>
        <w:p w:rsidR="003212CC" w:rsidRDefault="006A3617">
          <w:pPr>
            <w:pStyle w:val="10"/>
            <w:tabs>
              <w:tab w:val="right" w:leader="dot" w:pos="8306"/>
            </w:tabs>
          </w:pPr>
          <w:hyperlink w:anchor="_Toc20121" w:history="1">
            <w:r>
              <w:t xml:space="preserve">4. </w:t>
            </w:r>
            <w:r>
              <w:rPr>
                <w:rFonts w:hint="eastAsia"/>
              </w:rPr>
              <w:t>环境保护目标</w:t>
            </w:r>
            <w:r>
              <w:tab/>
            </w:r>
            <w:r>
              <w:fldChar w:fldCharType="begin"/>
            </w:r>
            <w:r>
              <w:instrText xml:space="preserve"> PAGEREF _Toc20121 \h </w:instrText>
            </w:r>
            <w:r>
              <w:fldChar w:fldCharType="separate"/>
            </w:r>
            <w:r>
              <w:t>22</w:t>
            </w:r>
            <w:r>
              <w:fldChar w:fldCharType="end"/>
            </w:r>
          </w:hyperlink>
        </w:p>
        <w:p w:rsidR="003212CC" w:rsidRDefault="006A3617">
          <w:pPr>
            <w:pStyle w:val="10"/>
            <w:tabs>
              <w:tab w:val="right" w:leader="dot" w:pos="8306"/>
            </w:tabs>
          </w:pPr>
          <w:hyperlink w:anchor="_Toc22216" w:history="1">
            <w:r>
              <w:t xml:space="preserve">5. </w:t>
            </w:r>
            <w:r>
              <w:rPr>
                <w:rFonts w:hint="eastAsia"/>
              </w:rPr>
              <w:t>应急组织及职责</w:t>
            </w:r>
            <w:r>
              <w:tab/>
            </w:r>
            <w:r>
              <w:fldChar w:fldCharType="begin"/>
            </w:r>
            <w:r>
              <w:instrText xml:space="preserve"> PAGEREF _Toc22216 \h </w:instrText>
            </w:r>
            <w:r>
              <w:fldChar w:fldCharType="separate"/>
            </w:r>
            <w:r>
              <w:t>24</w:t>
            </w:r>
            <w:r>
              <w:fldChar w:fldCharType="end"/>
            </w:r>
          </w:hyperlink>
        </w:p>
        <w:p w:rsidR="003212CC" w:rsidRDefault="006A3617">
          <w:pPr>
            <w:pStyle w:val="20"/>
            <w:tabs>
              <w:tab w:val="right" w:leader="dot" w:pos="8306"/>
            </w:tabs>
          </w:pPr>
          <w:hyperlink w:anchor="_Toc12813" w:history="1">
            <w:r>
              <w:t xml:space="preserve">5.1. </w:t>
            </w:r>
            <w:r>
              <w:rPr>
                <w:rFonts w:hint="eastAsia"/>
              </w:rPr>
              <w:t>日常状态下应急管理组织</w:t>
            </w:r>
            <w:r>
              <w:tab/>
            </w:r>
            <w:r>
              <w:fldChar w:fldCharType="begin"/>
            </w:r>
            <w:r>
              <w:instrText xml:space="preserve"> PAGEREF _Toc12813 \h </w:instrText>
            </w:r>
            <w:r>
              <w:fldChar w:fldCharType="separate"/>
            </w:r>
            <w:r>
              <w:t>2</w:t>
            </w:r>
            <w:r>
              <w:t>4</w:t>
            </w:r>
            <w:r>
              <w:fldChar w:fldCharType="end"/>
            </w:r>
          </w:hyperlink>
        </w:p>
        <w:p w:rsidR="003212CC" w:rsidRDefault="006A3617">
          <w:pPr>
            <w:pStyle w:val="20"/>
            <w:tabs>
              <w:tab w:val="right" w:leader="dot" w:pos="8306"/>
            </w:tabs>
          </w:pPr>
          <w:hyperlink w:anchor="_Toc29364" w:history="1">
            <w:r>
              <w:t xml:space="preserve">5.2. </w:t>
            </w:r>
            <w:r>
              <w:rPr>
                <w:rFonts w:hint="eastAsia"/>
              </w:rPr>
              <w:t>.</w:t>
            </w:r>
            <w:r>
              <w:rPr>
                <w:rFonts w:hint="eastAsia"/>
              </w:rPr>
              <w:t>事故状态下应急管理组织</w:t>
            </w:r>
            <w:r>
              <w:tab/>
            </w:r>
            <w:r>
              <w:fldChar w:fldCharType="begin"/>
            </w:r>
            <w:r>
              <w:instrText xml:space="preserve"> PAGEREF _Toc29364 \h </w:instrText>
            </w:r>
            <w:r>
              <w:fldChar w:fldCharType="separate"/>
            </w:r>
            <w:r>
              <w:t>24</w:t>
            </w:r>
            <w:r>
              <w:fldChar w:fldCharType="end"/>
            </w:r>
          </w:hyperlink>
        </w:p>
        <w:p w:rsidR="003212CC" w:rsidRDefault="006A3617">
          <w:pPr>
            <w:pStyle w:val="20"/>
            <w:tabs>
              <w:tab w:val="right" w:leader="dot" w:pos="8306"/>
            </w:tabs>
          </w:pPr>
          <w:hyperlink w:anchor="_Toc28553" w:history="1">
            <w:r>
              <w:t xml:space="preserve">5.3. </w:t>
            </w:r>
            <w:r>
              <w:rPr>
                <w:rFonts w:hint="eastAsia"/>
              </w:rPr>
              <w:t>应急组织体系</w:t>
            </w:r>
            <w:r>
              <w:tab/>
            </w:r>
            <w:r>
              <w:fldChar w:fldCharType="begin"/>
            </w:r>
            <w:r>
              <w:instrText xml:space="preserve"> PAGEREF _Toc28553</w:instrText>
            </w:r>
            <w:r>
              <w:instrText xml:space="preserve"> \h </w:instrText>
            </w:r>
            <w:r>
              <w:fldChar w:fldCharType="separate"/>
            </w:r>
            <w:r>
              <w:t>24</w:t>
            </w:r>
            <w:r>
              <w:fldChar w:fldCharType="end"/>
            </w:r>
          </w:hyperlink>
        </w:p>
        <w:p w:rsidR="003212CC" w:rsidRDefault="006A3617">
          <w:pPr>
            <w:pStyle w:val="10"/>
            <w:tabs>
              <w:tab w:val="right" w:leader="dot" w:pos="8306"/>
            </w:tabs>
          </w:pPr>
          <w:hyperlink w:anchor="_Toc23072" w:history="1">
            <w:r>
              <w:t xml:space="preserve">6. </w:t>
            </w:r>
            <w:r>
              <w:rPr>
                <w:rFonts w:hint="eastAsia"/>
              </w:rPr>
              <w:t>预防预警</w:t>
            </w:r>
            <w:r>
              <w:tab/>
            </w:r>
            <w:r>
              <w:fldChar w:fldCharType="begin"/>
            </w:r>
            <w:r>
              <w:instrText xml:space="preserve"> PAGEREF _Toc23072 \h </w:instrText>
            </w:r>
            <w:r>
              <w:fldChar w:fldCharType="separate"/>
            </w:r>
            <w:r>
              <w:t>27</w:t>
            </w:r>
            <w:r>
              <w:fldChar w:fldCharType="end"/>
            </w:r>
          </w:hyperlink>
        </w:p>
        <w:p w:rsidR="003212CC" w:rsidRDefault="006A3617">
          <w:pPr>
            <w:pStyle w:val="20"/>
            <w:tabs>
              <w:tab w:val="right" w:leader="dot" w:pos="8306"/>
            </w:tabs>
          </w:pPr>
          <w:hyperlink w:anchor="_Toc24265" w:history="1">
            <w:r>
              <w:t xml:space="preserve">6.1. </w:t>
            </w:r>
            <w:r>
              <w:rPr>
                <w:rFonts w:hint="eastAsia"/>
              </w:rPr>
              <w:t>预防</w:t>
            </w:r>
            <w:r>
              <w:tab/>
            </w:r>
            <w:r>
              <w:fldChar w:fldCharType="begin"/>
            </w:r>
            <w:r>
              <w:instrText xml:space="preserve"> PAGEREF _Toc24265 \h </w:instrText>
            </w:r>
            <w:r>
              <w:fldChar w:fldCharType="separate"/>
            </w:r>
            <w:r>
              <w:t>27</w:t>
            </w:r>
            <w:r>
              <w:fldChar w:fldCharType="end"/>
            </w:r>
          </w:hyperlink>
        </w:p>
        <w:p w:rsidR="003212CC" w:rsidRDefault="006A3617">
          <w:pPr>
            <w:pStyle w:val="20"/>
            <w:tabs>
              <w:tab w:val="right" w:leader="dot" w:pos="8306"/>
            </w:tabs>
          </w:pPr>
          <w:hyperlink w:anchor="_Toc3190" w:history="1">
            <w:r>
              <w:t xml:space="preserve">6.2. </w:t>
            </w:r>
            <w:r>
              <w:rPr>
                <w:rFonts w:hint="eastAsia"/>
              </w:rPr>
              <w:t>预警</w:t>
            </w:r>
            <w:r>
              <w:tab/>
            </w:r>
            <w:r>
              <w:fldChar w:fldCharType="begin"/>
            </w:r>
            <w:r>
              <w:instrText xml:space="preserve"> PAGEREF _Toc3190 \h </w:instrText>
            </w:r>
            <w:r>
              <w:fldChar w:fldCharType="separate"/>
            </w:r>
            <w:r>
              <w:t>27</w:t>
            </w:r>
            <w:r>
              <w:fldChar w:fldCharType="end"/>
            </w:r>
          </w:hyperlink>
        </w:p>
        <w:p w:rsidR="003212CC" w:rsidRDefault="006A3617">
          <w:pPr>
            <w:pStyle w:val="10"/>
            <w:tabs>
              <w:tab w:val="right" w:leader="dot" w:pos="8306"/>
            </w:tabs>
          </w:pPr>
          <w:hyperlink w:anchor="_Toc30120" w:history="1">
            <w:r>
              <w:rPr>
                <w:rFonts w:ascii="Times New Roman" w:hAnsi="Times New Roman"/>
              </w:rPr>
              <w:t xml:space="preserve">7. </w:t>
            </w:r>
            <w:r>
              <w:rPr>
                <w:rFonts w:hint="eastAsia"/>
              </w:rPr>
              <w:t>信息报告与处置</w:t>
            </w:r>
            <w:r>
              <w:tab/>
            </w:r>
            <w:r>
              <w:fldChar w:fldCharType="begin"/>
            </w:r>
            <w:r>
              <w:instrText xml:space="preserve"> PAGEREF _Toc30120 \h </w:instrText>
            </w:r>
            <w:r>
              <w:fldChar w:fldCharType="separate"/>
            </w:r>
            <w:r>
              <w:t>29</w:t>
            </w:r>
            <w:r>
              <w:fldChar w:fldCharType="end"/>
            </w:r>
          </w:hyperlink>
        </w:p>
        <w:p w:rsidR="003212CC" w:rsidRDefault="006A3617">
          <w:pPr>
            <w:pStyle w:val="20"/>
            <w:tabs>
              <w:tab w:val="right" w:leader="dot" w:pos="8306"/>
            </w:tabs>
          </w:pPr>
          <w:hyperlink w:anchor="_Toc13270" w:history="1">
            <w:r>
              <w:t xml:space="preserve">7.1. </w:t>
            </w:r>
            <w:r>
              <w:rPr>
                <w:rFonts w:hint="eastAsia"/>
              </w:rPr>
              <w:t>信息接收与通报</w:t>
            </w:r>
            <w:r>
              <w:tab/>
            </w:r>
            <w:r>
              <w:fldChar w:fldCharType="begin"/>
            </w:r>
            <w:r>
              <w:instrText xml:space="preserve"> PAGEREF _Toc13270 \h </w:instrText>
            </w:r>
            <w:r>
              <w:fldChar w:fldCharType="separate"/>
            </w:r>
            <w:r>
              <w:t>29</w:t>
            </w:r>
            <w:r>
              <w:fldChar w:fldCharType="end"/>
            </w:r>
          </w:hyperlink>
        </w:p>
        <w:p w:rsidR="003212CC" w:rsidRDefault="006A3617">
          <w:pPr>
            <w:pStyle w:val="20"/>
            <w:tabs>
              <w:tab w:val="right" w:leader="dot" w:pos="8306"/>
            </w:tabs>
          </w:pPr>
          <w:hyperlink w:anchor="_Toc23215" w:history="1">
            <w:r>
              <w:t xml:space="preserve">7.2. </w:t>
            </w:r>
            <w:r>
              <w:rPr>
                <w:rFonts w:hint="eastAsia"/>
              </w:rPr>
              <w:t>信息传递</w:t>
            </w:r>
            <w:r>
              <w:tab/>
            </w:r>
            <w:r>
              <w:fldChar w:fldCharType="begin"/>
            </w:r>
            <w:r>
              <w:instrText xml:space="preserve"> PAGEREF _Toc23215 \h </w:instrText>
            </w:r>
            <w:r>
              <w:fldChar w:fldCharType="separate"/>
            </w:r>
            <w:r>
              <w:t>30</w:t>
            </w:r>
            <w:r>
              <w:fldChar w:fldCharType="end"/>
            </w:r>
          </w:hyperlink>
        </w:p>
        <w:p w:rsidR="003212CC" w:rsidRDefault="006A3617">
          <w:pPr>
            <w:pStyle w:val="20"/>
            <w:tabs>
              <w:tab w:val="right" w:leader="dot" w:pos="8306"/>
            </w:tabs>
          </w:pPr>
          <w:hyperlink w:anchor="_Toc5606" w:history="1">
            <w:r>
              <w:t xml:space="preserve">7.3. </w:t>
            </w:r>
            <w:r>
              <w:rPr>
                <w:rFonts w:hint="eastAsia"/>
              </w:rPr>
              <w:t>应急联系电话</w:t>
            </w:r>
            <w:r>
              <w:tab/>
            </w:r>
            <w:r>
              <w:fldChar w:fldCharType="begin"/>
            </w:r>
            <w:r>
              <w:instrText xml:space="preserve"> PAGEREF _Toc5606 \h </w:instrText>
            </w:r>
            <w:r>
              <w:fldChar w:fldCharType="separate"/>
            </w:r>
            <w:r>
              <w:t>30</w:t>
            </w:r>
            <w:r>
              <w:fldChar w:fldCharType="end"/>
            </w:r>
          </w:hyperlink>
        </w:p>
        <w:p w:rsidR="003212CC" w:rsidRDefault="006A3617">
          <w:pPr>
            <w:pStyle w:val="20"/>
            <w:tabs>
              <w:tab w:val="right" w:leader="dot" w:pos="8306"/>
            </w:tabs>
          </w:pPr>
          <w:hyperlink w:anchor="_Toc6441" w:history="1">
            <w:r>
              <w:t xml:space="preserve">7.4. </w:t>
            </w:r>
            <w:r>
              <w:rPr>
                <w:rFonts w:hint="eastAsia"/>
              </w:rPr>
              <w:t>应急处置设施、设备及物资启用程序</w:t>
            </w:r>
            <w:r>
              <w:tab/>
            </w:r>
            <w:r>
              <w:fldChar w:fldCharType="begin"/>
            </w:r>
            <w:r>
              <w:instrText xml:space="preserve"> PAGEREF _Toc6441 \h </w:instrText>
            </w:r>
            <w:r>
              <w:fldChar w:fldCharType="separate"/>
            </w:r>
            <w:r>
              <w:t>30</w:t>
            </w:r>
            <w:r>
              <w:fldChar w:fldCharType="end"/>
            </w:r>
          </w:hyperlink>
        </w:p>
        <w:p w:rsidR="003212CC" w:rsidRDefault="006A3617">
          <w:pPr>
            <w:pStyle w:val="10"/>
            <w:tabs>
              <w:tab w:val="right" w:leader="dot" w:pos="8306"/>
            </w:tabs>
          </w:pPr>
          <w:hyperlink w:anchor="_Toc25630" w:history="1">
            <w:r>
              <w:t xml:space="preserve">8. </w:t>
            </w:r>
            <w:r>
              <w:rPr>
                <w:rFonts w:hint="eastAsia"/>
              </w:rPr>
              <w:t>应急响应</w:t>
            </w:r>
            <w:r>
              <w:tab/>
            </w:r>
            <w:r>
              <w:fldChar w:fldCharType="begin"/>
            </w:r>
            <w:r>
              <w:instrText xml:space="preserve"> PAGEREF _Toc25630 \h </w:instrText>
            </w:r>
            <w:r>
              <w:fldChar w:fldCharType="separate"/>
            </w:r>
            <w:r>
              <w:t>31</w:t>
            </w:r>
            <w:r>
              <w:fldChar w:fldCharType="end"/>
            </w:r>
          </w:hyperlink>
        </w:p>
        <w:p w:rsidR="003212CC" w:rsidRDefault="006A3617">
          <w:pPr>
            <w:pStyle w:val="20"/>
            <w:tabs>
              <w:tab w:val="right" w:leader="dot" w:pos="8306"/>
            </w:tabs>
          </w:pPr>
          <w:hyperlink w:anchor="_Toc27318" w:history="1">
            <w:r>
              <w:t xml:space="preserve">8.1. </w:t>
            </w:r>
            <w:r>
              <w:rPr>
                <w:rFonts w:hint="eastAsia"/>
              </w:rPr>
              <w:t>应急响应分级</w:t>
            </w:r>
            <w:r>
              <w:tab/>
            </w:r>
            <w:r>
              <w:fldChar w:fldCharType="begin"/>
            </w:r>
            <w:r>
              <w:instrText xml:space="preserve"> PAGEREF _Toc27318 \h </w:instrText>
            </w:r>
            <w:r>
              <w:fldChar w:fldCharType="separate"/>
            </w:r>
            <w:r>
              <w:t>31</w:t>
            </w:r>
            <w:r>
              <w:fldChar w:fldCharType="end"/>
            </w:r>
          </w:hyperlink>
        </w:p>
        <w:p w:rsidR="003212CC" w:rsidRDefault="006A3617">
          <w:pPr>
            <w:pStyle w:val="20"/>
            <w:tabs>
              <w:tab w:val="right" w:leader="dot" w:pos="8306"/>
            </w:tabs>
          </w:pPr>
          <w:hyperlink w:anchor="_Toc12154" w:history="1">
            <w:r>
              <w:t xml:space="preserve">8.2. </w:t>
            </w:r>
            <w:r>
              <w:rPr>
                <w:rFonts w:hint="eastAsia"/>
              </w:rPr>
              <w:t>响应程序</w:t>
            </w:r>
            <w:r>
              <w:tab/>
            </w:r>
            <w:r>
              <w:fldChar w:fldCharType="begin"/>
            </w:r>
            <w:r>
              <w:instrText xml:space="preserve"> PAGEREF _Toc12154 \h </w:instrText>
            </w:r>
            <w:r>
              <w:fldChar w:fldCharType="separate"/>
            </w:r>
            <w:r>
              <w:t>31</w:t>
            </w:r>
            <w:r>
              <w:fldChar w:fldCharType="end"/>
            </w:r>
          </w:hyperlink>
        </w:p>
        <w:p w:rsidR="003212CC" w:rsidRDefault="006A3617">
          <w:pPr>
            <w:pStyle w:val="20"/>
            <w:tabs>
              <w:tab w:val="right" w:leader="dot" w:pos="8306"/>
            </w:tabs>
          </w:pPr>
          <w:hyperlink w:anchor="_Toc27324" w:history="1">
            <w:r>
              <w:t xml:space="preserve">8.3. </w:t>
            </w:r>
            <w:r>
              <w:rPr>
                <w:rFonts w:hint="eastAsia"/>
              </w:rPr>
              <w:t>处置措施</w:t>
            </w:r>
            <w:r>
              <w:tab/>
            </w:r>
            <w:r>
              <w:fldChar w:fldCharType="begin"/>
            </w:r>
            <w:r>
              <w:instrText xml:space="preserve"> PAGEREF _Toc27324 \h </w:instrText>
            </w:r>
            <w:r>
              <w:fldChar w:fldCharType="separate"/>
            </w:r>
            <w:r>
              <w:t>37</w:t>
            </w:r>
            <w:r>
              <w:fldChar w:fldCharType="end"/>
            </w:r>
          </w:hyperlink>
        </w:p>
        <w:p w:rsidR="003212CC" w:rsidRDefault="006A3617">
          <w:pPr>
            <w:pStyle w:val="20"/>
            <w:tabs>
              <w:tab w:val="right" w:leader="dot" w:pos="8306"/>
            </w:tabs>
          </w:pPr>
          <w:hyperlink w:anchor="_Toc8887" w:history="1">
            <w:r>
              <w:t xml:space="preserve">8.4. </w:t>
            </w:r>
            <w:r>
              <w:rPr>
                <w:rFonts w:hint="eastAsia"/>
              </w:rPr>
              <w:t>应急监测</w:t>
            </w:r>
            <w:r>
              <w:tab/>
            </w:r>
            <w:r>
              <w:fldChar w:fldCharType="begin"/>
            </w:r>
            <w:r>
              <w:instrText xml:space="preserve"> PAGEREF _Toc8887 \h </w:instrText>
            </w:r>
            <w:r>
              <w:fldChar w:fldCharType="separate"/>
            </w:r>
            <w:r>
              <w:t>38</w:t>
            </w:r>
            <w:r>
              <w:fldChar w:fldCharType="end"/>
            </w:r>
          </w:hyperlink>
        </w:p>
        <w:p w:rsidR="003212CC" w:rsidRDefault="006A3617">
          <w:pPr>
            <w:pStyle w:val="20"/>
            <w:tabs>
              <w:tab w:val="right" w:leader="dot" w:pos="8306"/>
            </w:tabs>
          </w:pPr>
          <w:hyperlink w:anchor="_Toc27181" w:history="1">
            <w:r>
              <w:t xml:space="preserve">8.5. </w:t>
            </w:r>
            <w:r>
              <w:rPr>
                <w:rFonts w:hint="eastAsia"/>
              </w:rPr>
              <w:t>应急终止</w:t>
            </w:r>
            <w:r>
              <w:tab/>
            </w:r>
            <w:r>
              <w:fldChar w:fldCharType="begin"/>
            </w:r>
            <w:r>
              <w:instrText xml:space="preserve"> PAGEREF _Toc27181 \h </w:instrText>
            </w:r>
            <w:r>
              <w:fldChar w:fldCharType="separate"/>
            </w:r>
            <w:r>
              <w:t>39</w:t>
            </w:r>
            <w:r>
              <w:fldChar w:fldCharType="end"/>
            </w:r>
          </w:hyperlink>
        </w:p>
        <w:p w:rsidR="003212CC" w:rsidRDefault="006A3617">
          <w:pPr>
            <w:pStyle w:val="10"/>
            <w:tabs>
              <w:tab w:val="right" w:leader="dot" w:pos="8306"/>
            </w:tabs>
          </w:pPr>
          <w:hyperlink w:anchor="_Toc32651" w:history="1">
            <w:r>
              <w:t xml:space="preserve">9. </w:t>
            </w:r>
            <w:r>
              <w:rPr>
                <w:rFonts w:hint="eastAsia"/>
              </w:rPr>
              <w:t>后期处置</w:t>
            </w:r>
            <w:r>
              <w:tab/>
            </w:r>
            <w:r>
              <w:fldChar w:fldCharType="begin"/>
            </w:r>
            <w:r>
              <w:instrText xml:space="preserve"> PAGEREF _Toc32651 \h </w:instrText>
            </w:r>
            <w:r>
              <w:fldChar w:fldCharType="separate"/>
            </w:r>
            <w:r>
              <w:t>40</w:t>
            </w:r>
            <w:r>
              <w:fldChar w:fldCharType="end"/>
            </w:r>
          </w:hyperlink>
        </w:p>
        <w:p w:rsidR="003212CC" w:rsidRDefault="006A3617">
          <w:pPr>
            <w:pStyle w:val="20"/>
            <w:tabs>
              <w:tab w:val="right" w:leader="dot" w:pos="8306"/>
            </w:tabs>
          </w:pPr>
          <w:hyperlink w:anchor="_Toc3683" w:history="1">
            <w:r>
              <w:t xml:space="preserve">9.1. </w:t>
            </w:r>
            <w:r>
              <w:rPr>
                <w:rFonts w:hint="eastAsia"/>
              </w:rPr>
              <w:t>污染物处理</w:t>
            </w:r>
            <w:r>
              <w:tab/>
            </w:r>
            <w:r>
              <w:fldChar w:fldCharType="begin"/>
            </w:r>
            <w:r>
              <w:instrText xml:space="preserve"> PAGEREF _Toc3683 \h </w:instrText>
            </w:r>
            <w:r>
              <w:fldChar w:fldCharType="separate"/>
            </w:r>
            <w:r>
              <w:t>40</w:t>
            </w:r>
            <w:r>
              <w:fldChar w:fldCharType="end"/>
            </w:r>
          </w:hyperlink>
        </w:p>
        <w:p w:rsidR="003212CC" w:rsidRDefault="006A3617">
          <w:pPr>
            <w:pStyle w:val="20"/>
            <w:tabs>
              <w:tab w:val="right" w:leader="dot" w:pos="8306"/>
            </w:tabs>
          </w:pPr>
          <w:hyperlink w:anchor="_Toc32368" w:history="1">
            <w:r>
              <w:t xml:space="preserve">9.2. </w:t>
            </w:r>
            <w:r>
              <w:rPr>
                <w:rFonts w:hint="eastAsia"/>
              </w:rPr>
              <w:t>生产秩序恢复</w:t>
            </w:r>
            <w:r>
              <w:tab/>
            </w:r>
            <w:r>
              <w:fldChar w:fldCharType="begin"/>
            </w:r>
            <w:r>
              <w:instrText xml:space="preserve"> PAGEREF _Toc32368 \h </w:instrText>
            </w:r>
            <w:r>
              <w:fldChar w:fldCharType="separate"/>
            </w:r>
            <w:r>
              <w:t>40</w:t>
            </w:r>
            <w:r>
              <w:fldChar w:fldCharType="end"/>
            </w:r>
          </w:hyperlink>
        </w:p>
        <w:p w:rsidR="003212CC" w:rsidRDefault="006A3617">
          <w:pPr>
            <w:pStyle w:val="20"/>
            <w:tabs>
              <w:tab w:val="right" w:leader="dot" w:pos="8306"/>
            </w:tabs>
          </w:pPr>
          <w:hyperlink w:anchor="_Toc31801" w:history="1">
            <w:r>
              <w:t xml:space="preserve">9.3. </w:t>
            </w:r>
            <w:r>
              <w:rPr>
                <w:rFonts w:hint="eastAsia"/>
              </w:rPr>
              <w:t>善后赔偿</w:t>
            </w:r>
            <w:r>
              <w:tab/>
            </w:r>
            <w:r>
              <w:fldChar w:fldCharType="begin"/>
            </w:r>
            <w:r>
              <w:instrText xml:space="preserve"> PAGEREF _Toc31801 \h </w:instrText>
            </w:r>
            <w:r>
              <w:fldChar w:fldCharType="separate"/>
            </w:r>
            <w:r>
              <w:t>40</w:t>
            </w:r>
            <w:r>
              <w:fldChar w:fldCharType="end"/>
            </w:r>
          </w:hyperlink>
        </w:p>
        <w:p w:rsidR="003212CC" w:rsidRDefault="006A3617">
          <w:pPr>
            <w:pStyle w:val="20"/>
            <w:tabs>
              <w:tab w:val="right" w:leader="dot" w:pos="8306"/>
            </w:tabs>
          </w:pPr>
          <w:hyperlink w:anchor="_Toc28159" w:history="1">
            <w:r>
              <w:t xml:space="preserve">9.4. </w:t>
            </w:r>
            <w:r>
              <w:rPr>
                <w:rFonts w:hint="eastAsia"/>
              </w:rPr>
              <w:t>应急处置评估</w:t>
            </w:r>
            <w:r>
              <w:tab/>
            </w:r>
            <w:r>
              <w:fldChar w:fldCharType="begin"/>
            </w:r>
            <w:r>
              <w:instrText xml:space="preserve"> PAGEREF _Toc28159 \h </w:instrText>
            </w:r>
            <w:r>
              <w:fldChar w:fldCharType="separate"/>
            </w:r>
            <w:r>
              <w:t>40</w:t>
            </w:r>
            <w:r>
              <w:fldChar w:fldCharType="end"/>
            </w:r>
          </w:hyperlink>
        </w:p>
        <w:p w:rsidR="003212CC" w:rsidRDefault="006A3617">
          <w:pPr>
            <w:pStyle w:val="20"/>
            <w:tabs>
              <w:tab w:val="right" w:leader="dot" w:pos="8306"/>
            </w:tabs>
          </w:pPr>
          <w:hyperlink w:anchor="_Toc6273" w:history="1">
            <w:r>
              <w:t xml:space="preserve">9.5. </w:t>
            </w:r>
            <w:r>
              <w:rPr>
                <w:rFonts w:hint="eastAsia"/>
              </w:rPr>
              <w:t>奖惩</w:t>
            </w:r>
            <w:r>
              <w:tab/>
            </w:r>
            <w:r>
              <w:fldChar w:fldCharType="begin"/>
            </w:r>
            <w:r>
              <w:instrText xml:space="preserve"> PAGEREF _Toc6273 \h </w:instrText>
            </w:r>
            <w:r>
              <w:fldChar w:fldCharType="separate"/>
            </w:r>
            <w:r>
              <w:t>40</w:t>
            </w:r>
            <w:r>
              <w:fldChar w:fldCharType="end"/>
            </w:r>
          </w:hyperlink>
        </w:p>
        <w:p w:rsidR="003212CC" w:rsidRDefault="006A3617">
          <w:pPr>
            <w:pStyle w:val="20"/>
            <w:tabs>
              <w:tab w:val="right" w:leader="dot" w:pos="8306"/>
            </w:tabs>
          </w:pPr>
          <w:hyperlink w:anchor="_Toc5612" w:history="1">
            <w:r>
              <w:t xml:space="preserve">9.6. </w:t>
            </w:r>
            <w:r>
              <w:rPr>
                <w:rFonts w:hint="eastAsia"/>
              </w:rPr>
              <w:t>事故环境污染损害评估工作</w:t>
            </w:r>
            <w:r>
              <w:tab/>
            </w:r>
            <w:r>
              <w:fldChar w:fldCharType="begin"/>
            </w:r>
            <w:r>
              <w:instrText xml:space="preserve"> PAGEREF _Toc5612 \h </w:instrText>
            </w:r>
            <w:r>
              <w:fldChar w:fldCharType="separate"/>
            </w:r>
            <w:r>
              <w:t>41</w:t>
            </w:r>
            <w:r>
              <w:fldChar w:fldCharType="end"/>
            </w:r>
          </w:hyperlink>
        </w:p>
        <w:p w:rsidR="003212CC" w:rsidRDefault="006A3617">
          <w:pPr>
            <w:pStyle w:val="10"/>
            <w:tabs>
              <w:tab w:val="right" w:leader="dot" w:pos="8306"/>
            </w:tabs>
          </w:pPr>
          <w:hyperlink w:anchor="_Toc29060" w:history="1">
            <w:r>
              <w:t xml:space="preserve">10. </w:t>
            </w:r>
            <w:r>
              <w:rPr>
                <w:rFonts w:hint="eastAsia"/>
              </w:rPr>
              <w:t>应急保障</w:t>
            </w:r>
            <w:r>
              <w:tab/>
            </w:r>
            <w:r>
              <w:fldChar w:fldCharType="begin"/>
            </w:r>
            <w:r>
              <w:instrText xml:space="preserve"> PAGEREF _Toc29060 \h </w:instrText>
            </w:r>
            <w:r>
              <w:fldChar w:fldCharType="separate"/>
            </w:r>
            <w:r>
              <w:t>42</w:t>
            </w:r>
            <w:r>
              <w:fldChar w:fldCharType="end"/>
            </w:r>
          </w:hyperlink>
        </w:p>
        <w:p w:rsidR="003212CC" w:rsidRDefault="006A3617">
          <w:pPr>
            <w:pStyle w:val="20"/>
            <w:tabs>
              <w:tab w:val="right" w:leader="dot" w:pos="8306"/>
            </w:tabs>
          </w:pPr>
          <w:hyperlink w:anchor="_Toc17189" w:history="1">
            <w:r>
              <w:t xml:space="preserve">10.1. </w:t>
            </w:r>
            <w:r>
              <w:rPr>
                <w:rFonts w:hint="eastAsia"/>
              </w:rPr>
              <w:t>通信与信息保障</w:t>
            </w:r>
            <w:r>
              <w:tab/>
            </w:r>
            <w:r>
              <w:fldChar w:fldCharType="begin"/>
            </w:r>
            <w:r>
              <w:instrText xml:space="preserve"> PAGEREF _Toc17189 \h </w:instrText>
            </w:r>
            <w:r>
              <w:fldChar w:fldCharType="separate"/>
            </w:r>
            <w:r>
              <w:t>42</w:t>
            </w:r>
            <w:r>
              <w:fldChar w:fldCharType="end"/>
            </w:r>
          </w:hyperlink>
        </w:p>
        <w:p w:rsidR="003212CC" w:rsidRDefault="006A3617">
          <w:pPr>
            <w:pStyle w:val="20"/>
            <w:tabs>
              <w:tab w:val="right" w:leader="dot" w:pos="8306"/>
            </w:tabs>
          </w:pPr>
          <w:hyperlink w:anchor="_Toc16692" w:history="1">
            <w:r>
              <w:t xml:space="preserve">10.2. </w:t>
            </w:r>
            <w:r>
              <w:rPr>
                <w:rFonts w:hint="eastAsia"/>
              </w:rPr>
              <w:t>应急队伍保障</w:t>
            </w:r>
            <w:r>
              <w:tab/>
            </w:r>
            <w:r>
              <w:fldChar w:fldCharType="begin"/>
            </w:r>
            <w:r>
              <w:instrText xml:space="preserve"> PAGEREF _Toc16692 \h </w:instrText>
            </w:r>
            <w:r>
              <w:fldChar w:fldCharType="separate"/>
            </w:r>
            <w:r>
              <w:t>42</w:t>
            </w:r>
            <w:r>
              <w:fldChar w:fldCharType="end"/>
            </w:r>
          </w:hyperlink>
        </w:p>
        <w:p w:rsidR="003212CC" w:rsidRDefault="006A3617">
          <w:pPr>
            <w:pStyle w:val="20"/>
            <w:tabs>
              <w:tab w:val="right" w:leader="dot" w:pos="8306"/>
            </w:tabs>
          </w:pPr>
          <w:hyperlink w:anchor="_Toc19874" w:history="1">
            <w:r>
              <w:t xml:space="preserve">10.3. </w:t>
            </w:r>
            <w:r>
              <w:rPr>
                <w:rFonts w:hint="eastAsia"/>
              </w:rPr>
              <w:t>应急物资装备保障</w:t>
            </w:r>
            <w:r>
              <w:tab/>
            </w:r>
            <w:r>
              <w:fldChar w:fldCharType="begin"/>
            </w:r>
            <w:r>
              <w:instrText xml:space="preserve"> PAGEREF _Toc19874 \h </w:instrText>
            </w:r>
            <w:r>
              <w:fldChar w:fldCharType="separate"/>
            </w:r>
            <w:r>
              <w:t>42</w:t>
            </w:r>
            <w:r>
              <w:fldChar w:fldCharType="end"/>
            </w:r>
          </w:hyperlink>
        </w:p>
        <w:p w:rsidR="003212CC" w:rsidRDefault="006A3617">
          <w:pPr>
            <w:pStyle w:val="10"/>
            <w:tabs>
              <w:tab w:val="right" w:leader="dot" w:pos="8306"/>
            </w:tabs>
          </w:pPr>
          <w:hyperlink w:anchor="_Toc13876" w:history="1">
            <w:r>
              <w:t xml:space="preserve">11. </w:t>
            </w:r>
            <w:r>
              <w:rPr>
                <w:rFonts w:hint="eastAsia"/>
              </w:rPr>
              <w:t>应急预案管理</w:t>
            </w:r>
            <w:r>
              <w:tab/>
            </w:r>
            <w:r>
              <w:fldChar w:fldCharType="begin"/>
            </w:r>
            <w:r>
              <w:instrText xml:space="preserve"> PAGEREF _Toc13876 \h </w:instrText>
            </w:r>
            <w:r>
              <w:fldChar w:fldCharType="separate"/>
            </w:r>
            <w:r>
              <w:t>43</w:t>
            </w:r>
            <w:r>
              <w:fldChar w:fldCharType="end"/>
            </w:r>
          </w:hyperlink>
        </w:p>
        <w:p w:rsidR="003212CC" w:rsidRDefault="006A3617">
          <w:pPr>
            <w:pStyle w:val="20"/>
            <w:tabs>
              <w:tab w:val="right" w:leader="dot" w:pos="8306"/>
            </w:tabs>
          </w:pPr>
          <w:hyperlink w:anchor="_Toc11744" w:history="1">
            <w:r>
              <w:t xml:space="preserve">11.1. </w:t>
            </w:r>
            <w:r>
              <w:rPr>
                <w:rFonts w:hint="eastAsia"/>
              </w:rPr>
              <w:t>应急预案培训</w:t>
            </w:r>
            <w:r>
              <w:tab/>
            </w:r>
            <w:r>
              <w:fldChar w:fldCharType="begin"/>
            </w:r>
            <w:r>
              <w:instrText xml:space="preserve"> PAGEREF _Toc11744 \h </w:instrText>
            </w:r>
            <w:r>
              <w:fldChar w:fldCharType="separate"/>
            </w:r>
            <w:r>
              <w:t>43</w:t>
            </w:r>
            <w:r>
              <w:fldChar w:fldCharType="end"/>
            </w:r>
          </w:hyperlink>
        </w:p>
        <w:p w:rsidR="003212CC" w:rsidRDefault="006A3617">
          <w:pPr>
            <w:pStyle w:val="20"/>
            <w:tabs>
              <w:tab w:val="right" w:leader="dot" w:pos="8306"/>
            </w:tabs>
          </w:pPr>
          <w:hyperlink w:anchor="_Toc25061" w:history="1">
            <w:r>
              <w:t xml:space="preserve">11.2. </w:t>
            </w:r>
            <w:r>
              <w:rPr>
                <w:rFonts w:hint="eastAsia"/>
              </w:rPr>
              <w:t>应急预案演练</w:t>
            </w:r>
            <w:r>
              <w:tab/>
            </w:r>
            <w:r>
              <w:fldChar w:fldCharType="begin"/>
            </w:r>
            <w:r>
              <w:instrText xml:space="preserve"> PAGEREF _Toc25061 \h </w:instrText>
            </w:r>
            <w:r>
              <w:fldChar w:fldCharType="separate"/>
            </w:r>
            <w:r>
              <w:t>44</w:t>
            </w:r>
            <w:r>
              <w:fldChar w:fldCharType="end"/>
            </w:r>
          </w:hyperlink>
        </w:p>
        <w:p w:rsidR="003212CC" w:rsidRDefault="006A3617">
          <w:pPr>
            <w:pStyle w:val="20"/>
            <w:tabs>
              <w:tab w:val="right" w:leader="dot" w:pos="8306"/>
            </w:tabs>
          </w:pPr>
          <w:hyperlink w:anchor="_Toc10023" w:history="1">
            <w:r>
              <w:t xml:space="preserve">11.3. </w:t>
            </w:r>
            <w:r>
              <w:rPr>
                <w:rFonts w:hint="eastAsia"/>
              </w:rPr>
              <w:t>应急预案修订</w:t>
            </w:r>
            <w:r>
              <w:tab/>
            </w:r>
            <w:r>
              <w:fldChar w:fldCharType="begin"/>
            </w:r>
            <w:r>
              <w:instrText xml:space="preserve"> PAGEREF _Toc10023 \h </w:instrText>
            </w:r>
            <w:r>
              <w:fldChar w:fldCharType="separate"/>
            </w:r>
            <w:r>
              <w:t>45</w:t>
            </w:r>
            <w:r>
              <w:fldChar w:fldCharType="end"/>
            </w:r>
          </w:hyperlink>
        </w:p>
        <w:p w:rsidR="003212CC" w:rsidRDefault="006A3617">
          <w:pPr>
            <w:pStyle w:val="20"/>
            <w:tabs>
              <w:tab w:val="right" w:leader="dot" w:pos="8306"/>
            </w:tabs>
          </w:pPr>
          <w:hyperlink w:anchor="_Toc23578" w:history="1">
            <w:r>
              <w:t xml:space="preserve">11.4. </w:t>
            </w:r>
            <w:r>
              <w:rPr>
                <w:rFonts w:hint="eastAsia"/>
              </w:rPr>
              <w:t>应急预案备案</w:t>
            </w:r>
            <w:r>
              <w:tab/>
            </w:r>
            <w:r>
              <w:fldChar w:fldCharType="begin"/>
            </w:r>
            <w:r>
              <w:instrText xml:space="preserve"> PAGEREF _Toc23578 \h </w:instrText>
            </w:r>
            <w:r>
              <w:fldChar w:fldCharType="separate"/>
            </w:r>
            <w:r>
              <w:t>45</w:t>
            </w:r>
            <w:r>
              <w:fldChar w:fldCharType="end"/>
            </w:r>
          </w:hyperlink>
        </w:p>
        <w:p w:rsidR="003212CC" w:rsidRDefault="006A3617">
          <w:pPr>
            <w:pStyle w:val="20"/>
            <w:tabs>
              <w:tab w:val="right" w:leader="dot" w:pos="8306"/>
            </w:tabs>
          </w:pPr>
          <w:hyperlink w:anchor="_Toc29960" w:history="1">
            <w:r>
              <w:t xml:space="preserve">11.5. </w:t>
            </w:r>
            <w:r>
              <w:rPr>
                <w:rFonts w:hint="eastAsia"/>
              </w:rPr>
              <w:t>预案的实施</w:t>
            </w:r>
            <w:r>
              <w:tab/>
            </w:r>
            <w:r>
              <w:fldChar w:fldCharType="begin"/>
            </w:r>
            <w:r>
              <w:instrText xml:space="preserve"> PAGEREF _Toc29960 \h </w:instrText>
            </w:r>
            <w:r>
              <w:fldChar w:fldCharType="separate"/>
            </w:r>
            <w:r>
              <w:t>45</w:t>
            </w:r>
            <w:r>
              <w:fldChar w:fldCharType="end"/>
            </w:r>
          </w:hyperlink>
        </w:p>
        <w:p w:rsidR="003212CC" w:rsidRDefault="006A3617">
          <w:pPr>
            <w:pStyle w:val="10"/>
            <w:tabs>
              <w:tab w:val="right" w:leader="dot" w:pos="8306"/>
            </w:tabs>
          </w:pPr>
          <w:hyperlink w:anchor="_Toc28958" w:history="1">
            <w:r>
              <w:rPr>
                <w:rFonts w:ascii="Times New Roman" w:eastAsia="黑体" w:hAnsi="Times New Roman"/>
                <w:szCs w:val="30"/>
                <w:lang w:val="zh-CN"/>
              </w:rPr>
              <w:t>附件</w:t>
            </w:r>
            <w:r>
              <w:rPr>
                <w:rFonts w:ascii="Times New Roman" w:eastAsia="黑体" w:hAnsi="Times New Roman"/>
                <w:szCs w:val="30"/>
                <w:lang w:val="zh-CN"/>
              </w:rPr>
              <w:t>1</w:t>
            </w:r>
            <w:r>
              <w:rPr>
                <w:rFonts w:ascii="Times New Roman" w:eastAsia="黑体" w:hAnsi="Times New Roman"/>
                <w:szCs w:val="30"/>
                <w:lang w:val="zh-CN"/>
              </w:rPr>
              <w:t>：</w:t>
            </w:r>
            <w:r>
              <w:rPr>
                <w:rFonts w:ascii="Times New Roman" w:eastAsia="黑体" w:hAnsi="Times New Roman" w:hint="eastAsia"/>
                <w:szCs w:val="30"/>
                <w:lang w:val="zh-CN"/>
              </w:rPr>
              <w:t>现场应急处置方案</w:t>
            </w:r>
            <w:r>
              <w:tab/>
            </w:r>
            <w:r>
              <w:fldChar w:fldCharType="begin"/>
            </w:r>
            <w:r>
              <w:instrText xml:space="preserve"> PAGEREF _Toc28958 \h </w:instrText>
            </w:r>
            <w:r>
              <w:fldChar w:fldCharType="separate"/>
            </w:r>
            <w:r>
              <w:t>46</w:t>
            </w:r>
            <w:r>
              <w:fldChar w:fldCharType="end"/>
            </w:r>
          </w:hyperlink>
        </w:p>
        <w:p w:rsidR="003212CC" w:rsidRDefault="006A3617">
          <w:pPr>
            <w:pStyle w:val="10"/>
            <w:tabs>
              <w:tab w:val="right" w:leader="dot" w:pos="8306"/>
            </w:tabs>
          </w:pPr>
          <w:hyperlink w:anchor="_Toc7600" w:history="1">
            <w:r>
              <w:rPr>
                <w:rFonts w:ascii="Times New Roman" w:eastAsia="黑体" w:hAnsi="Times New Roman"/>
                <w:szCs w:val="30"/>
                <w:lang w:val="zh-CN"/>
              </w:rPr>
              <w:t>附件</w:t>
            </w:r>
            <w:r>
              <w:rPr>
                <w:rFonts w:ascii="Times New Roman" w:eastAsia="黑体" w:hAnsi="Times New Roman"/>
                <w:szCs w:val="30"/>
                <w:lang w:val="zh-CN"/>
              </w:rPr>
              <w:t>2</w:t>
            </w:r>
            <w:r>
              <w:rPr>
                <w:rFonts w:ascii="Times New Roman" w:eastAsia="黑体" w:hAnsi="Times New Roman"/>
                <w:szCs w:val="30"/>
                <w:lang w:val="zh-CN"/>
              </w:rPr>
              <w:t>：</w:t>
            </w:r>
            <w:r>
              <w:rPr>
                <w:rFonts w:ascii="Times New Roman" w:eastAsia="黑体" w:hAnsi="Times New Roman" w:hint="eastAsia"/>
                <w:szCs w:val="30"/>
                <w:lang w:val="zh-CN"/>
              </w:rPr>
              <w:t>主要环境</w:t>
            </w:r>
            <w:r>
              <w:rPr>
                <w:rFonts w:ascii="Times New Roman" w:eastAsia="黑体" w:hAnsi="Times New Roman"/>
                <w:szCs w:val="30"/>
                <w:lang w:val="zh-CN"/>
              </w:rPr>
              <w:t>风险物质理化性质</w:t>
            </w:r>
            <w:r>
              <w:tab/>
            </w:r>
            <w:r>
              <w:fldChar w:fldCharType="begin"/>
            </w:r>
            <w:r>
              <w:instrText xml:space="preserve"> PAGEREF _Toc7600 \h </w:instrText>
            </w:r>
            <w:r>
              <w:fldChar w:fldCharType="separate"/>
            </w:r>
            <w:r>
              <w:t>52</w:t>
            </w:r>
            <w:r>
              <w:fldChar w:fldCharType="end"/>
            </w:r>
          </w:hyperlink>
        </w:p>
        <w:p w:rsidR="003212CC" w:rsidRDefault="006A3617">
          <w:pPr>
            <w:pStyle w:val="10"/>
            <w:tabs>
              <w:tab w:val="right" w:leader="dot" w:pos="8306"/>
            </w:tabs>
          </w:pPr>
          <w:hyperlink w:anchor="_Toc5420" w:history="1">
            <w:r>
              <w:rPr>
                <w:rFonts w:ascii="Times New Roman" w:eastAsia="黑体" w:hAnsi="Times New Roman"/>
                <w:szCs w:val="30"/>
                <w:lang w:val="zh-CN"/>
              </w:rPr>
              <w:t>附件</w:t>
            </w:r>
            <w:r>
              <w:rPr>
                <w:rFonts w:ascii="Times New Roman" w:eastAsia="黑体" w:hAnsi="Times New Roman"/>
                <w:szCs w:val="30"/>
              </w:rPr>
              <w:t>3</w:t>
            </w:r>
            <w:r>
              <w:rPr>
                <w:rFonts w:ascii="Times New Roman" w:eastAsia="黑体" w:hAnsi="Times New Roman"/>
                <w:szCs w:val="30"/>
                <w:lang w:val="zh-CN"/>
              </w:rPr>
              <w:t>：公司内部应急处置人员联系电话表</w:t>
            </w:r>
            <w:r>
              <w:tab/>
            </w:r>
            <w:r>
              <w:fldChar w:fldCharType="begin"/>
            </w:r>
            <w:r>
              <w:instrText xml:space="preserve"> PAGEREF _Toc5420 </w:instrText>
            </w:r>
            <w:r>
              <w:instrText xml:space="preserve">\h </w:instrText>
            </w:r>
            <w:r>
              <w:fldChar w:fldCharType="separate"/>
            </w:r>
            <w:r>
              <w:t>57</w:t>
            </w:r>
            <w:r>
              <w:fldChar w:fldCharType="end"/>
            </w:r>
          </w:hyperlink>
        </w:p>
        <w:p w:rsidR="003212CC" w:rsidRDefault="006A3617">
          <w:pPr>
            <w:pStyle w:val="10"/>
            <w:tabs>
              <w:tab w:val="right" w:leader="dot" w:pos="8306"/>
            </w:tabs>
          </w:pPr>
          <w:hyperlink w:anchor="_Toc22541" w:history="1">
            <w:r>
              <w:rPr>
                <w:rFonts w:ascii="Times New Roman" w:eastAsia="黑体" w:hAnsi="Times New Roman"/>
                <w:szCs w:val="30"/>
                <w:lang w:val="zh-CN"/>
              </w:rPr>
              <w:t>附件</w:t>
            </w:r>
            <w:r>
              <w:rPr>
                <w:rFonts w:ascii="Times New Roman" w:eastAsia="黑体" w:hAnsi="Times New Roman"/>
                <w:szCs w:val="30"/>
              </w:rPr>
              <w:t>4</w:t>
            </w:r>
            <w:r>
              <w:rPr>
                <w:rFonts w:ascii="Times New Roman" w:eastAsia="黑体" w:hAnsi="Times New Roman"/>
                <w:szCs w:val="30"/>
                <w:lang w:val="zh-CN"/>
              </w:rPr>
              <w:t>：外部应急处置单位、部门联系电话表</w:t>
            </w:r>
            <w:r>
              <w:tab/>
            </w:r>
            <w:r>
              <w:fldChar w:fldCharType="begin"/>
            </w:r>
            <w:r>
              <w:instrText xml:space="preserve"> PAGEREF _Toc22541 \h </w:instrText>
            </w:r>
            <w:r>
              <w:fldChar w:fldCharType="separate"/>
            </w:r>
            <w:r>
              <w:t>58</w:t>
            </w:r>
            <w:r>
              <w:fldChar w:fldCharType="end"/>
            </w:r>
          </w:hyperlink>
        </w:p>
        <w:p w:rsidR="003212CC" w:rsidRDefault="006A3617">
          <w:pPr>
            <w:pStyle w:val="10"/>
            <w:tabs>
              <w:tab w:val="right" w:leader="dot" w:pos="8306"/>
            </w:tabs>
          </w:pPr>
          <w:hyperlink w:anchor="_Toc28827" w:history="1">
            <w:r>
              <w:rPr>
                <w:rFonts w:ascii="Times New Roman" w:eastAsia="黑体" w:hAnsi="Times New Roman"/>
                <w:szCs w:val="30"/>
                <w:lang w:val="zh-CN"/>
              </w:rPr>
              <w:t>附件</w:t>
            </w:r>
            <w:r>
              <w:rPr>
                <w:rFonts w:ascii="Times New Roman" w:eastAsia="黑体" w:hAnsi="Times New Roman"/>
                <w:szCs w:val="30"/>
              </w:rPr>
              <w:t>5</w:t>
            </w:r>
            <w:r>
              <w:rPr>
                <w:rFonts w:ascii="Times New Roman" w:eastAsia="黑体" w:hAnsi="Times New Roman"/>
                <w:szCs w:val="30"/>
                <w:lang w:val="zh-CN"/>
              </w:rPr>
              <w:t>：应急处置物资一览表</w:t>
            </w:r>
            <w:r>
              <w:tab/>
            </w:r>
            <w:r>
              <w:fldChar w:fldCharType="begin"/>
            </w:r>
            <w:r>
              <w:instrText xml:space="preserve"> PAGEREF _</w:instrText>
            </w:r>
            <w:r>
              <w:instrText xml:space="preserve">Toc28827 \h </w:instrText>
            </w:r>
            <w:r>
              <w:fldChar w:fldCharType="separate"/>
            </w:r>
            <w:r>
              <w:t>59</w:t>
            </w:r>
            <w:r>
              <w:fldChar w:fldCharType="end"/>
            </w:r>
          </w:hyperlink>
        </w:p>
        <w:p w:rsidR="003212CC" w:rsidRDefault="006A3617">
          <w:pPr>
            <w:pStyle w:val="a8"/>
            <w:ind w:firstLineChars="0" w:firstLine="0"/>
            <w:sectPr w:rsidR="003212CC">
              <w:footerReference w:type="default" r:id="rId14"/>
              <w:pgSz w:w="11906" w:h="16838"/>
              <w:pgMar w:top="1440" w:right="1800" w:bottom="1440" w:left="1800" w:header="851" w:footer="992" w:gutter="0"/>
              <w:pgNumType w:fmt="upperRoman"/>
              <w:cols w:space="425"/>
              <w:docGrid w:type="lines" w:linePitch="312"/>
            </w:sectPr>
          </w:pPr>
          <w:r>
            <w:fldChar w:fldCharType="end"/>
          </w:r>
        </w:p>
      </w:sdtContent>
    </w:sdt>
    <w:p w:rsidR="003212CC" w:rsidRDefault="006A3617">
      <w:pPr>
        <w:pStyle w:val="a9"/>
        <w:numPr>
          <w:ilvl w:val="0"/>
          <w:numId w:val="2"/>
        </w:numPr>
        <w:ind w:firstLineChars="0"/>
        <w:jc w:val="center"/>
      </w:pPr>
      <w:bookmarkStart w:id="9" w:name="_Toc4809"/>
      <w:r>
        <w:lastRenderedPageBreak/>
        <w:t>总则</w:t>
      </w:r>
      <w:bookmarkEnd w:id="0"/>
      <w:bookmarkEnd w:id="1"/>
      <w:bookmarkEnd w:id="2"/>
      <w:bookmarkEnd w:id="3"/>
      <w:bookmarkEnd w:id="9"/>
    </w:p>
    <w:p w:rsidR="003212CC" w:rsidRDefault="006A3617">
      <w:pPr>
        <w:pStyle w:val="aa"/>
        <w:numPr>
          <w:ilvl w:val="1"/>
          <w:numId w:val="2"/>
        </w:numPr>
        <w:ind w:firstLineChars="0"/>
        <w:rPr>
          <w:lang w:val="zh-CN"/>
        </w:rPr>
      </w:pPr>
      <w:bookmarkStart w:id="10" w:name="_Toc294080707"/>
      <w:bookmarkStart w:id="11" w:name="_Toc295467913"/>
      <w:bookmarkStart w:id="12" w:name="_Toc9146"/>
      <w:bookmarkStart w:id="13" w:name="_Toc24945"/>
      <w:bookmarkStart w:id="14" w:name="_Toc16270"/>
      <w:r>
        <w:rPr>
          <w:lang w:val="zh-CN"/>
        </w:rPr>
        <w:t>编制目的</w:t>
      </w:r>
      <w:bookmarkEnd w:id="10"/>
      <w:bookmarkEnd w:id="11"/>
      <w:bookmarkEnd w:id="12"/>
      <w:bookmarkEnd w:id="13"/>
      <w:bookmarkEnd w:id="14"/>
    </w:p>
    <w:p w:rsidR="003212CC" w:rsidRDefault="006A3617">
      <w:pPr>
        <w:pStyle w:val="00"/>
      </w:pPr>
      <w:r>
        <w:t>为了预防、控制和消除生产过程中可能产生的环境污染，进一步规范公司环境污染事故应急管理工作，明确事故处理过程中各部门的职责和任务分工，提高对环境污染事故的应急处置和协同作战能力，保障员工和周边民众的生命安全和健康，最大限度的减少公司的环境风险，保护生态环境，杜绝重大环境污染事故的发生，重庆天嘉日用品实业有限公司结合公司环境保护工作的实际情况，特制定本应急预案。</w:t>
      </w:r>
    </w:p>
    <w:p w:rsidR="003212CC" w:rsidRDefault="006A3617">
      <w:pPr>
        <w:pStyle w:val="aa"/>
        <w:numPr>
          <w:ilvl w:val="1"/>
          <w:numId w:val="2"/>
        </w:numPr>
        <w:ind w:firstLineChars="0"/>
      </w:pPr>
      <w:bookmarkStart w:id="15" w:name="_Toc14877"/>
      <w:bookmarkStart w:id="16" w:name="_Toc28477"/>
      <w:bookmarkStart w:id="17" w:name="_Toc12281"/>
      <w:r>
        <w:t>编制依据</w:t>
      </w:r>
      <w:bookmarkEnd w:id="15"/>
      <w:bookmarkEnd w:id="16"/>
      <w:bookmarkEnd w:id="17"/>
    </w:p>
    <w:p w:rsidR="003212CC" w:rsidRDefault="006A3617">
      <w:pPr>
        <w:pStyle w:val="ab"/>
        <w:numPr>
          <w:ilvl w:val="2"/>
          <w:numId w:val="2"/>
        </w:numPr>
        <w:ind w:firstLineChars="0"/>
        <w:rPr>
          <w:lang w:val="zh-CN"/>
        </w:rPr>
      </w:pPr>
      <w:bookmarkStart w:id="18" w:name="_Toc295467914"/>
      <w:bookmarkStart w:id="19" w:name="_Toc294080708"/>
      <w:bookmarkStart w:id="20" w:name="_Toc32485"/>
      <w:r>
        <w:rPr>
          <w:lang w:val="zh-CN"/>
        </w:rPr>
        <w:t>编制依据</w:t>
      </w:r>
      <w:bookmarkEnd w:id="18"/>
      <w:bookmarkEnd w:id="19"/>
      <w:bookmarkEnd w:id="20"/>
      <w:r>
        <w:rPr>
          <w:lang w:val="zh-CN"/>
        </w:rPr>
        <w:t>法律及法规</w:t>
      </w:r>
    </w:p>
    <w:p w:rsidR="003212CC" w:rsidRDefault="006A3617" w:rsidP="00341D86">
      <w:pPr>
        <w:pStyle w:val="a8"/>
        <w:numPr>
          <w:ilvl w:val="0"/>
          <w:numId w:val="3"/>
        </w:numPr>
        <w:ind w:firstLine="480"/>
      </w:pPr>
      <w:r>
        <w:t>《中华人民共和国环境保护法》</w:t>
      </w:r>
      <w:r>
        <w:t>(</w:t>
      </w:r>
      <w:r>
        <w:t>主席令第九号</w:t>
      </w:r>
      <w:r>
        <w:t>)</w:t>
      </w:r>
      <w:r>
        <w:t>，</w:t>
      </w:r>
      <w:r>
        <w:t>2015</w:t>
      </w:r>
      <w:r>
        <w:t>年</w:t>
      </w:r>
      <w:r>
        <w:t>1</w:t>
      </w:r>
      <w:r>
        <w:t>月</w:t>
      </w:r>
      <w:r>
        <w:t>1</w:t>
      </w:r>
      <w:r>
        <w:t>日；</w:t>
      </w:r>
    </w:p>
    <w:p w:rsidR="003212CC" w:rsidRDefault="006A3617" w:rsidP="00341D86">
      <w:pPr>
        <w:pStyle w:val="a8"/>
        <w:numPr>
          <w:ilvl w:val="0"/>
          <w:numId w:val="3"/>
        </w:numPr>
        <w:ind w:firstLine="480"/>
      </w:pPr>
      <w:r>
        <w:t>《中华人民共和国突发事件应对法》</w:t>
      </w:r>
      <w:r>
        <w:t>(</w:t>
      </w:r>
      <w:r>
        <w:t>主席令第六十九号</w:t>
      </w:r>
      <w:r>
        <w:t>)</w:t>
      </w:r>
      <w:r>
        <w:t>，</w:t>
      </w:r>
      <w:r>
        <w:t>2007</w:t>
      </w:r>
      <w:r>
        <w:t>年</w:t>
      </w:r>
      <w:r>
        <w:t>11</w:t>
      </w:r>
      <w:r>
        <w:t>月</w:t>
      </w:r>
      <w:r>
        <w:t>1</w:t>
      </w:r>
      <w:r>
        <w:t>日；</w:t>
      </w:r>
    </w:p>
    <w:p w:rsidR="003212CC" w:rsidRDefault="006A3617" w:rsidP="00341D86">
      <w:pPr>
        <w:pStyle w:val="a8"/>
        <w:numPr>
          <w:ilvl w:val="0"/>
          <w:numId w:val="3"/>
        </w:numPr>
        <w:ind w:firstLine="480"/>
      </w:pPr>
      <w:r>
        <w:t>《危险化学品安全管理条例》</w:t>
      </w:r>
      <w:r>
        <w:t>(</w:t>
      </w:r>
      <w:r>
        <w:t>国务院令第</w:t>
      </w:r>
      <w:r>
        <w:t>591</w:t>
      </w:r>
      <w:r>
        <w:t>号</w:t>
      </w:r>
      <w:r>
        <w:t>)</w:t>
      </w:r>
      <w:r>
        <w:t>（</w:t>
      </w:r>
      <w:r>
        <w:t>2013</w:t>
      </w:r>
      <w:r>
        <w:t>年</w:t>
      </w:r>
      <w:r>
        <w:t>12</w:t>
      </w:r>
      <w:r>
        <w:t>月</w:t>
      </w:r>
      <w:r>
        <w:t>7</w:t>
      </w:r>
      <w:r>
        <w:t>日修订）；</w:t>
      </w:r>
    </w:p>
    <w:p w:rsidR="003212CC" w:rsidRDefault="006A3617" w:rsidP="00341D86">
      <w:pPr>
        <w:pStyle w:val="a8"/>
        <w:numPr>
          <w:ilvl w:val="0"/>
          <w:numId w:val="3"/>
        </w:numPr>
        <w:ind w:firstLine="480"/>
      </w:pPr>
      <w:r>
        <w:t>《国务院关于加强环境保护重点工作的意见》（国发〔</w:t>
      </w:r>
      <w:r>
        <w:t>2011</w:t>
      </w:r>
      <w:r>
        <w:t>〕</w:t>
      </w:r>
      <w:r>
        <w:t>35</w:t>
      </w:r>
      <w:r>
        <w:t>号）；</w:t>
      </w:r>
    </w:p>
    <w:p w:rsidR="003212CC" w:rsidRDefault="006A3617" w:rsidP="00341D86">
      <w:pPr>
        <w:pStyle w:val="a8"/>
        <w:numPr>
          <w:ilvl w:val="0"/>
          <w:numId w:val="3"/>
        </w:numPr>
        <w:ind w:firstLine="480"/>
      </w:pPr>
      <w:r>
        <w:t>《突发事件应急预案管理办法》（环境保护部令第</w:t>
      </w:r>
      <w:r>
        <w:t>34</w:t>
      </w:r>
      <w:r>
        <w:t>号）；</w:t>
      </w:r>
    </w:p>
    <w:p w:rsidR="003212CC" w:rsidRDefault="006A3617" w:rsidP="00341D86">
      <w:pPr>
        <w:pStyle w:val="a8"/>
        <w:numPr>
          <w:ilvl w:val="0"/>
          <w:numId w:val="3"/>
        </w:numPr>
        <w:ind w:firstLine="480"/>
      </w:pPr>
      <w:r>
        <w:t>《突发环境事件信息报告办法》（环境保护部令第</w:t>
      </w:r>
      <w:r>
        <w:t>17</w:t>
      </w:r>
      <w:r>
        <w:t>号）；</w:t>
      </w:r>
    </w:p>
    <w:p w:rsidR="003212CC" w:rsidRDefault="006A3617" w:rsidP="00341D86">
      <w:pPr>
        <w:pStyle w:val="a8"/>
        <w:numPr>
          <w:ilvl w:val="0"/>
          <w:numId w:val="3"/>
        </w:numPr>
        <w:ind w:firstLine="480"/>
      </w:pPr>
      <w:r>
        <w:t>《重庆市环境保护管理条例》（</w:t>
      </w:r>
      <w:r>
        <w:t>2018</w:t>
      </w:r>
      <w:r>
        <w:t>年</w:t>
      </w:r>
      <w:r>
        <w:t>7</w:t>
      </w:r>
      <w:r>
        <w:t>月</w:t>
      </w:r>
      <w:r>
        <w:t>26</w:t>
      </w:r>
      <w:r>
        <w:t>日修正）；</w:t>
      </w:r>
    </w:p>
    <w:p w:rsidR="003212CC" w:rsidRDefault="006A3617" w:rsidP="00341D86">
      <w:pPr>
        <w:pStyle w:val="a8"/>
        <w:numPr>
          <w:ilvl w:val="0"/>
          <w:numId w:val="3"/>
        </w:numPr>
        <w:ind w:firstLine="480"/>
      </w:pPr>
      <w:r>
        <w:t>《重点监管危险化工工艺目录》</w:t>
      </w:r>
      <w:r>
        <w:t>(2013</w:t>
      </w:r>
      <w:r>
        <w:t>年完整版</w:t>
      </w:r>
      <w:r>
        <w:t>)</w:t>
      </w:r>
      <w:r>
        <w:t>；</w:t>
      </w:r>
    </w:p>
    <w:p w:rsidR="003212CC" w:rsidRDefault="006A3617" w:rsidP="00341D86">
      <w:pPr>
        <w:pStyle w:val="a8"/>
        <w:numPr>
          <w:ilvl w:val="0"/>
          <w:numId w:val="3"/>
        </w:numPr>
        <w:ind w:firstLine="480"/>
      </w:pPr>
      <w:r>
        <w:t>《危险化学品重大危险源监督管理办法》（安监总局〔</w:t>
      </w:r>
      <w:r>
        <w:t>2012</w:t>
      </w:r>
      <w:r>
        <w:t>〕</w:t>
      </w:r>
      <w:r>
        <w:t>40</w:t>
      </w:r>
      <w:r>
        <w:t>号）；</w:t>
      </w:r>
    </w:p>
    <w:p w:rsidR="003212CC" w:rsidRDefault="006A3617" w:rsidP="00341D86">
      <w:pPr>
        <w:pStyle w:val="a8"/>
        <w:numPr>
          <w:ilvl w:val="0"/>
          <w:numId w:val="3"/>
        </w:numPr>
        <w:ind w:firstLine="480"/>
      </w:pPr>
      <w:r>
        <w:t>《使用有毒物品作业场所劳动保护条例》（国务院令第</w:t>
      </w:r>
      <w:r>
        <w:t>352</w:t>
      </w:r>
      <w:r>
        <w:t>号）；</w:t>
      </w:r>
    </w:p>
    <w:p w:rsidR="003212CC" w:rsidRDefault="006A3617" w:rsidP="00341D86">
      <w:pPr>
        <w:pStyle w:val="a8"/>
        <w:numPr>
          <w:ilvl w:val="0"/>
          <w:numId w:val="3"/>
        </w:numPr>
        <w:ind w:firstLine="480"/>
      </w:pPr>
      <w:proofErr w:type="gramStart"/>
      <w:r>
        <w:t>《</w:t>
      </w:r>
      <w:proofErr w:type="gramEnd"/>
      <w:r>
        <w:t>关于印发</w:t>
      </w:r>
      <w:proofErr w:type="gramStart"/>
      <w:r>
        <w:t>《</w:t>
      </w:r>
      <w:proofErr w:type="gramEnd"/>
      <w:r>
        <w:t>公司突发环境事件风险评估指南（试行）</w:t>
      </w:r>
      <w:proofErr w:type="gramStart"/>
      <w:r>
        <w:t>》</w:t>
      </w:r>
      <w:proofErr w:type="gramEnd"/>
      <w:r>
        <w:t>的通知</w:t>
      </w:r>
      <w:proofErr w:type="gramStart"/>
      <w:r>
        <w:t>》</w:t>
      </w:r>
      <w:proofErr w:type="gramEnd"/>
      <w:r>
        <w:t>（</w:t>
      </w:r>
      <w:proofErr w:type="gramStart"/>
      <w:r>
        <w:t>环办</w:t>
      </w:r>
      <w:proofErr w:type="gramEnd"/>
      <w:r>
        <w:t>[2014]34</w:t>
      </w:r>
      <w:r>
        <w:t>号）；</w:t>
      </w:r>
    </w:p>
    <w:p w:rsidR="003212CC" w:rsidRDefault="006A3617" w:rsidP="00341D86">
      <w:pPr>
        <w:pStyle w:val="a8"/>
        <w:numPr>
          <w:ilvl w:val="0"/>
          <w:numId w:val="3"/>
        </w:numPr>
        <w:ind w:firstLine="480"/>
      </w:pPr>
      <w:r>
        <w:t>关于印发《推进突发事件风险管理工作实施方案》的通知，</w:t>
      </w:r>
      <w:proofErr w:type="gramStart"/>
      <w:r>
        <w:t>渝环</w:t>
      </w:r>
      <w:proofErr w:type="gramEnd"/>
      <w:r>
        <w:t>[2015]262</w:t>
      </w:r>
      <w:r>
        <w:t>号；</w:t>
      </w:r>
    </w:p>
    <w:p w:rsidR="003212CC" w:rsidRDefault="006A3617" w:rsidP="00341D86">
      <w:pPr>
        <w:pStyle w:val="a8"/>
        <w:numPr>
          <w:ilvl w:val="0"/>
          <w:numId w:val="3"/>
        </w:numPr>
        <w:ind w:firstLine="480"/>
      </w:pPr>
      <w:r>
        <w:t>《关于部署使用重庆市环境风险应急指挥系统的通知》（</w:t>
      </w:r>
      <w:proofErr w:type="gramStart"/>
      <w:r>
        <w:t>渝环办</w:t>
      </w:r>
      <w:proofErr w:type="gramEnd"/>
      <w:r>
        <w:t>〔</w:t>
      </w:r>
      <w:r>
        <w:t>2017</w:t>
      </w:r>
      <w:r>
        <w:t>〕</w:t>
      </w:r>
      <w:r>
        <w:t>109</w:t>
      </w:r>
      <w:r>
        <w:t>号）；</w:t>
      </w:r>
    </w:p>
    <w:p w:rsidR="003212CC" w:rsidRDefault="006A3617" w:rsidP="00341D86">
      <w:pPr>
        <w:pStyle w:val="a8"/>
        <w:numPr>
          <w:ilvl w:val="0"/>
          <w:numId w:val="3"/>
        </w:numPr>
        <w:ind w:firstLine="480"/>
      </w:pPr>
      <w:r>
        <w:lastRenderedPageBreak/>
        <w:t>重庆市环境保护局办公室《关于深入开展重点突发环境事件风险企业和工业园区信息登记及深化突发环境事件应急预案管理工作的通知》</w:t>
      </w:r>
      <w:bookmarkStart w:id="21" w:name="fwzh"/>
      <w:r>
        <w:t>（</w:t>
      </w:r>
      <w:proofErr w:type="gramStart"/>
      <w:r>
        <w:t>渝环办</w:t>
      </w:r>
      <w:proofErr w:type="gramEnd"/>
      <w:r>
        <w:t>〔</w:t>
      </w:r>
      <w:r>
        <w:t>2017</w:t>
      </w:r>
      <w:r>
        <w:t>〕</w:t>
      </w:r>
      <w:bookmarkEnd w:id="21"/>
      <w:r>
        <w:t>130</w:t>
      </w:r>
      <w:r>
        <w:t>号）；</w:t>
      </w:r>
    </w:p>
    <w:p w:rsidR="003212CC" w:rsidRDefault="006A3617" w:rsidP="00341D86">
      <w:pPr>
        <w:pStyle w:val="a8"/>
        <w:numPr>
          <w:ilvl w:val="0"/>
          <w:numId w:val="3"/>
        </w:numPr>
        <w:ind w:firstLine="480"/>
      </w:pPr>
      <w:r>
        <w:t>《企业突发环境事件风险分级方法》（</w:t>
      </w:r>
      <w:r>
        <w:t>HJ</w:t>
      </w:r>
      <w:r>
        <w:t>941-2018</w:t>
      </w:r>
      <w:r>
        <w:t>）。</w:t>
      </w:r>
    </w:p>
    <w:p w:rsidR="003212CC" w:rsidRDefault="006A3617">
      <w:pPr>
        <w:pStyle w:val="ab"/>
        <w:numPr>
          <w:ilvl w:val="2"/>
          <w:numId w:val="2"/>
        </w:numPr>
        <w:ind w:firstLineChars="0"/>
        <w:rPr>
          <w:lang w:val="zh-CN"/>
        </w:rPr>
      </w:pPr>
      <w:r>
        <w:rPr>
          <w:rFonts w:hint="eastAsia"/>
        </w:rPr>
        <w:t>标准、规范</w:t>
      </w:r>
    </w:p>
    <w:p w:rsidR="003212CC" w:rsidRDefault="006A3617" w:rsidP="00341D86">
      <w:pPr>
        <w:pStyle w:val="a8"/>
        <w:numPr>
          <w:ilvl w:val="0"/>
          <w:numId w:val="4"/>
        </w:numPr>
        <w:ind w:firstLine="480"/>
      </w:pPr>
      <w:r>
        <w:t>《化学品分类和标签规范》（</w:t>
      </w:r>
      <w:r>
        <w:t>GB30000-2013</w:t>
      </w:r>
      <w:r>
        <w:t>）；</w:t>
      </w:r>
    </w:p>
    <w:p w:rsidR="003212CC" w:rsidRDefault="006A3617" w:rsidP="00341D86">
      <w:pPr>
        <w:pStyle w:val="a8"/>
        <w:numPr>
          <w:ilvl w:val="0"/>
          <w:numId w:val="4"/>
        </w:numPr>
        <w:ind w:firstLine="480"/>
      </w:pPr>
      <w:r>
        <w:t>《建设项目环境风险评价技术导则》（</w:t>
      </w:r>
      <w:r>
        <w:t>HJ169-2018</w:t>
      </w:r>
      <w:r>
        <w:t>）；</w:t>
      </w:r>
    </w:p>
    <w:p w:rsidR="003212CC" w:rsidRDefault="006A3617" w:rsidP="00341D86">
      <w:pPr>
        <w:pStyle w:val="a8"/>
        <w:numPr>
          <w:ilvl w:val="0"/>
          <w:numId w:val="4"/>
        </w:numPr>
        <w:ind w:firstLine="480"/>
      </w:pPr>
      <w:r>
        <w:t>《易制毒化学品管理条例》（国务院令</w:t>
      </w:r>
      <w:r>
        <w:t>[2005]</w:t>
      </w:r>
      <w:r>
        <w:t>第</w:t>
      </w:r>
      <w:r>
        <w:t>445</w:t>
      </w:r>
      <w:r>
        <w:t>号）；</w:t>
      </w:r>
    </w:p>
    <w:p w:rsidR="003212CC" w:rsidRDefault="006A3617" w:rsidP="00341D86">
      <w:pPr>
        <w:pStyle w:val="a8"/>
        <w:numPr>
          <w:ilvl w:val="0"/>
          <w:numId w:val="4"/>
        </w:numPr>
        <w:ind w:firstLine="480"/>
      </w:pPr>
      <w:r>
        <w:t>《化学品毒性鉴定技术规范》（卫监督发〔</w:t>
      </w:r>
      <w:r>
        <w:t>2005</w:t>
      </w:r>
      <w:r>
        <w:t>〕</w:t>
      </w:r>
      <w:r>
        <w:t>272</w:t>
      </w:r>
      <w:r>
        <w:t>号）；</w:t>
      </w:r>
    </w:p>
    <w:p w:rsidR="003212CC" w:rsidRDefault="006A3617" w:rsidP="00341D86">
      <w:pPr>
        <w:pStyle w:val="a8"/>
        <w:numPr>
          <w:ilvl w:val="0"/>
          <w:numId w:val="4"/>
        </w:numPr>
        <w:ind w:firstLine="480"/>
      </w:pPr>
      <w:r>
        <w:t>《事故状态下水体污染的预防与控制技术要求》（</w:t>
      </w:r>
      <w:r>
        <w:t>Q/SY1190-2013</w:t>
      </w:r>
      <w:r>
        <w:t>）；</w:t>
      </w:r>
    </w:p>
    <w:p w:rsidR="003212CC" w:rsidRDefault="006A3617" w:rsidP="00341D86">
      <w:pPr>
        <w:pStyle w:val="a8"/>
        <w:numPr>
          <w:ilvl w:val="0"/>
          <w:numId w:val="4"/>
        </w:numPr>
        <w:ind w:firstLine="480"/>
      </w:pPr>
      <w:r>
        <w:t>《水体污染事故风险预防与控制措施运行管理要求》（</w:t>
      </w:r>
      <w:r>
        <w:t>Q/SY1310-2010</w:t>
      </w:r>
      <w:r>
        <w:t>）；</w:t>
      </w:r>
    </w:p>
    <w:p w:rsidR="003212CC" w:rsidRDefault="006A3617" w:rsidP="00341D86">
      <w:pPr>
        <w:pStyle w:val="a8"/>
        <w:numPr>
          <w:ilvl w:val="0"/>
          <w:numId w:val="4"/>
        </w:numPr>
        <w:ind w:firstLine="480"/>
      </w:pPr>
      <w:r>
        <w:t>《危险化学品重大危险源辨识》</w:t>
      </w:r>
      <w:r>
        <w:t>(GB18218-2018)</w:t>
      </w:r>
      <w:r>
        <w:t>；</w:t>
      </w:r>
    </w:p>
    <w:p w:rsidR="003212CC" w:rsidRDefault="006A3617" w:rsidP="00341D86">
      <w:pPr>
        <w:pStyle w:val="a8"/>
        <w:numPr>
          <w:ilvl w:val="0"/>
          <w:numId w:val="4"/>
        </w:numPr>
        <w:ind w:firstLine="480"/>
      </w:pPr>
      <w:r>
        <w:t>《重点监管危险化工工艺</w:t>
      </w:r>
      <w:r>
        <w:t>目录》</w:t>
      </w:r>
      <w:r>
        <w:t>(2013</w:t>
      </w:r>
      <w:r>
        <w:t>年完整版</w:t>
      </w:r>
      <w:r>
        <w:t>)</w:t>
      </w:r>
      <w:r>
        <w:t>；</w:t>
      </w:r>
    </w:p>
    <w:p w:rsidR="003212CC" w:rsidRDefault="006A3617" w:rsidP="00341D86">
      <w:pPr>
        <w:pStyle w:val="a8"/>
        <w:numPr>
          <w:ilvl w:val="0"/>
          <w:numId w:val="4"/>
        </w:numPr>
        <w:ind w:firstLine="480"/>
      </w:pPr>
      <w:r>
        <w:t>《重点环境管理危险化学品名录》（</w:t>
      </w:r>
      <w:proofErr w:type="gramStart"/>
      <w:r>
        <w:t>环办【</w:t>
      </w:r>
      <w:r>
        <w:t>2014</w:t>
      </w:r>
      <w:r>
        <w:t>】</w:t>
      </w:r>
      <w:proofErr w:type="gramEnd"/>
      <w:r>
        <w:t>33</w:t>
      </w:r>
      <w:r>
        <w:t>号）；</w:t>
      </w:r>
    </w:p>
    <w:p w:rsidR="003212CC" w:rsidRDefault="006A3617" w:rsidP="00341D86">
      <w:pPr>
        <w:pStyle w:val="a8"/>
        <w:numPr>
          <w:ilvl w:val="0"/>
          <w:numId w:val="4"/>
        </w:numPr>
        <w:ind w:firstLine="480"/>
      </w:pPr>
      <w:r>
        <w:t>《危险化学品目录》（</w:t>
      </w:r>
      <w:r>
        <w:t>2018</w:t>
      </w:r>
      <w:r>
        <w:t>年版）；</w:t>
      </w:r>
    </w:p>
    <w:p w:rsidR="003212CC" w:rsidRDefault="006A3617" w:rsidP="00341D86">
      <w:pPr>
        <w:pStyle w:val="a8"/>
        <w:numPr>
          <w:ilvl w:val="0"/>
          <w:numId w:val="4"/>
        </w:numPr>
        <w:ind w:firstLine="480"/>
      </w:pPr>
      <w:r>
        <w:t>《危险化学品单位应急救援物资配备要求》（</w:t>
      </w:r>
      <w:r>
        <w:t>GB 30077-2013</w:t>
      </w:r>
      <w:r>
        <w:t>）；</w:t>
      </w:r>
    </w:p>
    <w:p w:rsidR="003212CC" w:rsidRDefault="006A3617" w:rsidP="00341D86">
      <w:pPr>
        <w:pStyle w:val="a8"/>
        <w:numPr>
          <w:ilvl w:val="0"/>
          <w:numId w:val="4"/>
        </w:numPr>
        <w:ind w:firstLine="480"/>
      </w:pPr>
      <w:r>
        <w:t>《突发环境事件应急监测技术规范》（</w:t>
      </w:r>
      <w:r>
        <w:t>HJ589-2010</w:t>
      </w:r>
      <w:r>
        <w:t>）。</w:t>
      </w:r>
    </w:p>
    <w:p w:rsidR="003212CC" w:rsidRDefault="006A3617">
      <w:pPr>
        <w:pStyle w:val="ab"/>
        <w:numPr>
          <w:ilvl w:val="2"/>
          <w:numId w:val="2"/>
        </w:numPr>
        <w:ind w:firstLineChars="0"/>
      </w:pPr>
      <w:r>
        <w:rPr>
          <w:rFonts w:hint="eastAsia"/>
        </w:rPr>
        <w:t>有关文件、资料</w:t>
      </w:r>
    </w:p>
    <w:p w:rsidR="003212CC" w:rsidRDefault="006A3617" w:rsidP="00341D86">
      <w:pPr>
        <w:pStyle w:val="a8"/>
        <w:numPr>
          <w:ilvl w:val="0"/>
          <w:numId w:val="5"/>
        </w:numPr>
        <w:ind w:firstLine="480"/>
      </w:pPr>
      <w:r>
        <w:t>化学品安全技术说明书（</w:t>
      </w:r>
      <w:r>
        <w:t>Material Safety Data Sheet</w:t>
      </w:r>
      <w:r>
        <w:t>）；</w:t>
      </w:r>
    </w:p>
    <w:p w:rsidR="003212CC" w:rsidRDefault="006A3617" w:rsidP="00341D86">
      <w:pPr>
        <w:pStyle w:val="a8"/>
        <w:numPr>
          <w:ilvl w:val="0"/>
          <w:numId w:val="5"/>
        </w:numPr>
        <w:ind w:firstLine="480"/>
      </w:pPr>
      <w:r>
        <w:t>《重庆天嘉日用品实业有限公司突发环境事件风险评估报告》</w:t>
      </w:r>
      <w:r>
        <w:rPr>
          <w:rFonts w:hint="eastAsia"/>
        </w:rPr>
        <w:t>（一次</w:t>
      </w:r>
      <w:r>
        <w:t>修订</w:t>
      </w:r>
      <w:r>
        <w:rPr>
          <w:rFonts w:hint="eastAsia"/>
        </w:rPr>
        <w:t>）</w:t>
      </w:r>
      <w:r>
        <w:t>；</w:t>
      </w:r>
    </w:p>
    <w:p w:rsidR="003212CC" w:rsidRDefault="006A3617" w:rsidP="00341D86">
      <w:pPr>
        <w:pStyle w:val="a8"/>
        <w:numPr>
          <w:ilvl w:val="0"/>
          <w:numId w:val="5"/>
        </w:numPr>
        <w:ind w:firstLine="480"/>
      </w:pPr>
      <w:r>
        <w:t>公司提供的其他相关资料。</w:t>
      </w:r>
    </w:p>
    <w:p w:rsidR="003212CC" w:rsidRDefault="006A3617">
      <w:pPr>
        <w:pStyle w:val="aa"/>
        <w:numPr>
          <w:ilvl w:val="1"/>
          <w:numId w:val="2"/>
        </w:numPr>
        <w:ind w:firstLineChars="0"/>
      </w:pPr>
      <w:bookmarkStart w:id="22" w:name="_Toc22423"/>
      <w:bookmarkStart w:id="23" w:name="_Toc15711"/>
      <w:r>
        <w:rPr>
          <w:rFonts w:hint="eastAsia"/>
        </w:rPr>
        <w:t>适用范围</w:t>
      </w:r>
      <w:bookmarkEnd w:id="22"/>
      <w:bookmarkEnd w:id="23"/>
    </w:p>
    <w:p w:rsidR="003212CC" w:rsidRDefault="006A3617" w:rsidP="00341D86">
      <w:pPr>
        <w:pStyle w:val="a8"/>
        <w:ind w:firstLine="480"/>
      </w:pPr>
      <w:r>
        <w:t>本预案适用于重庆天嘉日用品实业有限公司渭</w:t>
      </w:r>
      <w:proofErr w:type="gramStart"/>
      <w:r>
        <w:t>沱</w:t>
      </w:r>
      <w:proofErr w:type="gramEnd"/>
      <w:r>
        <w:t>组团新厂区在危险品储存、使用过程中因危险品泄漏、火灾等次生引起的突发环境污染发生故障及处理未达标等突发环境事故情况。</w:t>
      </w:r>
    </w:p>
    <w:p w:rsidR="003212CC" w:rsidRDefault="006A3617">
      <w:pPr>
        <w:pStyle w:val="aa"/>
        <w:numPr>
          <w:ilvl w:val="1"/>
          <w:numId w:val="2"/>
        </w:numPr>
        <w:ind w:firstLineChars="0"/>
      </w:pPr>
      <w:bookmarkStart w:id="24" w:name="_Toc31971"/>
      <w:bookmarkStart w:id="25" w:name="_Toc32233"/>
      <w:r>
        <w:rPr>
          <w:rFonts w:hint="eastAsia"/>
        </w:rPr>
        <w:t>应急预案体系</w:t>
      </w:r>
      <w:bookmarkEnd w:id="24"/>
      <w:bookmarkEnd w:id="25"/>
    </w:p>
    <w:p w:rsidR="003212CC" w:rsidRDefault="006A3617" w:rsidP="00341D86">
      <w:pPr>
        <w:pStyle w:val="a8"/>
        <w:ind w:firstLine="480"/>
      </w:pPr>
      <w:r>
        <w:t>本预案包含</w:t>
      </w:r>
      <w:r>
        <w:t>1</w:t>
      </w:r>
      <w:r>
        <w:t>个突发环境事件综合应急预案和</w:t>
      </w:r>
      <w:r>
        <w:t>5</w:t>
      </w:r>
      <w:r>
        <w:t>个</w:t>
      </w:r>
      <w:r>
        <w:rPr>
          <w:rFonts w:hint="eastAsia"/>
        </w:rPr>
        <w:t>现场</w:t>
      </w:r>
      <w:r>
        <w:t>应急处置方案。本单</w:t>
      </w:r>
      <w:r>
        <w:lastRenderedPageBreak/>
        <w:t>位突发环境事件应急预案与其他应急预案的衔接关系及内容如下：</w:t>
      </w:r>
    </w:p>
    <w:p w:rsidR="003212CC" w:rsidRDefault="006A3617" w:rsidP="00341D86">
      <w:pPr>
        <w:pStyle w:val="a8"/>
        <w:ind w:firstLine="480"/>
      </w:pPr>
      <w:r>
        <w:t>（</w:t>
      </w:r>
      <w:r>
        <w:t>1</w:t>
      </w:r>
      <w:r>
        <w:t>）与本单位生产安全事故综合应急预案的衔接</w:t>
      </w:r>
    </w:p>
    <w:p w:rsidR="003212CC" w:rsidRDefault="006A3617" w:rsidP="00341D86">
      <w:pPr>
        <w:pStyle w:val="a8"/>
        <w:ind w:firstLine="480"/>
      </w:pPr>
      <w:r>
        <w:t>安全和环保同属于安全环保科管理职责，在发生安全与环保共生的突发事件时，由该部门根据安全应急预案和环境应急预案，提出协同处置措施，保障安全事故及环境事故的人力、技术资源</w:t>
      </w:r>
      <w:r>
        <w:t>及时到位。</w:t>
      </w:r>
    </w:p>
    <w:p w:rsidR="003212CC" w:rsidRDefault="006A3617" w:rsidP="00341D86">
      <w:pPr>
        <w:pStyle w:val="a8"/>
        <w:ind w:firstLine="480"/>
      </w:pPr>
      <w:r>
        <w:t>（</w:t>
      </w:r>
      <w:r>
        <w:t>2</w:t>
      </w:r>
      <w:r>
        <w:t>）与合川工业园区突发环境事件应急预案的衔接</w:t>
      </w:r>
    </w:p>
    <w:p w:rsidR="003212CC" w:rsidRDefault="006A3617" w:rsidP="00341D86">
      <w:pPr>
        <w:pStyle w:val="a8"/>
        <w:ind w:firstLine="480"/>
      </w:pPr>
      <w:r>
        <w:t>本预案衔接于合川工业园区突发环境事件应急预案，一旦本单位发生</w:t>
      </w:r>
      <w:r>
        <w:rPr>
          <w:rFonts w:hint="eastAsia"/>
        </w:rPr>
        <w:t>Ⅰ</w:t>
      </w:r>
      <w:r>
        <w:t>级（社会联动级）及以上突发事件，超出本单位应急处置能力，则立即报告合川工业园区</w:t>
      </w:r>
      <w:r>
        <w:rPr>
          <w:rFonts w:hint="eastAsia"/>
        </w:rPr>
        <w:t>管</w:t>
      </w:r>
      <w:r>
        <w:t>委会办公室；合川工业园区现有应急队伍资源（应急处置、技术、消防、疏散人力）、应急防范措施（事故水截断、事故应急池）、应急物资（堵漏材料、吸附材料、防护装备）</w:t>
      </w:r>
      <w:proofErr w:type="gramStart"/>
      <w:r>
        <w:t>储备较</w:t>
      </w:r>
      <w:proofErr w:type="gramEnd"/>
      <w:r>
        <w:t>完善，可提供以上几方面的援助。</w:t>
      </w:r>
    </w:p>
    <w:p w:rsidR="003212CC" w:rsidRDefault="006A3617" w:rsidP="00341D86">
      <w:pPr>
        <w:pStyle w:val="a8"/>
        <w:ind w:firstLine="480"/>
      </w:pPr>
      <w:r>
        <w:t>（</w:t>
      </w:r>
      <w:r>
        <w:t>3</w:t>
      </w:r>
      <w:r>
        <w:t>）与重庆市合川区</w:t>
      </w:r>
      <w:r>
        <w:rPr>
          <w:rFonts w:hint="eastAsia"/>
        </w:rPr>
        <w:t>生态环境局</w:t>
      </w:r>
      <w:r>
        <w:t>突发环境事件应急预案的衔接</w:t>
      </w:r>
    </w:p>
    <w:p w:rsidR="003212CC" w:rsidRDefault="006A3617" w:rsidP="00341D86">
      <w:pPr>
        <w:pStyle w:val="a8"/>
        <w:ind w:firstLine="480"/>
      </w:pPr>
      <w:r>
        <w:t>一般情况下，公司和合川工业园区有能力处置突发事件，但一旦发</w:t>
      </w:r>
      <w:r>
        <w:t>生超过公司和合川工业园区的处置能力，需要其他社会救援力量开展应急工作，则根据合川区</w:t>
      </w:r>
      <w:r>
        <w:rPr>
          <w:rFonts w:hint="eastAsia"/>
        </w:rPr>
        <w:t>生态环境局</w:t>
      </w:r>
      <w:r>
        <w:t>突发环境事件应急预案中的事件分级规定进行应急处置，一旦上级部门应急预案启动，本单位在现有的先期处置队伍、应急防范措施、应急物资全部归入上级部门可指挥和调动的应急资源下，配合上级指挥部门的一切行动进行应急处置。</w:t>
      </w:r>
    </w:p>
    <w:p w:rsidR="003212CC" w:rsidRDefault="006A3617" w:rsidP="00341D86">
      <w:pPr>
        <w:pStyle w:val="a8"/>
        <w:ind w:firstLine="480"/>
      </w:pPr>
      <w:r>
        <w:t>（</w:t>
      </w:r>
      <w:r>
        <w:t>4</w:t>
      </w:r>
      <w:r>
        <w:t>）与周边单位应急预案的衔接</w:t>
      </w:r>
    </w:p>
    <w:p w:rsidR="003212CC" w:rsidRDefault="006A3617" w:rsidP="00341D86">
      <w:pPr>
        <w:pStyle w:val="a8"/>
        <w:ind w:firstLine="480"/>
      </w:pPr>
      <w:r>
        <w:t>公司正在与具有环境应急救援能力的单位签订应急救援互助协议，该应急互助单位可提供人力、应急物资方面的协助，一旦发生可能影响到周边单位的突发事件，通知周边单位做好自己单位的预警工作。</w:t>
      </w:r>
      <w:r>
        <w:t>应急预案体系组成结构见：图</w:t>
      </w:r>
      <w:r>
        <w:t>1.4-1</w:t>
      </w:r>
      <w:r>
        <w:t>。</w:t>
      </w:r>
    </w:p>
    <w:p w:rsidR="003212CC" w:rsidRDefault="006A3617">
      <w:r>
        <w:br w:type="page"/>
      </w:r>
    </w:p>
    <w:p w:rsidR="003212CC" w:rsidRDefault="006A3617">
      <w:pPr>
        <w:rPr>
          <w:rFonts w:ascii="Times New Roman" w:hAnsi="Times New Roman"/>
          <w:sz w:val="24"/>
        </w:rPr>
      </w:pPr>
      <w:r>
        <w:rPr>
          <w:rFonts w:ascii="Times New Roman" w:hAnsi="Times New Roman"/>
          <w:noProof/>
          <w:sz w:val="24"/>
        </w:rPr>
        <w:lastRenderedPageBreak/>
        <mc:AlternateContent>
          <mc:Choice Requires="wpc">
            <w:drawing>
              <wp:anchor distT="0" distB="0" distL="114300" distR="114300" simplePos="0" relativeHeight="251661312" behindDoc="0" locked="0" layoutInCell="1" allowOverlap="1">
                <wp:simplePos x="0" y="0"/>
                <wp:positionH relativeFrom="character">
                  <wp:posOffset>-84455</wp:posOffset>
                </wp:positionH>
                <wp:positionV relativeFrom="line">
                  <wp:posOffset>184785</wp:posOffset>
                </wp:positionV>
                <wp:extent cx="5452110" cy="3649980"/>
                <wp:effectExtent l="0" t="0" r="0" b="0"/>
                <wp:wrapNone/>
                <wp:docPr id="11" name="画布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过程 1"/>
                        <wps:cNvSpPr/>
                        <wps:spPr>
                          <a:xfrm>
                            <a:off x="2952115" y="1970849"/>
                            <a:ext cx="1921510" cy="718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3212CC" w:rsidRDefault="006A3617">
                              <w:pPr>
                                <w:jc w:val="center"/>
                              </w:pPr>
                              <w:r>
                                <w:t>重庆天嘉日用品实业有限公司</w:t>
                              </w:r>
                              <w:r>
                                <w:rPr>
                                  <w:rFonts w:hint="eastAsia"/>
                                </w:rPr>
                                <w:t>突发环境事件综合应急预案</w:t>
                              </w:r>
                            </w:p>
                          </w:txbxContent>
                        </wps:txbx>
                        <wps:bodyPr upright="1"/>
                      </wps:wsp>
                      <wps:wsp>
                        <wps:cNvPr id="2" name="直接箭头连接符 2"/>
                        <wps:cNvCnPr/>
                        <wps:spPr>
                          <a:xfrm>
                            <a:off x="3968115" y="2702371"/>
                            <a:ext cx="635" cy="294897"/>
                          </a:xfrm>
                          <a:prstGeom prst="straightConnector1">
                            <a:avLst/>
                          </a:prstGeom>
                          <a:ln w="9525" cap="flat" cmpd="sng">
                            <a:solidFill>
                              <a:srgbClr val="000000"/>
                            </a:solidFill>
                            <a:prstDash val="solid"/>
                            <a:headEnd type="none" w="med" len="med"/>
                            <a:tailEnd type="triangle" w="med" len="med"/>
                          </a:ln>
                        </wps:spPr>
                        <wps:bodyPr/>
                      </wps:wsp>
                      <wps:wsp>
                        <wps:cNvPr id="3" name="矩形 3"/>
                        <wps:cNvSpPr/>
                        <wps:spPr>
                          <a:xfrm>
                            <a:off x="765810" y="990191"/>
                            <a:ext cx="4155440" cy="3273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12CC" w:rsidRDefault="006A3617">
                              <w:pPr>
                                <w:jc w:val="center"/>
                              </w:pPr>
                              <w:r>
                                <w:rPr>
                                  <w:rFonts w:ascii="宋体" w:hAnsi="宋体" w:hint="eastAsia"/>
                                </w:rPr>
                                <w:t>重庆市合川工业</w:t>
                              </w:r>
                              <w:r>
                                <w:rPr>
                                  <w:rFonts w:ascii="宋体" w:hAnsi="宋体"/>
                                </w:rPr>
                                <w:t>园区</w:t>
                              </w:r>
                              <w:r>
                                <w:rPr>
                                  <w:rFonts w:ascii="宋体" w:hAnsi="宋体" w:hint="eastAsia"/>
                                </w:rPr>
                                <w:t>突发环境事件应急预案</w:t>
                              </w:r>
                            </w:p>
                          </w:txbxContent>
                        </wps:txbx>
                        <wps:bodyPr upright="1"/>
                      </wps:wsp>
                      <wps:wsp>
                        <wps:cNvPr id="4" name="矩形 4"/>
                        <wps:cNvSpPr/>
                        <wps:spPr>
                          <a:xfrm>
                            <a:off x="3562985" y="1508167"/>
                            <a:ext cx="466725" cy="297439"/>
                          </a:xfrm>
                          <a:prstGeom prst="rect">
                            <a:avLst/>
                          </a:prstGeom>
                          <a:noFill/>
                          <a:ln>
                            <a:noFill/>
                          </a:ln>
                        </wps:spPr>
                        <wps:txbx>
                          <w:txbxContent>
                            <w:p w:rsidR="003212CC" w:rsidRDefault="006A3617">
                              <w:r>
                                <w:rPr>
                                  <w:rFonts w:hint="eastAsia"/>
                                </w:rPr>
                                <w:t>衔接</w:t>
                              </w:r>
                            </w:p>
                          </w:txbxContent>
                        </wps:txbx>
                        <wps:bodyPr upright="1"/>
                      </wps:wsp>
                      <wps:wsp>
                        <wps:cNvPr id="5" name="直接箭头连接符 5"/>
                        <wps:cNvCnPr/>
                        <wps:spPr>
                          <a:xfrm>
                            <a:off x="3967480" y="1317501"/>
                            <a:ext cx="635" cy="657797"/>
                          </a:xfrm>
                          <a:prstGeom prst="straightConnector1">
                            <a:avLst/>
                          </a:prstGeom>
                          <a:ln w="9525" cap="flat" cmpd="sng">
                            <a:solidFill>
                              <a:srgbClr val="000000"/>
                            </a:solidFill>
                            <a:prstDash val="solid"/>
                            <a:headEnd type="none" w="med" len="med"/>
                            <a:tailEnd type="triangle" w="med" len="med"/>
                          </a:ln>
                        </wps:spPr>
                        <wps:bodyPr/>
                      </wps:wsp>
                      <wps:wsp>
                        <wps:cNvPr id="6" name="流程图: 过程 6"/>
                        <wps:cNvSpPr/>
                        <wps:spPr>
                          <a:xfrm>
                            <a:off x="842010" y="1954961"/>
                            <a:ext cx="1880870" cy="70737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3212CC" w:rsidRDefault="006A3617">
                              <w:pPr>
                                <w:jc w:val="center"/>
                              </w:pPr>
                              <w:r>
                                <w:t>重庆天嘉日用品实业有限公司</w:t>
                              </w:r>
                              <w:r>
                                <w:rPr>
                                  <w:rFonts w:hint="eastAsia"/>
                                </w:rPr>
                                <w:t>生产安全事故应急预案</w:t>
                              </w:r>
                            </w:p>
                          </w:txbxContent>
                        </wps:txbx>
                        <wps:bodyPr upright="1"/>
                      </wps:wsp>
                      <wps:wsp>
                        <wps:cNvPr id="7" name="直接箭头连接符 7"/>
                        <wps:cNvCnPr/>
                        <wps:spPr>
                          <a:xfrm flipH="1">
                            <a:off x="2729230" y="2318497"/>
                            <a:ext cx="238125" cy="0"/>
                          </a:xfrm>
                          <a:prstGeom prst="straightConnector1">
                            <a:avLst/>
                          </a:prstGeom>
                          <a:ln w="9525" cap="flat" cmpd="sng">
                            <a:solidFill>
                              <a:srgbClr val="000000"/>
                            </a:solidFill>
                            <a:prstDash val="solid"/>
                            <a:headEnd type="none" w="med" len="med"/>
                            <a:tailEnd type="triangle" w="med" len="med"/>
                          </a:ln>
                        </wps:spPr>
                        <wps:bodyPr/>
                      </wps:wsp>
                      <wps:wsp>
                        <wps:cNvPr id="8" name="矩形 8"/>
                        <wps:cNvSpPr/>
                        <wps:spPr>
                          <a:xfrm>
                            <a:off x="762635" y="179861"/>
                            <a:ext cx="4152900" cy="31777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12CC" w:rsidRDefault="006A3617">
                              <w:pPr>
                                <w:jc w:val="center"/>
                              </w:pPr>
                              <w:r>
                                <w:rPr>
                                  <w:rFonts w:ascii="宋体" w:hAnsi="宋体" w:hint="eastAsia"/>
                                </w:rPr>
                                <w:t>重庆市合川区</w:t>
                              </w:r>
                              <w:r>
                                <w:rPr>
                                  <w:rFonts w:ascii="宋体" w:hAnsi="宋体" w:hint="eastAsia"/>
                                </w:rPr>
                                <w:t>生态环境局</w:t>
                              </w:r>
                              <w:r>
                                <w:rPr>
                                  <w:rFonts w:ascii="宋体" w:hAnsi="宋体" w:hint="eastAsia"/>
                                </w:rPr>
                                <w:t>突发环境事件应急预案</w:t>
                              </w:r>
                            </w:p>
                          </w:txbxContent>
                        </wps:txbx>
                        <wps:bodyPr upright="1"/>
                      </wps:wsp>
                      <wps:wsp>
                        <wps:cNvPr id="9" name="矩形 9"/>
                        <wps:cNvSpPr/>
                        <wps:spPr>
                          <a:xfrm>
                            <a:off x="3121025" y="2979472"/>
                            <a:ext cx="1691640" cy="5580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12CC" w:rsidRDefault="006A3617">
                              <w:r>
                                <w:rPr>
                                  <w:rFonts w:hint="eastAsia"/>
                                </w:rPr>
                                <w:t>风险单元突发环境事件现场处置预案</w:t>
                              </w:r>
                            </w:p>
                          </w:txbxContent>
                        </wps:txbx>
                        <wps:bodyPr upright="1"/>
                      </wps:wsp>
                      <wps:wsp>
                        <wps:cNvPr id="10" name="直接箭头连接符 10"/>
                        <wps:cNvCnPr/>
                        <wps:spPr>
                          <a:xfrm>
                            <a:off x="2839085" y="497638"/>
                            <a:ext cx="4445" cy="492553"/>
                          </a:xfrm>
                          <a:prstGeom prst="straightConnector1">
                            <a:avLst/>
                          </a:prstGeom>
                          <a:ln w="9525" cap="flat" cmpd="sng">
                            <a:solidFill>
                              <a:srgbClr val="000000"/>
                            </a:solidFill>
                            <a:prstDash val="solid"/>
                            <a:headEnd type="none" w="med" len="med"/>
                            <a:tailEnd type="triangle" w="med" len="med"/>
                          </a:ln>
                        </wps:spPr>
                        <wps:bodyPr/>
                      </wps:wsp>
                    </wpc:wpc>
                  </a:graphicData>
                </a:graphic>
              </wp:anchor>
            </w:drawing>
          </mc:Choice>
          <mc:Fallback xmlns:wpsCustomData="http://www.wps.cn/officeDocument/2013/wpsCustomData" xmlns:w15="http://schemas.microsoft.com/office/word/2012/wordml">
            <w:pict>
              <v:group id="_x0000_s1026" o:spid="_x0000_s1026" o:spt="203" style="position:absolute;left:0pt;margin-left:-6.65pt;margin-top:14.55pt;height:287.4pt;width:429.3pt;mso-position-horizontal-relative:char;mso-position-vertical-relative:line;z-index:251661312;mso-width-relative:page;mso-height-relative:page;" coordsize="5452110,3649980" editas="canvas" o:gfxdata="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za1ZpdsAAAAKAQAADwAAAAAAAAABACAAAAAiAAAAZHJzL2Rvd25y&#10;ZXYueG1sUEsBAhQAFAAAAAgAh07iQHW99FGnBAAA4RgAAA4AAAAAAAAAAQAgAAAAKgEAAGRycy9l&#10;Mm9Eb2MueG1sUEsFBgAAAAAGAAYAWQEAAEMIAAAAAA==&#10;">
                <o:lock v:ext="edit" aspectratio="f"/>
                <v:shape id="_x0000_s1026" o:spid="_x0000_s1026" style="position:absolute;left:0;top:0;height:3649980;width:5452110;" filled="f" stroked="f" coordsize="21600,21600" o:gfxdata="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">
                  <v:fill on="f" focussize="0,0"/>
                  <v:stroke on="f"/>
                  <v:imagedata o:title=""/>
                  <o:lock v:ext="edit" aspectratio="t"/>
                </v:shape>
                <v:shape id="_x0000_s1026" o:spid="_x0000_s1026" o:spt="109" type="#_x0000_t109" style="position:absolute;left:2952115;top:1970849;height:718810;width:1921510;" fillcolor="#FFFFFF" filled="t" stroked="t" coordsize="21600,21600" o:gfxdata="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e&#10;EXvr2gAAAAoBAAAPAAAAAAAAAAEAIAAAACIAAABkcnMvZG93bnJldi54bWxQSwECFAAUAAAACACH&#10;TuJAejjh3yICAABMBAAADgAAAAAAAAABACAAAAApAQAAZHJzL2Uyb0RvYy54bWxQSwUGAAAAAAYA&#10;BgBZAQAAvQUAAAAA&#10;">
                  <v:fill on="t" focussize="0,0"/>
                  <v:stroke color="#000000" joinstyle="miter"/>
                  <v:imagedata o:title=""/>
                  <o:lock v:ext="edit" aspectratio="f"/>
                  <v:textbox>
                    <w:txbxContent>
                      <w:p>
                        <w:pPr>
                          <w:jc w:val="center"/>
                          <w:rPr>
                            <w:rFonts w:hint="eastAsia"/>
                          </w:rPr>
                        </w:pPr>
                        <w:r>
                          <w:t>重庆天嘉日用品实业有限公司</w:t>
                        </w:r>
                        <w:r>
                          <w:rPr>
                            <w:rFonts w:hint="eastAsia"/>
                          </w:rPr>
                          <w:t>突发环境事件综合应急预案</w:t>
                        </w:r>
                      </w:p>
                    </w:txbxContent>
                  </v:textbox>
                </v:shape>
                <v:shape id="_x0000_s1026" o:spid="_x0000_s1026" o:spt="32" type="#_x0000_t32" style="position:absolute;left:3968115;top:2702371;height:294897;width:635;" filled="f" stroked="t" coordsize="21600,21600" o:gfxdata="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IgQ0DbAAAACgEAAA8AAAAA&#10;AAAAAQAgAAAAIgAAAGRycy9kb3ducmV2LnhtbFBLAQIUABQAAAAIAIdO4kDDmqiSEQIAAP0DAAAO&#10;AAAAAAAAAAEAIAAAACoBAABkcnMvZTJvRG9jLnhtbFBLBQYAAAAABgAGAFkBAACtBQAAAAA=&#10;">
                  <v:fill on="f" focussize="0,0"/>
                  <v:stroke color="#000000" joinstyle="round" endarrow="block"/>
                  <v:imagedata o:title=""/>
                  <o:lock v:ext="edit" aspectratio="f"/>
                </v:shape>
                <v:rect id="_x0000_s1026" o:spid="_x0000_s1026" o:spt="1" style="position:absolute;left:765810;top:990191;height:327310;width:4155440;" fillcolor="#FFFFFF" filled="t" stroked="t" coordsize="21600,21600" o:gfxdata="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kqdFLYAAAACgEAAA8AAAAAAAAAAQAgAAAA&#10;IgAAAGRycy9kb3ducmV2LnhtbFBLAQIUABQAAAAIAIdO4kCJp87/CwIAADMEAAAOAAAAAAAAAAEA&#10;IAAAACcBAABkcnMvZTJvRG9jLnhtbFBLBQYAAAAABgAGAFkBAACkBQAAAAA=&#10;">
                  <v:fill on="t" focussize="0,0"/>
                  <v:stroke color="#000000" joinstyle="miter"/>
                  <v:imagedata o:title=""/>
                  <o:lock v:ext="edit" aspectratio="f"/>
                  <v:textbox>
                    <w:txbxContent>
                      <w:p>
                        <w:pPr>
                          <w:jc w:val="center"/>
                          <w:rPr>
                            <w:rFonts w:hint="eastAsia"/>
                          </w:rPr>
                        </w:pPr>
                        <w:r>
                          <w:rPr>
                            <w:rFonts w:hint="eastAsia" w:ascii="宋体" w:hAnsi="宋体"/>
                          </w:rPr>
                          <w:t>重庆市合川工业</w:t>
                        </w:r>
                        <w:r>
                          <w:rPr>
                            <w:rFonts w:ascii="宋体" w:hAnsi="宋体"/>
                          </w:rPr>
                          <w:t>园区</w:t>
                        </w:r>
                        <w:r>
                          <w:rPr>
                            <w:rFonts w:hint="eastAsia" w:ascii="宋体" w:hAnsi="宋体"/>
                          </w:rPr>
                          <w:t>突发环境事件应急预案</w:t>
                        </w:r>
                      </w:p>
                    </w:txbxContent>
                  </v:textbox>
                </v:rect>
                <v:rect id="_x0000_s1026" o:spid="_x0000_s1026" o:spt="1" style="position:absolute;left:3562985;top:1508167;height:297439;width:466725;" filled="f" stroked="f" coordsize="21600,21600" o:gfxdata="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a1ZpdsAAAAKAQAADwAAAAAAAAABACAAAAAiAAAAZHJzL2Rvd25yZXYueG1sUEsBAhQAFAAAAAgA&#10;h07iQGAVeNqwAQAATAMAAA4AAAAAAAAAAQAgAAAAKgEAAGRycy9lMm9Eb2MueG1sUEsFBgAAAAAG&#10;AAYAWQEAAEwFAAAAAA==&#10;">
                  <v:fill on="f" focussize="0,0"/>
                  <v:stroke on="f"/>
                  <v:imagedata o:title=""/>
                  <o:lock v:ext="edit" aspectratio="f"/>
                  <v:textbox>
                    <w:txbxContent>
                      <w:p>
                        <w:pPr>
                          <w:rPr>
                            <w:rFonts w:hint="eastAsia"/>
                          </w:rPr>
                        </w:pPr>
                        <w:r>
                          <w:rPr>
                            <w:rFonts w:hint="eastAsia"/>
                          </w:rPr>
                          <w:t>衔接</w:t>
                        </w:r>
                      </w:p>
                    </w:txbxContent>
                  </v:textbox>
                </v:rect>
                <v:shape id="_x0000_s1026" o:spid="_x0000_s1026" o:spt="32" type="#_x0000_t32" style="position:absolute;left:3967480;top:1317501;height:657797;width:635;" filled="f" stroked="t" coordsize="21600,21600" o:gfxdata="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yIENA2wAAAAoBAAAPAAAA&#10;AAAAAAEAIAAAACIAAABkcnMvZG93bnJldi54bWxQSwECFAAUAAAACACHTuJA5RtmnRICAAD9AwAA&#10;DgAAAAAAAAABACAAAAAqAQAAZHJzL2Uyb0RvYy54bWxQSwUGAAAAAAYABgBZAQAArgUAAAAA&#10;">
                  <v:fill on="f" focussize="0,0"/>
                  <v:stroke color="#000000" joinstyle="round" endarrow="block"/>
                  <v:imagedata o:title=""/>
                  <o:lock v:ext="edit" aspectratio="f"/>
                </v:shape>
                <v:shape id="_x0000_s1026" o:spid="_x0000_s1026" o:spt="109" type="#_x0000_t109" style="position:absolute;left:842010;top:1954961;height:707370;width:1880870;" fillcolor="#FFFFFF" filled="t" stroked="t" coordsize="21600,21600" o:gfxdata="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4R&#10;e+vaAAAACgEAAA8AAAAAAAAAAQAgAAAAIgAAAGRycy9kb3ducmV2LnhtbFBLAQIUABQAAAAIAIdO&#10;4kCj9cTiIQIAAEsEAAAOAAAAAAAAAAEAIAAAACkBAABkcnMvZTJvRG9jLnhtbFBLBQYAAAAABgAG&#10;AFkBAAC8BQAAAAA=&#10;">
                  <v:fill on="t" focussize="0,0"/>
                  <v:stroke color="#000000" joinstyle="miter"/>
                  <v:imagedata o:title=""/>
                  <o:lock v:ext="edit" aspectratio="f"/>
                  <v:textbox>
                    <w:txbxContent>
                      <w:p>
                        <w:pPr>
                          <w:jc w:val="center"/>
                          <w:rPr>
                            <w:rFonts w:hint="eastAsia"/>
                          </w:rPr>
                        </w:pPr>
                        <w:r>
                          <w:t>重庆天嘉日用品实业有限公司</w:t>
                        </w:r>
                        <w:r>
                          <w:rPr>
                            <w:rFonts w:hint="eastAsia"/>
                          </w:rPr>
                          <w:t>生产安全事故应急预案</w:t>
                        </w:r>
                      </w:p>
                    </w:txbxContent>
                  </v:textbox>
                </v:shape>
                <v:shape id="_x0000_s1026" o:spid="_x0000_s1026" o:spt="32" type="#_x0000_t32" style="position:absolute;left:2729230;top:2318497;flip:x;height:0;width:238125;" filled="f" stroked="t" coordsize="21600,21600" o:gfxdata="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IhRaR2gAAAAoB&#10;AAAPAAAAAAAAAAEAIAAAACIAAABkcnMvZG93bnJldi54bWxQSwECFAAUAAAACACHTuJAI7vDbxkC&#10;AAAFBAAADgAAAAAAAAABACAAAAApAQAAZHJzL2Uyb0RvYy54bWxQSwUGAAAAAAYABgBZAQAAtAUA&#10;AAAA&#10;">
                  <v:fill on="f" focussize="0,0"/>
                  <v:stroke color="#000000" joinstyle="round" endarrow="block"/>
                  <v:imagedata o:title=""/>
                  <o:lock v:ext="edit" aspectratio="f"/>
                </v:shape>
                <v:rect id="_x0000_s1026" o:spid="_x0000_s1026" o:spt="1" style="position:absolute;left:762635;top:179861;height:317776;width:4152900;" fillcolor="#FFFFFF" filled="t" stroked="t" coordsize="21600,21600" o:gfxdata="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KnRS2AAAAAoBAAAPAAAAAAAAAAEAIAAA&#10;ACIAAABkcnMvZG93bnJldi54bWxQSwECFAAUAAAACACHTuJAUG9JlwwCAAAzBAAADgAAAAAAAAAB&#10;ACAAAAAnAQAAZHJzL2Uyb0RvYy54bWxQSwUGAAAAAAYABgBZAQAApQUAAAAA&#10;">
                  <v:fill on="t" focussize="0,0"/>
                  <v:stroke color="#000000" joinstyle="miter"/>
                  <v:imagedata o:title=""/>
                  <o:lock v:ext="edit" aspectratio="f"/>
                  <v:textbox>
                    <w:txbxContent>
                      <w:p>
                        <w:pPr>
                          <w:jc w:val="center"/>
                          <w:rPr>
                            <w:rFonts w:hint="eastAsia"/>
                          </w:rPr>
                        </w:pPr>
                        <w:r>
                          <w:rPr>
                            <w:rFonts w:hint="eastAsia" w:ascii="宋体" w:hAnsi="宋体"/>
                          </w:rPr>
                          <w:t>重庆市合川区</w:t>
                        </w:r>
                        <w:r>
                          <w:rPr>
                            <w:rFonts w:hint="eastAsia" w:ascii="宋体" w:hAnsi="宋体"/>
                            <w:lang w:eastAsia="zh-CN"/>
                          </w:rPr>
                          <w:t>生态环境局</w:t>
                        </w:r>
                        <w:r>
                          <w:rPr>
                            <w:rFonts w:hint="eastAsia" w:ascii="宋体" w:hAnsi="宋体"/>
                          </w:rPr>
                          <w:t>突发环境事件应急预案</w:t>
                        </w:r>
                      </w:p>
                    </w:txbxContent>
                  </v:textbox>
                </v:rect>
                <v:rect id="_x0000_s1026" o:spid="_x0000_s1026" o:spt="1" style="position:absolute;left:3121025;top:2979472;height:558015;width:1691640;" fillcolor="#FFFFFF" filled="t" stroked="t" coordsize="21600,21600" o:gfxdata="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Sp0UtgAAAAKAQAADwAAAAAAAAABACAA&#10;AAAiAAAAZHJzL2Rvd25yZXYueG1sUEsBAhQAFAAAAAgAh07iQJoPp+wNAgAANQ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风险单元突发环境事件现场处置预案</w:t>
                        </w:r>
                      </w:p>
                    </w:txbxContent>
                  </v:textbox>
                </v:rect>
                <v:shape id="_x0000_s1026" o:spid="_x0000_s1026" o:spt="32" type="#_x0000_t32" style="position:absolute;left:2839085;top:497638;height:492553;width:4445;" filled="f" stroked="t" coordsize="21600,21600" o:gfxdata="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IgQ0DbAAAACgEAAA8AAAAA&#10;AAAAAQAgAAAAIgAAAGRycy9kb3ducmV2LnhtbFBLAQIUABQAAAAIAIdO4kC6PFy8EQIAAP8DAAAO&#10;AAAAAAAAAAEAIAAAACoBAABkcnMvZTJvRG9jLnhtbFBLBQYAAAAABgAGAFkBAACtBQAAAAA=&#10;">
                  <v:fill on="f" focussize="0,0"/>
                  <v:stroke color="#000000" joinstyle="round" endarrow="block"/>
                  <v:imagedata o:title=""/>
                  <o:lock v:ext="edit" aspectratio="f"/>
                </v:shape>
              </v:group>
            </w:pict>
          </mc:Fallback>
        </mc:AlternateContent>
      </w:r>
    </w:p>
    <w:p w:rsidR="003212CC" w:rsidRDefault="003212CC"/>
    <w:p w:rsidR="003212CC" w:rsidRDefault="003212CC"/>
    <w:p w:rsidR="003212CC" w:rsidRDefault="003212CC"/>
    <w:p w:rsidR="003212CC" w:rsidRDefault="003212CC"/>
    <w:p w:rsidR="003212CC" w:rsidRDefault="003212CC"/>
    <w:p w:rsidR="003212CC" w:rsidRDefault="003212CC"/>
    <w:p w:rsidR="003212CC" w:rsidRDefault="003212CC"/>
    <w:p w:rsidR="003212CC" w:rsidRDefault="003212CC"/>
    <w:p w:rsidR="003212CC" w:rsidRDefault="003212CC"/>
    <w:p w:rsidR="003212CC" w:rsidRDefault="003212CC"/>
    <w:p w:rsidR="003212CC" w:rsidRDefault="003212CC"/>
    <w:p w:rsidR="003212CC" w:rsidRDefault="003212CC"/>
    <w:p w:rsidR="003212CC" w:rsidRDefault="003212CC"/>
    <w:p w:rsidR="003212CC" w:rsidRDefault="003212CC"/>
    <w:p w:rsidR="003212CC" w:rsidRDefault="003212CC"/>
    <w:p w:rsidR="003212CC" w:rsidRDefault="003212CC"/>
    <w:p w:rsidR="003212CC" w:rsidRDefault="003212CC"/>
    <w:p w:rsidR="003212CC" w:rsidRDefault="003212CC"/>
    <w:p w:rsidR="003212CC" w:rsidRDefault="003212CC"/>
    <w:p w:rsidR="003212CC" w:rsidRDefault="006A3617">
      <w:pPr>
        <w:spacing w:line="520" w:lineRule="exact"/>
        <w:jc w:val="center"/>
        <w:rPr>
          <w:rFonts w:ascii="Times New Roman" w:eastAsia="黑体" w:hAnsi="Times New Roman"/>
          <w:kern w:val="0"/>
          <w:sz w:val="20"/>
        </w:rPr>
      </w:pPr>
      <w:r>
        <w:rPr>
          <w:rStyle w:val="0Char"/>
          <w:rFonts w:hint="eastAsia"/>
        </w:rPr>
        <w:t>图</w:t>
      </w:r>
      <w:r>
        <w:rPr>
          <w:rStyle w:val="0Char"/>
          <w:rFonts w:hint="eastAsia"/>
        </w:rPr>
        <w:t>1.4-1</w:t>
      </w:r>
      <w:r>
        <w:rPr>
          <w:rStyle w:val="0Char"/>
          <w:rFonts w:hint="eastAsia"/>
        </w:rPr>
        <w:t>重庆天嘉日用品实业有限公司预案体系结构</w:t>
      </w:r>
      <w:r>
        <w:rPr>
          <w:rFonts w:ascii="Times New Roman" w:eastAsia="黑体" w:hAnsi="Times New Roman" w:hint="eastAsia"/>
          <w:kern w:val="0"/>
          <w:sz w:val="20"/>
        </w:rPr>
        <w:t>图</w:t>
      </w:r>
    </w:p>
    <w:p w:rsidR="003212CC" w:rsidRDefault="006A3617">
      <w:pPr>
        <w:pStyle w:val="aa"/>
        <w:numPr>
          <w:ilvl w:val="1"/>
          <w:numId w:val="2"/>
        </w:numPr>
        <w:ind w:firstLineChars="0"/>
      </w:pPr>
      <w:bookmarkStart w:id="26" w:name="_Toc17576"/>
      <w:bookmarkStart w:id="27" w:name="_Toc25669"/>
      <w:r>
        <w:rPr>
          <w:rFonts w:hint="eastAsia"/>
        </w:rPr>
        <w:t>工作原则</w:t>
      </w:r>
      <w:bookmarkEnd w:id="26"/>
      <w:bookmarkEnd w:id="27"/>
    </w:p>
    <w:p w:rsidR="003212CC" w:rsidRDefault="006A3617" w:rsidP="00341D86">
      <w:pPr>
        <w:pStyle w:val="a8"/>
        <w:ind w:firstLine="480"/>
      </w:pPr>
      <w:r>
        <w:rPr>
          <w:rFonts w:hint="eastAsia"/>
        </w:rPr>
        <w:t>应急工作与岗位职责相结合。预防为主、常备不懈；环境优先，防止污染；统一领导、分级负责；反应及时、措施果断；依靠科学、实事求是。</w:t>
      </w:r>
    </w:p>
    <w:p w:rsidR="003212CC" w:rsidRDefault="006A3617">
      <w:pPr>
        <w:pStyle w:val="aa"/>
        <w:numPr>
          <w:ilvl w:val="1"/>
          <w:numId w:val="2"/>
        </w:numPr>
        <w:ind w:firstLineChars="0"/>
      </w:pPr>
      <w:r>
        <w:rPr>
          <w:rFonts w:hint="eastAsia"/>
        </w:rPr>
        <w:t>事件分级</w:t>
      </w:r>
    </w:p>
    <w:p w:rsidR="003212CC" w:rsidRDefault="006A3617" w:rsidP="00341D86">
      <w:pPr>
        <w:pStyle w:val="a8"/>
        <w:ind w:firstLine="480"/>
      </w:pPr>
      <w:r>
        <w:rPr>
          <w:rFonts w:hint="eastAsia"/>
        </w:rPr>
        <w:t>针对事故严重程度、影响范围和单位对事态控制的能力，将突发环境事件分为三级：</w:t>
      </w:r>
      <w:r>
        <w:rPr>
          <w:rFonts w:hint="eastAsia"/>
        </w:rPr>
        <w:t>III</w:t>
      </w:r>
      <w:r>
        <w:rPr>
          <w:rFonts w:hint="eastAsia"/>
        </w:rPr>
        <w:t>级即</w:t>
      </w:r>
      <w:proofErr w:type="gramStart"/>
      <w:r>
        <w:rPr>
          <w:rFonts w:hint="eastAsia"/>
        </w:rPr>
        <w:t>班组级</w:t>
      </w:r>
      <w:proofErr w:type="gramEnd"/>
      <w:r>
        <w:rPr>
          <w:rFonts w:hint="eastAsia"/>
        </w:rPr>
        <w:t>事件；Ⅱ级即公司级事件，Ⅰ级即社会</w:t>
      </w:r>
      <w:proofErr w:type="gramStart"/>
      <w:r>
        <w:rPr>
          <w:rFonts w:hint="eastAsia"/>
        </w:rPr>
        <w:t>联动级</w:t>
      </w:r>
      <w:proofErr w:type="gramEnd"/>
      <w:r>
        <w:rPr>
          <w:rFonts w:hint="eastAsia"/>
        </w:rPr>
        <w:t>事件。</w:t>
      </w:r>
    </w:p>
    <w:p w:rsidR="003212CC" w:rsidRDefault="006A3617" w:rsidP="00341D86">
      <w:pPr>
        <w:pStyle w:val="a8"/>
        <w:ind w:firstLine="480"/>
      </w:pPr>
      <w:r>
        <w:rPr>
          <w:rFonts w:hint="eastAsia"/>
        </w:rPr>
        <w:t>Ⅲ级事件：</w:t>
      </w:r>
    </w:p>
    <w:p w:rsidR="003212CC" w:rsidRDefault="006A3617" w:rsidP="00341D86">
      <w:pPr>
        <w:pStyle w:val="a8"/>
        <w:ind w:firstLine="480"/>
      </w:pPr>
      <w:r>
        <w:rPr>
          <w:rFonts w:hint="eastAsia"/>
        </w:rPr>
        <w:t>危险目标发生化学品少量泄漏事故，如：液氨储存间泄漏、化学品原料库房泄漏、硝酸桶专用储存间泄漏、氨水储罐区泄漏、盐酸储罐区泄漏、应急发电机房泄漏、润滑油储存间泄漏、化验室泄漏、含银废水处理站泄漏、危险废物暂存间泄漏。但泄漏物质</w:t>
      </w:r>
      <w:r>
        <w:rPr>
          <w:rFonts w:hint="eastAsia"/>
        </w:rPr>
        <w:t>未扩散</w:t>
      </w:r>
      <w:proofErr w:type="gramStart"/>
      <w:r>
        <w:rPr>
          <w:rFonts w:hint="eastAsia"/>
        </w:rPr>
        <w:t>至风险</w:t>
      </w:r>
      <w:proofErr w:type="gramEnd"/>
      <w:r>
        <w:rPr>
          <w:rFonts w:hint="eastAsia"/>
        </w:rPr>
        <w:t>单元以外区域，车间管理班组即可处置的泄漏事故。</w:t>
      </w:r>
    </w:p>
    <w:p w:rsidR="003212CC" w:rsidRDefault="006A3617" w:rsidP="00341D86">
      <w:pPr>
        <w:pStyle w:val="a8"/>
        <w:ind w:firstLine="480"/>
      </w:pPr>
      <w:r>
        <w:rPr>
          <w:rFonts w:hint="eastAsia"/>
        </w:rPr>
        <w:t>Ⅱ级事件：</w:t>
      </w:r>
    </w:p>
    <w:p w:rsidR="003212CC" w:rsidRDefault="006A3617" w:rsidP="00341D86">
      <w:pPr>
        <w:pStyle w:val="a8"/>
        <w:ind w:firstLine="480"/>
      </w:pPr>
      <w:r>
        <w:rPr>
          <w:rFonts w:hint="eastAsia"/>
        </w:rPr>
        <w:t>危险目标发生大量泄漏事故，如液氨储存间泄漏、硝酸桶专用储存间泄漏、</w:t>
      </w:r>
      <w:r>
        <w:rPr>
          <w:rFonts w:hint="eastAsia"/>
        </w:rPr>
        <w:lastRenderedPageBreak/>
        <w:t>氨水储罐区泄漏、盐酸储罐区泄漏、应急发电机房泄漏、润滑油储存间泄漏、含银废水处理站泄漏、危险废物暂存间泄漏。但泄漏物质未扩散</w:t>
      </w:r>
      <w:proofErr w:type="gramStart"/>
      <w:r>
        <w:rPr>
          <w:rFonts w:hint="eastAsia"/>
        </w:rPr>
        <w:t>至风险</w:t>
      </w:r>
      <w:proofErr w:type="gramEnd"/>
      <w:r>
        <w:rPr>
          <w:rFonts w:hint="eastAsia"/>
        </w:rPr>
        <w:t>单元以外区域，车间管理班组即可处置的泄漏事故。泄漏物质已经扩散</w:t>
      </w:r>
      <w:proofErr w:type="gramStart"/>
      <w:r>
        <w:rPr>
          <w:rFonts w:hint="eastAsia"/>
        </w:rPr>
        <w:t>至风险</w:t>
      </w:r>
      <w:proofErr w:type="gramEnd"/>
      <w:r>
        <w:rPr>
          <w:rFonts w:hint="eastAsia"/>
        </w:rPr>
        <w:t>单元以外区域，但未超出公司范围，未对外环境产生不利影响，公司调集所有应急救援力量有能力处置的泄漏事故。</w:t>
      </w:r>
    </w:p>
    <w:p w:rsidR="003212CC" w:rsidRDefault="006A3617" w:rsidP="00341D86">
      <w:pPr>
        <w:pStyle w:val="a8"/>
        <w:ind w:firstLine="480"/>
      </w:pPr>
      <w:r>
        <w:rPr>
          <w:rFonts w:hint="eastAsia"/>
        </w:rPr>
        <w:t>Ⅰ级</w:t>
      </w:r>
      <w:proofErr w:type="gramStart"/>
      <w:r>
        <w:rPr>
          <w:rFonts w:hint="eastAsia"/>
        </w:rPr>
        <w:t>事件事件</w:t>
      </w:r>
      <w:proofErr w:type="gramEnd"/>
      <w:r>
        <w:rPr>
          <w:rFonts w:hint="eastAsia"/>
        </w:rPr>
        <w:t>：</w:t>
      </w:r>
    </w:p>
    <w:p w:rsidR="003212CC" w:rsidRDefault="006A3617" w:rsidP="00341D86">
      <w:pPr>
        <w:pStyle w:val="a8"/>
        <w:ind w:firstLine="480"/>
        <w:sectPr w:rsidR="003212CC">
          <w:footerReference w:type="default" r:id="rId15"/>
          <w:pgSz w:w="11906" w:h="16838"/>
          <w:pgMar w:top="1440" w:right="1800" w:bottom="1440" w:left="1800" w:header="851" w:footer="992" w:gutter="0"/>
          <w:pgNumType w:start="1"/>
          <w:cols w:space="425"/>
          <w:docGrid w:type="lines" w:linePitch="312"/>
        </w:sectPr>
      </w:pPr>
      <w:r>
        <w:rPr>
          <w:rFonts w:hint="eastAsia"/>
        </w:rPr>
        <w:t>危险目标发生大量泄漏事故，主要可能是液氨瓶泄漏，氨水储罐泄漏，盐酸储罐泄漏等。泄漏物质已经扩散超出公司范围，对公司外市政雨水管网或者附近河流已经或者将要造成环境污染，对周围大气环境产生污染影响，事故已经超出公司实际应急处置能力，需要合川区生态环境局、消防部门等外部应急力量介入的泄漏事故。</w:t>
      </w:r>
    </w:p>
    <w:p w:rsidR="003212CC" w:rsidRDefault="006A3617">
      <w:pPr>
        <w:pStyle w:val="a9"/>
        <w:numPr>
          <w:ilvl w:val="0"/>
          <w:numId w:val="2"/>
        </w:numPr>
        <w:ind w:firstLineChars="0"/>
        <w:jc w:val="center"/>
      </w:pPr>
      <w:bookmarkStart w:id="28" w:name="_Toc1834"/>
      <w:bookmarkStart w:id="29" w:name="_Toc14348"/>
      <w:r>
        <w:rPr>
          <w:rFonts w:hint="eastAsia"/>
        </w:rPr>
        <w:lastRenderedPageBreak/>
        <w:t>公司基本信息</w:t>
      </w:r>
      <w:bookmarkEnd w:id="28"/>
      <w:bookmarkEnd w:id="29"/>
    </w:p>
    <w:p w:rsidR="003212CC" w:rsidRDefault="006A3617" w:rsidP="00341D86">
      <w:pPr>
        <w:pStyle w:val="a8"/>
        <w:ind w:firstLine="480"/>
      </w:pPr>
      <w:r>
        <w:rPr>
          <w:rFonts w:hint="eastAsia"/>
        </w:rPr>
        <w:t>天嘉公司老厂区位于合川区合阳城街道办事处利川村三社，</w:t>
      </w:r>
      <w:r>
        <w:rPr>
          <w:rFonts w:hint="eastAsia"/>
        </w:rPr>
        <w:t>2017</w:t>
      </w:r>
      <w:r>
        <w:rPr>
          <w:rFonts w:hint="eastAsia"/>
        </w:rPr>
        <w:t>年合川区对未入园项目实施环保搬迁，天嘉公司决定进行分期搬迁，新厂区位于合川工业园区渭</w:t>
      </w:r>
      <w:proofErr w:type="gramStart"/>
      <w:r>
        <w:rPr>
          <w:rFonts w:hint="eastAsia"/>
        </w:rPr>
        <w:t>沱</w:t>
      </w:r>
      <w:proofErr w:type="gramEnd"/>
      <w:r>
        <w:rPr>
          <w:rFonts w:hint="eastAsia"/>
        </w:rPr>
        <w:t>组团</w:t>
      </w:r>
      <w:r>
        <w:rPr>
          <w:rFonts w:hint="eastAsia"/>
        </w:rPr>
        <w:t>B</w:t>
      </w:r>
      <w:r>
        <w:rPr>
          <w:rFonts w:hint="eastAsia"/>
        </w:rPr>
        <w:t>区五合</w:t>
      </w:r>
      <w:r>
        <w:rPr>
          <w:rFonts w:hint="eastAsia"/>
        </w:rPr>
        <w:t>大道</w:t>
      </w:r>
      <w:proofErr w:type="gramStart"/>
      <w:r>
        <w:rPr>
          <w:rFonts w:hint="eastAsia"/>
        </w:rPr>
        <w:t>西侧五</w:t>
      </w:r>
      <w:proofErr w:type="gramEnd"/>
      <w:r>
        <w:rPr>
          <w:rFonts w:hint="eastAsia"/>
        </w:rPr>
        <w:t>显村。</w:t>
      </w:r>
      <w:r>
        <w:rPr>
          <w:rFonts w:hint="eastAsia"/>
        </w:rPr>
        <w:t>2018</w:t>
      </w:r>
      <w:r>
        <w:rPr>
          <w:rFonts w:hint="eastAsia"/>
        </w:rPr>
        <w:t>年</w:t>
      </w:r>
      <w:r>
        <w:rPr>
          <w:rFonts w:hint="eastAsia"/>
        </w:rPr>
        <w:t>4</w:t>
      </w:r>
      <w:r>
        <w:rPr>
          <w:rFonts w:hint="eastAsia"/>
        </w:rPr>
        <w:t>月，天嘉公司完成了《重庆天嘉日用品实业有限公司不锈钢及玻璃制品项目搬迁工程（一期）环境影响报告表》，</w:t>
      </w:r>
      <w:r>
        <w:rPr>
          <w:rFonts w:hint="eastAsia"/>
        </w:rPr>
        <w:t>2018</w:t>
      </w:r>
      <w:r>
        <w:rPr>
          <w:rFonts w:hint="eastAsia"/>
        </w:rPr>
        <w:t>年</w:t>
      </w:r>
      <w:r>
        <w:rPr>
          <w:rFonts w:hint="eastAsia"/>
        </w:rPr>
        <w:t>4</w:t>
      </w:r>
      <w:r>
        <w:rPr>
          <w:rFonts w:hint="eastAsia"/>
        </w:rPr>
        <w:t>月</w:t>
      </w:r>
      <w:r>
        <w:rPr>
          <w:rFonts w:hint="eastAsia"/>
        </w:rPr>
        <w:t>18</w:t>
      </w:r>
      <w:r>
        <w:rPr>
          <w:rFonts w:hint="eastAsia"/>
        </w:rPr>
        <w:t>日，重庆市合川区生态环境局以“渝（合）环准</w:t>
      </w:r>
      <w:r>
        <w:rPr>
          <w:rFonts w:hint="eastAsia"/>
        </w:rPr>
        <w:t>[2018]032</w:t>
      </w:r>
      <w:r>
        <w:rPr>
          <w:rFonts w:hint="eastAsia"/>
        </w:rPr>
        <w:t>号”对该项目环境影响报告表进行了批复，同意该项目建设。</w:t>
      </w:r>
      <w:r>
        <w:rPr>
          <w:rFonts w:hint="eastAsia"/>
        </w:rPr>
        <w:t>2018</w:t>
      </w:r>
      <w:r>
        <w:rPr>
          <w:rFonts w:hint="eastAsia"/>
        </w:rPr>
        <w:t>年</w:t>
      </w:r>
      <w:r>
        <w:rPr>
          <w:rFonts w:hint="eastAsia"/>
        </w:rPr>
        <w:t>6</w:t>
      </w:r>
      <w:r>
        <w:rPr>
          <w:rFonts w:hint="eastAsia"/>
        </w:rPr>
        <w:t>月，搬迁工程（一期）建成运行，新厂区占地面积</w:t>
      </w:r>
      <w:r>
        <w:rPr>
          <w:rFonts w:hint="eastAsia"/>
        </w:rPr>
        <w:t>119268m</w:t>
      </w:r>
      <w:r>
        <w:rPr>
          <w:rFonts w:hint="eastAsia"/>
          <w:vertAlign w:val="superscript"/>
        </w:rPr>
        <w:t>2</w:t>
      </w:r>
      <w:r>
        <w:rPr>
          <w:rFonts w:hint="eastAsia"/>
        </w:rPr>
        <w:t>，总投资</w:t>
      </w:r>
      <w:r>
        <w:rPr>
          <w:rFonts w:hint="eastAsia"/>
        </w:rPr>
        <w:t>18000</w:t>
      </w:r>
      <w:r>
        <w:rPr>
          <w:rFonts w:hint="eastAsia"/>
        </w:rPr>
        <w:t>万元，实际环保投资</w:t>
      </w:r>
      <w:r>
        <w:rPr>
          <w:rFonts w:hint="eastAsia"/>
        </w:rPr>
        <w:t>500</w:t>
      </w:r>
      <w:r>
        <w:rPr>
          <w:rFonts w:hint="eastAsia"/>
        </w:rPr>
        <w:t>万，主要建设内容为新建</w:t>
      </w:r>
      <w:r>
        <w:rPr>
          <w:rFonts w:hint="eastAsia"/>
        </w:rPr>
        <w:t>1</w:t>
      </w:r>
      <w:r>
        <w:rPr>
          <w:rFonts w:hint="eastAsia"/>
        </w:rPr>
        <w:t>条</w:t>
      </w:r>
      <w:r>
        <w:rPr>
          <w:rFonts w:hint="eastAsia"/>
        </w:rPr>
        <w:t>1#</w:t>
      </w:r>
      <w:proofErr w:type="gramStart"/>
      <w:r>
        <w:rPr>
          <w:rFonts w:hint="eastAsia"/>
        </w:rPr>
        <w:t>玻璃玻璃</w:t>
      </w:r>
      <w:proofErr w:type="gramEnd"/>
      <w:r>
        <w:rPr>
          <w:rFonts w:hint="eastAsia"/>
        </w:rPr>
        <w:t>保温瓶胆生产线，生产能力为</w:t>
      </w:r>
      <w:r>
        <w:rPr>
          <w:rFonts w:hint="eastAsia"/>
        </w:rPr>
        <w:t>120</w:t>
      </w:r>
      <w:r>
        <w:rPr>
          <w:rFonts w:hint="eastAsia"/>
        </w:rPr>
        <w:t>万件</w:t>
      </w:r>
      <w:r>
        <w:rPr>
          <w:rFonts w:hint="eastAsia"/>
        </w:rPr>
        <w:t>/</w:t>
      </w:r>
      <w:r>
        <w:rPr>
          <w:rFonts w:hint="eastAsia"/>
        </w:rPr>
        <w:t>年玻璃保温瓶胆（约</w:t>
      </w:r>
      <w:r>
        <w:rPr>
          <w:rFonts w:hint="eastAsia"/>
        </w:rPr>
        <w:t>5990t/a</w:t>
      </w:r>
      <w:r>
        <w:rPr>
          <w:rFonts w:hint="eastAsia"/>
        </w:rPr>
        <w:t>）及其配套工程。</w:t>
      </w:r>
      <w:r>
        <w:rPr>
          <w:rFonts w:hint="eastAsia"/>
        </w:rPr>
        <w:t>2018</w:t>
      </w:r>
      <w:r>
        <w:rPr>
          <w:rFonts w:hint="eastAsia"/>
        </w:rPr>
        <w:t>年</w:t>
      </w:r>
      <w:r>
        <w:rPr>
          <w:rFonts w:hint="eastAsia"/>
        </w:rPr>
        <w:t>12</w:t>
      </w:r>
      <w:r>
        <w:rPr>
          <w:rFonts w:hint="eastAsia"/>
        </w:rPr>
        <w:t>月天嘉公司完成搬迁工程（一期）竣工环保验收。</w:t>
      </w:r>
      <w:r>
        <w:rPr>
          <w:rFonts w:hint="eastAsia"/>
        </w:rPr>
        <w:t>2019</w:t>
      </w:r>
      <w:r>
        <w:rPr>
          <w:rFonts w:hint="eastAsia"/>
        </w:rPr>
        <w:t>年</w:t>
      </w:r>
      <w:r>
        <w:rPr>
          <w:rFonts w:hint="eastAsia"/>
        </w:rPr>
        <w:t>7</w:t>
      </w:r>
      <w:r>
        <w:rPr>
          <w:rFonts w:hint="eastAsia"/>
        </w:rPr>
        <w:t>月，重庆天嘉日用品实业有限公司委托重庆陆海环保科技有限责任公司编制完成了《重庆天嘉日用品实业有限公司不锈钢及玻璃制品工程项目迁建（二期）环境影响报告表》，</w:t>
      </w:r>
      <w:r>
        <w:rPr>
          <w:rFonts w:hint="eastAsia"/>
        </w:rPr>
        <w:t>2019</w:t>
      </w:r>
      <w:r>
        <w:rPr>
          <w:rFonts w:hint="eastAsia"/>
        </w:rPr>
        <w:t>年</w:t>
      </w:r>
      <w:r>
        <w:rPr>
          <w:rFonts w:hint="eastAsia"/>
        </w:rPr>
        <w:t>7</w:t>
      </w:r>
      <w:r>
        <w:rPr>
          <w:rFonts w:hint="eastAsia"/>
        </w:rPr>
        <w:t>月</w:t>
      </w:r>
      <w:r>
        <w:rPr>
          <w:rFonts w:hint="eastAsia"/>
        </w:rPr>
        <w:t>12</w:t>
      </w:r>
      <w:r>
        <w:rPr>
          <w:rFonts w:hint="eastAsia"/>
        </w:rPr>
        <w:t>日，重庆市合川区生态环境局以“渝（合）环准</w:t>
      </w:r>
      <w:r>
        <w:rPr>
          <w:rFonts w:hint="eastAsia"/>
        </w:rPr>
        <w:t>[2019]061</w:t>
      </w:r>
      <w:r>
        <w:rPr>
          <w:rFonts w:hint="eastAsia"/>
        </w:rPr>
        <w:t>号”对该项目环境影响报告表进行了批复，同意该项目建设。</w:t>
      </w:r>
      <w:r>
        <w:rPr>
          <w:rFonts w:hint="eastAsia"/>
        </w:rPr>
        <w:t>2019</w:t>
      </w:r>
      <w:r>
        <w:rPr>
          <w:rFonts w:hint="eastAsia"/>
        </w:rPr>
        <w:t>年</w:t>
      </w:r>
      <w:r>
        <w:rPr>
          <w:rFonts w:hint="eastAsia"/>
        </w:rPr>
        <w:t>12</w:t>
      </w:r>
      <w:r>
        <w:rPr>
          <w:rFonts w:hint="eastAsia"/>
        </w:rPr>
        <w:t>月搬迁工程（二期）建成，实际总投资</w:t>
      </w:r>
      <w:r>
        <w:rPr>
          <w:rFonts w:hint="eastAsia"/>
        </w:rPr>
        <w:t>28000</w:t>
      </w:r>
      <w:r>
        <w:rPr>
          <w:rFonts w:hint="eastAsia"/>
        </w:rPr>
        <w:t>万元，环保投资</w:t>
      </w:r>
      <w:r>
        <w:rPr>
          <w:rFonts w:hint="eastAsia"/>
        </w:rPr>
        <w:t>420</w:t>
      </w:r>
      <w:r>
        <w:rPr>
          <w:rFonts w:hint="eastAsia"/>
        </w:rPr>
        <w:t>万元，主要建设内容为新建</w:t>
      </w:r>
      <w:r>
        <w:rPr>
          <w:rFonts w:hint="eastAsia"/>
        </w:rPr>
        <w:t>2#</w:t>
      </w:r>
      <w:r>
        <w:rPr>
          <w:rFonts w:hint="eastAsia"/>
        </w:rPr>
        <w:t>、</w:t>
      </w:r>
      <w:r>
        <w:rPr>
          <w:rFonts w:hint="eastAsia"/>
        </w:rPr>
        <w:t>3#</w:t>
      </w:r>
      <w:r>
        <w:rPr>
          <w:rFonts w:hint="eastAsia"/>
        </w:rPr>
        <w:t>两条玻璃保温瓶胆生产线，并对</w:t>
      </w:r>
      <w:r>
        <w:rPr>
          <w:rFonts w:hint="eastAsia"/>
        </w:rPr>
        <w:t>1#</w:t>
      </w:r>
      <w:r>
        <w:rPr>
          <w:rFonts w:hint="eastAsia"/>
        </w:rPr>
        <w:t>玻璃保温瓶胆生产线进行改扩</w:t>
      </w:r>
      <w:r>
        <w:rPr>
          <w:rFonts w:hint="eastAsia"/>
        </w:rPr>
        <w:t>建，改造后</w:t>
      </w:r>
      <w:r>
        <w:rPr>
          <w:rFonts w:hint="eastAsia"/>
        </w:rPr>
        <w:t>1#</w:t>
      </w:r>
      <w:r>
        <w:rPr>
          <w:rFonts w:hint="eastAsia"/>
        </w:rPr>
        <w:t>玻璃保温瓶胆生产线的生产能力为</w:t>
      </w:r>
      <w:r>
        <w:rPr>
          <w:rFonts w:hint="eastAsia"/>
        </w:rPr>
        <w:t>23800t/a</w:t>
      </w:r>
      <w:r>
        <w:rPr>
          <w:rFonts w:hint="eastAsia"/>
        </w:rPr>
        <w:t>，新建</w:t>
      </w:r>
      <w:r>
        <w:rPr>
          <w:rFonts w:hint="eastAsia"/>
        </w:rPr>
        <w:t>2#</w:t>
      </w:r>
      <w:r>
        <w:rPr>
          <w:rFonts w:hint="eastAsia"/>
        </w:rPr>
        <w:t>、</w:t>
      </w:r>
      <w:r>
        <w:rPr>
          <w:rFonts w:hint="eastAsia"/>
        </w:rPr>
        <w:t>3#</w:t>
      </w:r>
      <w:r>
        <w:rPr>
          <w:rFonts w:hint="eastAsia"/>
        </w:rPr>
        <w:t>生产线的生产能力分别为生产玻璃保温瓶胆</w:t>
      </w:r>
      <w:r>
        <w:rPr>
          <w:rFonts w:hint="eastAsia"/>
        </w:rPr>
        <w:t>27200t/a</w:t>
      </w:r>
      <w:r>
        <w:rPr>
          <w:rFonts w:hint="eastAsia"/>
        </w:rPr>
        <w:t>、</w:t>
      </w:r>
      <w:r>
        <w:rPr>
          <w:rFonts w:hint="eastAsia"/>
        </w:rPr>
        <w:t>20400t/a</w:t>
      </w:r>
      <w:r>
        <w:rPr>
          <w:rFonts w:hint="eastAsia"/>
        </w:rPr>
        <w:t>，搬迁工程（二期）建成以后，天嘉公司新厂区玻璃保温瓶胆生产规模将达到</w:t>
      </w:r>
      <w:r>
        <w:rPr>
          <w:rFonts w:hint="eastAsia"/>
        </w:rPr>
        <w:t>71400t/a</w:t>
      </w:r>
      <w:r>
        <w:rPr>
          <w:rFonts w:hint="eastAsia"/>
        </w:rPr>
        <w:t>。</w:t>
      </w:r>
      <w:r>
        <w:rPr>
          <w:rFonts w:hint="eastAsia"/>
        </w:rPr>
        <w:t>2020</w:t>
      </w:r>
      <w:r>
        <w:rPr>
          <w:rFonts w:hint="eastAsia"/>
        </w:rPr>
        <w:t>年</w:t>
      </w:r>
      <w:r>
        <w:rPr>
          <w:rFonts w:hint="eastAsia"/>
        </w:rPr>
        <w:t>1</w:t>
      </w:r>
      <w:r>
        <w:rPr>
          <w:rFonts w:hint="eastAsia"/>
        </w:rPr>
        <w:t>月天嘉公司完成搬迁工程（二期）竣工环保验收。</w:t>
      </w:r>
    </w:p>
    <w:p w:rsidR="003212CC" w:rsidRDefault="006A3617" w:rsidP="00341D86">
      <w:pPr>
        <w:pStyle w:val="a8"/>
        <w:ind w:firstLine="480"/>
      </w:pPr>
      <w:r>
        <w:rPr>
          <w:rFonts w:hint="eastAsia"/>
        </w:rPr>
        <w:t>2021</w:t>
      </w:r>
      <w:r>
        <w:rPr>
          <w:rFonts w:hint="eastAsia"/>
        </w:rPr>
        <w:t>年</w:t>
      </w:r>
      <w:r>
        <w:rPr>
          <w:rFonts w:hint="eastAsia"/>
        </w:rPr>
        <w:t>1</w:t>
      </w:r>
      <w:r>
        <w:rPr>
          <w:rFonts w:hint="eastAsia"/>
        </w:rPr>
        <w:t>月，重庆天嘉日用品实业有限公司委托重庆后环环境影响评价有限责任公司编制完成了《重庆天嘉日用品实业有限公司不锈钢及玻璃制品工</w:t>
      </w:r>
      <w:r>
        <w:rPr>
          <w:rFonts w:hint="eastAsia"/>
        </w:rPr>
        <w:t>程项目迁建（三期）环境影响报告表》，</w:t>
      </w:r>
      <w:r>
        <w:rPr>
          <w:rFonts w:hint="eastAsia"/>
        </w:rPr>
        <w:t>2021</w:t>
      </w:r>
      <w:r>
        <w:rPr>
          <w:rFonts w:hint="eastAsia"/>
        </w:rPr>
        <w:t>年</w:t>
      </w:r>
      <w:r>
        <w:rPr>
          <w:rFonts w:hint="eastAsia"/>
        </w:rPr>
        <w:t>2</w:t>
      </w:r>
      <w:r>
        <w:rPr>
          <w:rFonts w:hint="eastAsia"/>
        </w:rPr>
        <w:t>月</w:t>
      </w:r>
      <w:r>
        <w:rPr>
          <w:rFonts w:hint="eastAsia"/>
        </w:rPr>
        <w:t>8</w:t>
      </w:r>
      <w:r>
        <w:rPr>
          <w:rFonts w:hint="eastAsia"/>
        </w:rPr>
        <w:t>日，重庆市合川区生态环境局以“渝（合）环准</w:t>
      </w:r>
      <w:r>
        <w:rPr>
          <w:rFonts w:hint="eastAsia"/>
        </w:rPr>
        <w:t>[2021]014</w:t>
      </w:r>
      <w:r>
        <w:rPr>
          <w:rFonts w:hint="eastAsia"/>
        </w:rPr>
        <w:t>号”对该项目环境影响报告表进行了批复，同意该项目建设。</w:t>
      </w:r>
      <w:r>
        <w:rPr>
          <w:rFonts w:hint="eastAsia"/>
        </w:rPr>
        <w:t>2021</w:t>
      </w:r>
      <w:r>
        <w:rPr>
          <w:rFonts w:hint="eastAsia"/>
        </w:rPr>
        <w:t>年</w:t>
      </w:r>
      <w:r>
        <w:rPr>
          <w:rFonts w:hint="eastAsia"/>
        </w:rPr>
        <w:t>3</w:t>
      </w:r>
      <w:r>
        <w:rPr>
          <w:rFonts w:hint="eastAsia"/>
        </w:rPr>
        <w:t>月搬迁工程（三期）</w:t>
      </w:r>
      <w:r>
        <w:rPr>
          <w:rFonts w:hint="eastAsia"/>
        </w:rPr>
        <w:t>4#</w:t>
      </w:r>
      <w:r>
        <w:rPr>
          <w:rFonts w:hint="eastAsia"/>
        </w:rPr>
        <w:t>生产线建成，本次主要建设内容为新建</w:t>
      </w:r>
      <w:r>
        <w:rPr>
          <w:rFonts w:hint="eastAsia"/>
        </w:rPr>
        <w:t>4#</w:t>
      </w:r>
      <w:r>
        <w:rPr>
          <w:rFonts w:hint="eastAsia"/>
        </w:rPr>
        <w:t>一条玻璃保温瓶胆生产线，</w:t>
      </w:r>
      <w:r>
        <w:rPr>
          <w:rFonts w:hint="eastAsia"/>
        </w:rPr>
        <w:t>5#</w:t>
      </w:r>
      <w:r>
        <w:rPr>
          <w:rFonts w:hint="eastAsia"/>
        </w:rPr>
        <w:t>、</w:t>
      </w:r>
      <w:r>
        <w:rPr>
          <w:rFonts w:hint="eastAsia"/>
        </w:rPr>
        <w:t>6#</w:t>
      </w:r>
      <w:r>
        <w:rPr>
          <w:rFonts w:hint="eastAsia"/>
        </w:rPr>
        <w:t>生产线修建工程尚未启动。搬迁工程（三期）一阶段（</w:t>
      </w:r>
      <w:r>
        <w:rPr>
          <w:rFonts w:hint="eastAsia"/>
        </w:rPr>
        <w:t>4#</w:t>
      </w:r>
      <w:r>
        <w:rPr>
          <w:rFonts w:hint="eastAsia"/>
        </w:rPr>
        <w:t>生产线）投资额</w:t>
      </w:r>
      <w:r>
        <w:rPr>
          <w:rFonts w:hint="eastAsia"/>
        </w:rPr>
        <w:t>2400</w:t>
      </w:r>
      <w:r>
        <w:rPr>
          <w:rFonts w:hint="eastAsia"/>
        </w:rPr>
        <w:t>万元，其中环保投资为</w:t>
      </w:r>
      <w:r>
        <w:rPr>
          <w:rFonts w:hint="eastAsia"/>
        </w:rPr>
        <w:t>200</w:t>
      </w:r>
      <w:r>
        <w:rPr>
          <w:rFonts w:hint="eastAsia"/>
        </w:rPr>
        <w:t>万元。新建</w:t>
      </w:r>
      <w:r>
        <w:rPr>
          <w:rFonts w:hint="eastAsia"/>
        </w:rPr>
        <w:t>4#</w:t>
      </w:r>
      <w:r>
        <w:rPr>
          <w:rFonts w:hint="eastAsia"/>
        </w:rPr>
        <w:t>玻璃保温瓶胆生产线的生产能力为</w:t>
      </w:r>
      <w:r>
        <w:rPr>
          <w:rFonts w:hint="eastAsia"/>
        </w:rPr>
        <w:t>32300t/a</w:t>
      </w:r>
      <w:r>
        <w:rPr>
          <w:rFonts w:hint="eastAsia"/>
        </w:rPr>
        <w:t>。搬迁工程（三期）一阶段</w:t>
      </w:r>
      <w:r>
        <w:rPr>
          <w:rFonts w:hint="eastAsia"/>
        </w:rPr>
        <w:lastRenderedPageBreak/>
        <w:t>4#</w:t>
      </w:r>
      <w:proofErr w:type="gramStart"/>
      <w:r>
        <w:rPr>
          <w:rFonts w:hint="eastAsia"/>
        </w:rPr>
        <w:t>生产线生产线</w:t>
      </w:r>
      <w:proofErr w:type="gramEnd"/>
      <w:r>
        <w:rPr>
          <w:rFonts w:hint="eastAsia"/>
        </w:rPr>
        <w:t>建成以后，天嘉公司</w:t>
      </w:r>
      <w:r>
        <w:rPr>
          <w:rFonts w:hint="eastAsia"/>
        </w:rPr>
        <w:t>新厂区玻璃保温瓶胆生产规模达到</w:t>
      </w:r>
      <w:r>
        <w:rPr>
          <w:rFonts w:hint="eastAsia"/>
        </w:rPr>
        <w:t>103700t/a</w:t>
      </w:r>
      <w:r>
        <w:rPr>
          <w:rFonts w:hint="eastAsia"/>
        </w:rPr>
        <w:t>。</w:t>
      </w:r>
    </w:p>
    <w:p w:rsidR="003212CC" w:rsidRDefault="006A3617" w:rsidP="00341D86">
      <w:pPr>
        <w:pStyle w:val="a8"/>
        <w:ind w:firstLine="480"/>
      </w:pPr>
      <w:proofErr w:type="gramStart"/>
      <w:r>
        <w:rPr>
          <w:rFonts w:hint="eastAsia"/>
        </w:rPr>
        <w:t>企业涉气环境</w:t>
      </w:r>
      <w:proofErr w:type="gramEnd"/>
      <w:r>
        <w:rPr>
          <w:rFonts w:hint="eastAsia"/>
        </w:rPr>
        <w:t>风险物质：液氨、硝酸、氨水、盐酸、润滑油、柴油、氢氟酸、高氯酸、乙二胺、</w:t>
      </w:r>
      <w:r>
        <w:rPr>
          <w:rFonts w:hint="eastAsia"/>
        </w:rPr>
        <w:t>LNG</w:t>
      </w:r>
      <w:r>
        <w:rPr>
          <w:rFonts w:hint="eastAsia"/>
        </w:rPr>
        <w:t>；企业涉水环境风险物质有：液氨、硝酸银、氢氧化钠、硝酸钠、碳酸钠、硝酸、氨水、盐酸、润滑油、柴油、氢氟酸、高氯酸、乙二胺、重铬酸钾、含银废水、危险固废（含银废水处理沉淀渣、水膜除尘器沉淀渣、更换高密度过滤网、废催化剂、废化学试剂、废润滑油、废棉纱手套）。根据《重庆天嘉日用品实业有限公司突发环境事件风险评估报告》（二次修订）</w:t>
      </w:r>
      <w:proofErr w:type="gramStart"/>
      <w:r>
        <w:rPr>
          <w:rFonts w:hint="eastAsia"/>
        </w:rPr>
        <w:t>》</w:t>
      </w:r>
      <w:proofErr w:type="gramEnd"/>
      <w:r>
        <w:rPr>
          <w:rFonts w:hint="eastAsia"/>
        </w:rPr>
        <w:t>的评估结果，天嘉公司环</w:t>
      </w:r>
      <w:r>
        <w:rPr>
          <w:rFonts w:hint="eastAsia"/>
        </w:rPr>
        <w:t>境风险评估等级为“重大【重大</w:t>
      </w:r>
      <w:r>
        <w:rPr>
          <w:rFonts w:hint="eastAsia"/>
        </w:rPr>
        <w:t>-</w:t>
      </w:r>
      <w:r>
        <w:rPr>
          <w:rFonts w:hint="eastAsia"/>
        </w:rPr>
        <w:t>大气（</w:t>
      </w:r>
      <w:r>
        <w:rPr>
          <w:rFonts w:hint="eastAsia"/>
        </w:rPr>
        <w:t>Q1-M3-E1</w:t>
      </w:r>
      <w:r>
        <w:rPr>
          <w:rFonts w:hint="eastAsia"/>
        </w:rPr>
        <w:t>）</w:t>
      </w:r>
      <w:r>
        <w:rPr>
          <w:rFonts w:hint="eastAsia"/>
        </w:rPr>
        <w:t>+</w:t>
      </w:r>
      <w:r>
        <w:rPr>
          <w:rFonts w:hint="eastAsia"/>
        </w:rPr>
        <w:t>较大</w:t>
      </w:r>
      <w:r>
        <w:rPr>
          <w:rFonts w:hint="eastAsia"/>
        </w:rPr>
        <w:t>-</w:t>
      </w:r>
      <w:r>
        <w:rPr>
          <w:rFonts w:hint="eastAsia"/>
        </w:rPr>
        <w:t>水（</w:t>
      </w:r>
      <w:r>
        <w:rPr>
          <w:rFonts w:hint="eastAsia"/>
        </w:rPr>
        <w:t>Q1-M3-E3</w:t>
      </w:r>
      <w:r>
        <w:rPr>
          <w:rFonts w:hint="eastAsia"/>
        </w:rPr>
        <w:t>）】”。</w:t>
      </w:r>
    </w:p>
    <w:p w:rsidR="003212CC" w:rsidRDefault="006A3617">
      <w:r>
        <w:rPr>
          <w:rFonts w:hint="eastAsia"/>
        </w:rPr>
        <w:br w:type="page"/>
      </w:r>
    </w:p>
    <w:p w:rsidR="003212CC" w:rsidRDefault="006A3617">
      <w:pPr>
        <w:pStyle w:val="0"/>
      </w:pPr>
      <w:r>
        <w:lastRenderedPageBreak/>
        <w:t>表</w:t>
      </w:r>
      <w:r>
        <w:t xml:space="preserve">2.1-1  </w:t>
      </w:r>
      <w:r>
        <w:t>公司基本信息表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7355"/>
      </w:tblGrid>
      <w:tr w:rsidR="003212CC">
        <w:trPr>
          <w:jc w:val="center"/>
        </w:trPr>
        <w:tc>
          <w:tcPr>
            <w:tcW w:w="1931" w:type="dxa"/>
            <w:vAlign w:val="center"/>
          </w:tcPr>
          <w:p w:rsidR="003212CC" w:rsidRDefault="006A3617">
            <w:pPr>
              <w:pStyle w:val="04"/>
            </w:pPr>
            <w:r>
              <w:t>公司名称</w:t>
            </w:r>
          </w:p>
        </w:tc>
        <w:tc>
          <w:tcPr>
            <w:tcW w:w="7355" w:type="dxa"/>
            <w:vAlign w:val="center"/>
          </w:tcPr>
          <w:p w:rsidR="003212CC" w:rsidRDefault="006A3617">
            <w:pPr>
              <w:pStyle w:val="04"/>
            </w:pPr>
            <w:r>
              <w:t>重庆天嘉日用品实业有限公司</w:t>
            </w:r>
          </w:p>
        </w:tc>
      </w:tr>
      <w:tr w:rsidR="003212CC">
        <w:trPr>
          <w:jc w:val="center"/>
        </w:trPr>
        <w:tc>
          <w:tcPr>
            <w:tcW w:w="1931" w:type="dxa"/>
            <w:vAlign w:val="center"/>
          </w:tcPr>
          <w:p w:rsidR="003212CC" w:rsidRDefault="006A3617">
            <w:pPr>
              <w:pStyle w:val="04"/>
            </w:pPr>
            <w:r>
              <w:t>历史沿革</w:t>
            </w:r>
          </w:p>
        </w:tc>
        <w:tc>
          <w:tcPr>
            <w:tcW w:w="7355" w:type="dxa"/>
            <w:vAlign w:val="center"/>
          </w:tcPr>
          <w:p w:rsidR="003212CC" w:rsidRDefault="006A3617" w:rsidP="00341D86">
            <w:pPr>
              <w:pStyle w:val="04"/>
            </w:pPr>
            <w:r>
              <w:t>天嘉公司老厂区位于合川区合阳城街道办事处利川村三社，</w:t>
            </w:r>
            <w:r>
              <w:t>2017</w:t>
            </w:r>
            <w:r>
              <w:t>年合川区对未入园项目实施环保搬迁，天嘉公司决定进行分期搬迁，新厂区位于合川工业园区渭</w:t>
            </w:r>
            <w:proofErr w:type="gramStart"/>
            <w:r>
              <w:t>沱</w:t>
            </w:r>
            <w:proofErr w:type="gramEnd"/>
            <w:r>
              <w:t>组团</w:t>
            </w:r>
            <w:r>
              <w:t>B</w:t>
            </w:r>
            <w:r>
              <w:t>区五合大道</w:t>
            </w:r>
            <w:proofErr w:type="gramStart"/>
            <w:r>
              <w:t>西侧五</w:t>
            </w:r>
            <w:proofErr w:type="gramEnd"/>
            <w:r>
              <w:t>显村。</w:t>
            </w:r>
            <w:r>
              <w:t>2018</w:t>
            </w:r>
            <w:r>
              <w:t>年</w:t>
            </w:r>
            <w:r>
              <w:t>4</w:t>
            </w:r>
            <w:r>
              <w:t>月，天嘉公司完成了《重庆天嘉日用品实业有限公司不锈钢及玻璃制品项目搬迁工程（一期）环境影响报告表》，</w:t>
            </w:r>
            <w:r>
              <w:t>2018</w:t>
            </w:r>
            <w:r>
              <w:t>年</w:t>
            </w:r>
            <w:r>
              <w:t>4</w:t>
            </w:r>
            <w:r>
              <w:t>月</w:t>
            </w:r>
            <w:r>
              <w:t>18</w:t>
            </w:r>
            <w:r>
              <w:t>日，重庆市合川区生态环境局以</w:t>
            </w:r>
            <w:r>
              <w:t>“</w:t>
            </w:r>
            <w:r>
              <w:t>渝（合）环准</w:t>
            </w:r>
            <w:r>
              <w:t>[2018]032</w:t>
            </w:r>
            <w:r>
              <w:t>号</w:t>
            </w:r>
            <w:r>
              <w:t>”</w:t>
            </w:r>
            <w:r>
              <w:t>对该项目环境影响报告表进行了批复，同意该项目建设。</w:t>
            </w:r>
            <w:r>
              <w:t>2018</w:t>
            </w:r>
            <w:r>
              <w:t>年</w:t>
            </w:r>
            <w:r>
              <w:t>6</w:t>
            </w:r>
            <w:r>
              <w:t>月，搬迁工程（一期）建成运行，新厂区占地面积</w:t>
            </w:r>
            <w:r>
              <w:t>119268 m</w:t>
            </w:r>
            <w:r>
              <w:rPr>
                <w:vertAlign w:val="superscript"/>
              </w:rPr>
              <w:t>2</w:t>
            </w:r>
            <w:r>
              <w:t>，总投资</w:t>
            </w:r>
            <w:r>
              <w:t>18000</w:t>
            </w:r>
            <w:r>
              <w:t>万元，实际环保投资</w:t>
            </w:r>
            <w:r>
              <w:t>500</w:t>
            </w:r>
            <w:r>
              <w:t>万，主要建设内容为新建</w:t>
            </w:r>
            <w:r>
              <w:t>1</w:t>
            </w:r>
            <w:r>
              <w:t>条</w:t>
            </w:r>
            <w:r>
              <w:t>1#</w:t>
            </w:r>
            <w:proofErr w:type="gramStart"/>
            <w:r>
              <w:t>玻璃玻璃</w:t>
            </w:r>
            <w:proofErr w:type="gramEnd"/>
            <w:r>
              <w:t>保温瓶胆生产线，生产能力为</w:t>
            </w:r>
            <w:r>
              <w:t>120</w:t>
            </w:r>
            <w:r>
              <w:t>万件</w:t>
            </w:r>
            <w:r>
              <w:t>/</w:t>
            </w:r>
            <w:r>
              <w:t>年玻璃保温瓶胆（约</w:t>
            </w:r>
            <w:r>
              <w:t>5990t/a</w:t>
            </w:r>
            <w:r>
              <w:t>）及其配套工程。</w:t>
            </w:r>
            <w:r>
              <w:t>2018</w:t>
            </w:r>
            <w:r>
              <w:t>年</w:t>
            </w:r>
            <w:r>
              <w:t>12</w:t>
            </w:r>
            <w:r>
              <w:t>月天嘉公司完成搬迁工程（一期）竣工环保验收。</w:t>
            </w:r>
            <w:r>
              <w:t>2019</w:t>
            </w:r>
            <w:r>
              <w:t>年</w:t>
            </w:r>
            <w:r>
              <w:t>7</w:t>
            </w:r>
            <w:r>
              <w:t>月，重庆天嘉日用品实业有限公司委托重庆陆海环保科技有限责任公司编制完成了《重庆天嘉日用品实业有限公司不锈钢及玻璃制品工程项目迁建（二期）环境影响报告表》，</w:t>
            </w:r>
            <w:r>
              <w:t>2019</w:t>
            </w:r>
            <w:r>
              <w:t>年</w:t>
            </w:r>
            <w:r>
              <w:t>7</w:t>
            </w:r>
            <w:r>
              <w:t>月</w:t>
            </w:r>
            <w:r>
              <w:t>12</w:t>
            </w:r>
            <w:r>
              <w:t>日，重庆市合川区生态环境局以</w:t>
            </w:r>
            <w:r>
              <w:t>“</w:t>
            </w:r>
            <w:r>
              <w:t>渝（合）环准</w:t>
            </w:r>
            <w:r>
              <w:t>[2019]061</w:t>
            </w:r>
            <w:r>
              <w:t>号</w:t>
            </w:r>
            <w:r>
              <w:t>”</w:t>
            </w:r>
            <w:r>
              <w:t>对该项目环境影响报告表进行了批复，同意该</w:t>
            </w:r>
            <w:r>
              <w:t>项目建设。</w:t>
            </w:r>
            <w:r>
              <w:t>2019</w:t>
            </w:r>
            <w:r>
              <w:t>年</w:t>
            </w:r>
            <w:r>
              <w:t>12</w:t>
            </w:r>
            <w:r>
              <w:t>月搬迁工程（二期）建成，实际总投资</w:t>
            </w:r>
            <w:r>
              <w:t>28000</w:t>
            </w:r>
            <w:r>
              <w:t>万元，环保投资</w:t>
            </w:r>
            <w:r>
              <w:t>420</w:t>
            </w:r>
            <w:r>
              <w:t>万元，主要建设内容为新建</w:t>
            </w:r>
            <w:r>
              <w:t>2#</w:t>
            </w:r>
            <w:r>
              <w:t>、</w:t>
            </w:r>
            <w:r>
              <w:t>3#</w:t>
            </w:r>
            <w:r>
              <w:t>两条玻璃保温瓶胆生产线，并对</w:t>
            </w:r>
            <w:r>
              <w:t>1#</w:t>
            </w:r>
            <w:r>
              <w:t>玻璃保温瓶胆生产线进行改扩建，改造后</w:t>
            </w:r>
            <w:r>
              <w:t>1#</w:t>
            </w:r>
            <w:r>
              <w:t>玻璃保温瓶胆生产线的生产能力为</w:t>
            </w:r>
            <w:r>
              <w:t>23800 t/a</w:t>
            </w:r>
            <w:r>
              <w:t>，新建</w:t>
            </w:r>
            <w:r>
              <w:t>2#</w:t>
            </w:r>
            <w:r>
              <w:t>、</w:t>
            </w:r>
            <w:r>
              <w:t>3#</w:t>
            </w:r>
            <w:r>
              <w:t>生产线的生产能力分别为生产玻璃保温瓶胆</w:t>
            </w:r>
            <w:r>
              <w:t>27200t/a</w:t>
            </w:r>
            <w:r>
              <w:t>、</w:t>
            </w:r>
            <w:r>
              <w:t>20400 t/a</w:t>
            </w:r>
            <w:r>
              <w:t>，搬迁工程（二期）建成以后，天嘉公司新厂区玻璃保温瓶胆生产规模将达到</w:t>
            </w:r>
            <w:r>
              <w:t>71400 t/a</w:t>
            </w:r>
            <w:r>
              <w:t>。</w:t>
            </w:r>
            <w:r>
              <w:t>202</w:t>
            </w:r>
            <w:r>
              <w:t>0</w:t>
            </w:r>
            <w:r>
              <w:t>年</w:t>
            </w:r>
            <w:r>
              <w:t>1</w:t>
            </w:r>
            <w:r>
              <w:t>月天嘉公司完成搬迁工程（二期）竣工环保验收。</w:t>
            </w:r>
            <w:r>
              <w:rPr>
                <w:rFonts w:hint="eastAsia"/>
              </w:rPr>
              <w:t>2021</w:t>
            </w:r>
            <w:r>
              <w:rPr>
                <w:rFonts w:hint="eastAsia"/>
              </w:rPr>
              <w:t>年</w:t>
            </w:r>
            <w:r>
              <w:rPr>
                <w:rFonts w:hint="eastAsia"/>
              </w:rPr>
              <w:t>1</w:t>
            </w:r>
            <w:r>
              <w:rPr>
                <w:rFonts w:hint="eastAsia"/>
              </w:rPr>
              <w:t>月，重庆天嘉日用品实业有限公司委托重庆后环环境影响评价有限责任公司编制完成了《重庆天嘉日用品实业有限公司不锈钢及玻璃制品工程项目迁建（三期）环境影响报告表》，</w:t>
            </w:r>
            <w:r>
              <w:rPr>
                <w:rFonts w:hint="eastAsia"/>
              </w:rPr>
              <w:t>2021</w:t>
            </w:r>
            <w:r>
              <w:rPr>
                <w:rFonts w:hint="eastAsia"/>
              </w:rPr>
              <w:t>年</w:t>
            </w:r>
            <w:r>
              <w:rPr>
                <w:rFonts w:hint="eastAsia"/>
              </w:rPr>
              <w:t>2</w:t>
            </w:r>
            <w:r>
              <w:rPr>
                <w:rFonts w:hint="eastAsia"/>
              </w:rPr>
              <w:t>月</w:t>
            </w:r>
            <w:r>
              <w:rPr>
                <w:rFonts w:hint="eastAsia"/>
              </w:rPr>
              <w:t>8</w:t>
            </w:r>
            <w:r>
              <w:rPr>
                <w:rFonts w:hint="eastAsia"/>
              </w:rPr>
              <w:t>日，重庆市合川区生态环境局以“渝（合）环准</w:t>
            </w:r>
            <w:r>
              <w:rPr>
                <w:rFonts w:hint="eastAsia"/>
              </w:rPr>
              <w:t>[20</w:t>
            </w:r>
            <w:r>
              <w:rPr>
                <w:rFonts w:hint="eastAsia"/>
              </w:rPr>
              <w:t>21</w:t>
            </w:r>
            <w:r>
              <w:rPr>
                <w:rFonts w:hint="eastAsia"/>
              </w:rPr>
              <w:t>]0</w:t>
            </w:r>
            <w:r>
              <w:rPr>
                <w:rFonts w:hint="eastAsia"/>
              </w:rPr>
              <w:t>14</w:t>
            </w:r>
            <w:r>
              <w:rPr>
                <w:rFonts w:hint="eastAsia"/>
              </w:rPr>
              <w:t>号”对该项目环境影响报告表进行了批复，同意该项目建设。</w:t>
            </w:r>
            <w:r>
              <w:rPr>
                <w:rFonts w:hint="eastAsia"/>
              </w:rPr>
              <w:t>2021</w:t>
            </w:r>
            <w:r>
              <w:rPr>
                <w:rFonts w:hint="eastAsia"/>
              </w:rPr>
              <w:t>年</w:t>
            </w:r>
            <w:r>
              <w:rPr>
                <w:rFonts w:hint="eastAsia"/>
              </w:rPr>
              <w:t>3</w:t>
            </w:r>
            <w:r>
              <w:rPr>
                <w:rFonts w:hint="eastAsia"/>
              </w:rPr>
              <w:t>月搬迁工程（三期）</w:t>
            </w:r>
            <w:r>
              <w:rPr>
                <w:rFonts w:hint="eastAsia"/>
              </w:rPr>
              <w:t>4#</w:t>
            </w:r>
            <w:r>
              <w:rPr>
                <w:rFonts w:hint="eastAsia"/>
              </w:rPr>
              <w:t>生产线建成，本次主要建设内容为新建</w:t>
            </w:r>
            <w:r>
              <w:rPr>
                <w:rFonts w:hint="eastAsia"/>
              </w:rPr>
              <w:t>4#</w:t>
            </w:r>
            <w:r>
              <w:rPr>
                <w:rFonts w:hint="eastAsia"/>
              </w:rPr>
              <w:t>一条玻璃保温瓶胆生产线，</w:t>
            </w:r>
            <w:r>
              <w:rPr>
                <w:rFonts w:hint="eastAsia"/>
              </w:rPr>
              <w:t>5#</w:t>
            </w:r>
            <w:r>
              <w:rPr>
                <w:rFonts w:hint="eastAsia"/>
              </w:rPr>
              <w:t>、</w:t>
            </w:r>
            <w:r>
              <w:rPr>
                <w:rFonts w:hint="eastAsia"/>
              </w:rPr>
              <w:t>6#</w:t>
            </w:r>
            <w:r>
              <w:rPr>
                <w:rFonts w:hint="eastAsia"/>
              </w:rPr>
              <w:t>生产线修建工程尚未启动。搬迁工程（三期）一阶段（</w:t>
            </w:r>
            <w:r>
              <w:rPr>
                <w:rFonts w:hint="eastAsia"/>
              </w:rPr>
              <w:t>4#</w:t>
            </w:r>
            <w:r>
              <w:rPr>
                <w:rFonts w:hint="eastAsia"/>
              </w:rPr>
              <w:t>生产</w:t>
            </w:r>
            <w:r>
              <w:rPr>
                <w:rFonts w:hint="eastAsia"/>
              </w:rPr>
              <w:t>线）投资额</w:t>
            </w:r>
            <w:r>
              <w:rPr>
                <w:rFonts w:hint="eastAsia"/>
              </w:rPr>
              <w:t>2400</w:t>
            </w:r>
            <w:r>
              <w:rPr>
                <w:rFonts w:hint="eastAsia"/>
              </w:rPr>
              <w:t>万元，其中环保投资为</w:t>
            </w:r>
            <w:r>
              <w:rPr>
                <w:rFonts w:hint="eastAsia"/>
              </w:rPr>
              <w:t>200</w:t>
            </w:r>
            <w:r>
              <w:rPr>
                <w:rFonts w:hint="eastAsia"/>
              </w:rPr>
              <w:t>万元。新建</w:t>
            </w:r>
            <w:r>
              <w:rPr>
                <w:rFonts w:hint="eastAsia"/>
              </w:rPr>
              <w:t>4#</w:t>
            </w:r>
            <w:r>
              <w:rPr>
                <w:rFonts w:hint="eastAsia"/>
              </w:rPr>
              <w:t>玻璃保温瓶胆生产线的生产能力为</w:t>
            </w:r>
            <w:r>
              <w:rPr>
                <w:rFonts w:hint="eastAsia"/>
              </w:rPr>
              <w:t>32300t/a</w:t>
            </w:r>
            <w:r>
              <w:rPr>
                <w:rFonts w:hint="eastAsia"/>
              </w:rPr>
              <w:t>。搬迁工程（三期）一阶段</w:t>
            </w:r>
            <w:r>
              <w:rPr>
                <w:rFonts w:hint="eastAsia"/>
              </w:rPr>
              <w:t>4#</w:t>
            </w:r>
            <w:proofErr w:type="gramStart"/>
            <w:r>
              <w:rPr>
                <w:rFonts w:hint="eastAsia"/>
              </w:rPr>
              <w:t>生产线生产线</w:t>
            </w:r>
            <w:proofErr w:type="gramEnd"/>
            <w:r>
              <w:rPr>
                <w:rFonts w:hint="eastAsia"/>
              </w:rPr>
              <w:t>建成以后，天嘉公司新厂区玻璃保温瓶胆生产规模达到</w:t>
            </w:r>
            <w:r>
              <w:rPr>
                <w:rFonts w:hint="eastAsia"/>
              </w:rPr>
              <w:t>103700t/a</w:t>
            </w:r>
            <w:r>
              <w:rPr>
                <w:rFonts w:hint="eastAsia"/>
              </w:rPr>
              <w:t>。</w:t>
            </w:r>
          </w:p>
        </w:tc>
      </w:tr>
      <w:tr w:rsidR="003212CC">
        <w:trPr>
          <w:jc w:val="center"/>
        </w:trPr>
        <w:tc>
          <w:tcPr>
            <w:tcW w:w="1931" w:type="dxa"/>
            <w:vAlign w:val="center"/>
          </w:tcPr>
          <w:p w:rsidR="003212CC" w:rsidRDefault="006A3617">
            <w:pPr>
              <w:pStyle w:val="04"/>
            </w:pPr>
            <w:r>
              <w:t>单位性质</w:t>
            </w:r>
          </w:p>
        </w:tc>
        <w:tc>
          <w:tcPr>
            <w:tcW w:w="7355" w:type="dxa"/>
            <w:vAlign w:val="center"/>
          </w:tcPr>
          <w:p w:rsidR="003212CC" w:rsidRDefault="006A3617">
            <w:pPr>
              <w:pStyle w:val="04"/>
            </w:pPr>
            <w:r>
              <w:t>私企</w:t>
            </w:r>
          </w:p>
        </w:tc>
      </w:tr>
      <w:tr w:rsidR="003212CC">
        <w:trPr>
          <w:jc w:val="center"/>
        </w:trPr>
        <w:tc>
          <w:tcPr>
            <w:tcW w:w="1931" w:type="dxa"/>
            <w:vAlign w:val="center"/>
          </w:tcPr>
          <w:p w:rsidR="003212CC" w:rsidRDefault="006A3617">
            <w:pPr>
              <w:pStyle w:val="04"/>
            </w:pPr>
            <w:r>
              <w:t>法人代表</w:t>
            </w:r>
          </w:p>
        </w:tc>
        <w:tc>
          <w:tcPr>
            <w:tcW w:w="7355" w:type="dxa"/>
            <w:vAlign w:val="center"/>
          </w:tcPr>
          <w:p w:rsidR="003212CC" w:rsidRDefault="006A3617">
            <w:pPr>
              <w:pStyle w:val="04"/>
            </w:pPr>
            <w:r>
              <w:t>秦德胜</w:t>
            </w:r>
          </w:p>
        </w:tc>
      </w:tr>
      <w:tr w:rsidR="003212CC">
        <w:trPr>
          <w:trHeight w:val="90"/>
          <w:jc w:val="center"/>
        </w:trPr>
        <w:tc>
          <w:tcPr>
            <w:tcW w:w="1931" w:type="dxa"/>
            <w:vAlign w:val="center"/>
          </w:tcPr>
          <w:p w:rsidR="003212CC" w:rsidRDefault="006A3617">
            <w:pPr>
              <w:pStyle w:val="04"/>
            </w:pPr>
            <w:r>
              <w:t>联系人</w:t>
            </w:r>
          </w:p>
        </w:tc>
        <w:tc>
          <w:tcPr>
            <w:tcW w:w="7355" w:type="dxa"/>
            <w:vAlign w:val="center"/>
          </w:tcPr>
          <w:p w:rsidR="003212CC" w:rsidRDefault="006A3617">
            <w:pPr>
              <w:pStyle w:val="04"/>
            </w:pPr>
            <w:r>
              <w:t>刘德云</w:t>
            </w:r>
          </w:p>
        </w:tc>
      </w:tr>
      <w:tr w:rsidR="003212CC">
        <w:trPr>
          <w:jc w:val="center"/>
        </w:trPr>
        <w:tc>
          <w:tcPr>
            <w:tcW w:w="1931" w:type="dxa"/>
            <w:vAlign w:val="center"/>
          </w:tcPr>
          <w:p w:rsidR="003212CC" w:rsidRDefault="006A3617">
            <w:pPr>
              <w:pStyle w:val="04"/>
            </w:pPr>
            <w:r>
              <w:t>联系电话</w:t>
            </w:r>
          </w:p>
        </w:tc>
        <w:tc>
          <w:tcPr>
            <w:tcW w:w="7355" w:type="dxa"/>
            <w:vAlign w:val="center"/>
          </w:tcPr>
          <w:p w:rsidR="003212CC" w:rsidRDefault="006A3617">
            <w:pPr>
              <w:pStyle w:val="04"/>
            </w:pPr>
            <w:r>
              <w:t>13908389541</w:t>
            </w:r>
          </w:p>
        </w:tc>
      </w:tr>
      <w:tr w:rsidR="003212CC">
        <w:trPr>
          <w:jc w:val="center"/>
        </w:trPr>
        <w:tc>
          <w:tcPr>
            <w:tcW w:w="1931" w:type="dxa"/>
            <w:vAlign w:val="center"/>
          </w:tcPr>
          <w:p w:rsidR="003212CC" w:rsidRDefault="006A3617">
            <w:pPr>
              <w:pStyle w:val="04"/>
            </w:pPr>
            <w:r>
              <w:t>地理位置</w:t>
            </w:r>
          </w:p>
        </w:tc>
        <w:tc>
          <w:tcPr>
            <w:tcW w:w="7355" w:type="dxa"/>
            <w:vAlign w:val="center"/>
          </w:tcPr>
          <w:p w:rsidR="003212CC" w:rsidRDefault="006A3617">
            <w:pPr>
              <w:pStyle w:val="04"/>
            </w:pPr>
            <w:r>
              <w:t>合川工业园区渭</w:t>
            </w:r>
            <w:proofErr w:type="gramStart"/>
            <w:r>
              <w:t>沱</w:t>
            </w:r>
            <w:proofErr w:type="gramEnd"/>
            <w:r>
              <w:t>组团</w:t>
            </w:r>
            <w:r>
              <w:t>B</w:t>
            </w:r>
            <w:r>
              <w:t>区五合大道</w:t>
            </w:r>
            <w:proofErr w:type="gramStart"/>
            <w:r>
              <w:t>西侧五</w:t>
            </w:r>
            <w:proofErr w:type="gramEnd"/>
            <w:r>
              <w:t>显村</w:t>
            </w:r>
          </w:p>
        </w:tc>
      </w:tr>
      <w:tr w:rsidR="003212CC">
        <w:trPr>
          <w:jc w:val="center"/>
        </w:trPr>
        <w:tc>
          <w:tcPr>
            <w:tcW w:w="1931" w:type="dxa"/>
            <w:vAlign w:val="center"/>
          </w:tcPr>
          <w:p w:rsidR="003212CC" w:rsidRDefault="006A3617">
            <w:pPr>
              <w:pStyle w:val="04"/>
            </w:pPr>
            <w:r>
              <w:t>经纬度</w:t>
            </w:r>
          </w:p>
        </w:tc>
        <w:tc>
          <w:tcPr>
            <w:tcW w:w="7355" w:type="dxa"/>
            <w:vAlign w:val="center"/>
          </w:tcPr>
          <w:p w:rsidR="003212CC" w:rsidRDefault="006A3617">
            <w:pPr>
              <w:pStyle w:val="04"/>
            </w:pPr>
            <w:r>
              <w:t>东经：</w:t>
            </w:r>
            <w:r>
              <w:t>105°58'37"</w:t>
            </w:r>
            <w:r>
              <w:t>；北纬：</w:t>
            </w:r>
            <w:r>
              <w:t>29°51'02"</w:t>
            </w:r>
          </w:p>
        </w:tc>
      </w:tr>
      <w:tr w:rsidR="003212CC">
        <w:trPr>
          <w:jc w:val="center"/>
        </w:trPr>
        <w:tc>
          <w:tcPr>
            <w:tcW w:w="1931" w:type="dxa"/>
            <w:vAlign w:val="center"/>
          </w:tcPr>
          <w:p w:rsidR="003212CC" w:rsidRDefault="006A3617">
            <w:pPr>
              <w:pStyle w:val="04"/>
            </w:pPr>
            <w:r>
              <w:t>投产日期</w:t>
            </w:r>
          </w:p>
        </w:tc>
        <w:tc>
          <w:tcPr>
            <w:tcW w:w="7355" w:type="dxa"/>
            <w:vAlign w:val="center"/>
          </w:tcPr>
          <w:p w:rsidR="003212CC" w:rsidRDefault="006A3617">
            <w:pPr>
              <w:pStyle w:val="04"/>
            </w:pPr>
            <w:r>
              <w:t>2018</w:t>
            </w:r>
            <w:r>
              <w:t>年</w:t>
            </w:r>
            <w:r>
              <w:t>6</w:t>
            </w:r>
            <w:r>
              <w:t>月</w:t>
            </w:r>
          </w:p>
        </w:tc>
      </w:tr>
      <w:tr w:rsidR="003212CC">
        <w:trPr>
          <w:jc w:val="center"/>
        </w:trPr>
        <w:tc>
          <w:tcPr>
            <w:tcW w:w="1931" w:type="dxa"/>
            <w:vAlign w:val="center"/>
          </w:tcPr>
          <w:p w:rsidR="003212CC" w:rsidRDefault="006A3617">
            <w:pPr>
              <w:pStyle w:val="04"/>
            </w:pPr>
            <w:r>
              <w:t>统一社会信用代码</w:t>
            </w:r>
          </w:p>
        </w:tc>
        <w:tc>
          <w:tcPr>
            <w:tcW w:w="7355" w:type="dxa"/>
            <w:vAlign w:val="center"/>
          </w:tcPr>
          <w:p w:rsidR="003212CC" w:rsidRDefault="006A3617">
            <w:pPr>
              <w:pStyle w:val="04"/>
            </w:pPr>
            <w:r>
              <w:t>91500117709362180Q</w:t>
            </w:r>
          </w:p>
        </w:tc>
      </w:tr>
      <w:tr w:rsidR="003212CC">
        <w:trPr>
          <w:trHeight w:val="90"/>
          <w:jc w:val="center"/>
        </w:trPr>
        <w:tc>
          <w:tcPr>
            <w:tcW w:w="1931" w:type="dxa"/>
            <w:vAlign w:val="center"/>
          </w:tcPr>
          <w:p w:rsidR="003212CC" w:rsidRDefault="006A3617">
            <w:pPr>
              <w:pStyle w:val="04"/>
            </w:pPr>
            <w:r>
              <w:t>行业类别</w:t>
            </w:r>
          </w:p>
        </w:tc>
        <w:tc>
          <w:tcPr>
            <w:tcW w:w="7355" w:type="dxa"/>
            <w:vAlign w:val="center"/>
          </w:tcPr>
          <w:p w:rsidR="003212CC" w:rsidRDefault="006A3617">
            <w:pPr>
              <w:pStyle w:val="04"/>
            </w:pPr>
            <w:r>
              <w:t>非金属矿物制品业</w:t>
            </w:r>
          </w:p>
        </w:tc>
      </w:tr>
      <w:tr w:rsidR="003212CC">
        <w:trPr>
          <w:jc w:val="center"/>
        </w:trPr>
        <w:tc>
          <w:tcPr>
            <w:tcW w:w="1931" w:type="dxa"/>
            <w:vAlign w:val="center"/>
          </w:tcPr>
          <w:p w:rsidR="003212CC" w:rsidRDefault="006A3617">
            <w:pPr>
              <w:pStyle w:val="04"/>
            </w:pPr>
            <w:r>
              <w:t>投资</w:t>
            </w:r>
          </w:p>
        </w:tc>
        <w:tc>
          <w:tcPr>
            <w:tcW w:w="7355" w:type="dxa"/>
            <w:vAlign w:val="center"/>
          </w:tcPr>
          <w:p w:rsidR="003212CC" w:rsidRDefault="006A3617">
            <w:pPr>
              <w:pStyle w:val="04"/>
            </w:pPr>
            <w:r>
              <w:t>总投资</w:t>
            </w:r>
            <w:r>
              <w:t>46000</w:t>
            </w:r>
            <w:r>
              <w:t>万元</w:t>
            </w:r>
          </w:p>
        </w:tc>
      </w:tr>
      <w:tr w:rsidR="003212CC">
        <w:trPr>
          <w:jc w:val="center"/>
        </w:trPr>
        <w:tc>
          <w:tcPr>
            <w:tcW w:w="1931" w:type="dxa"/>
            <w:vAlign w:val="center"/>
          </w:tcPr>
          <w:p w:rsidR="003212CC" w:rsidRDefault="006A3617">
            <w:pPr>
              <w:pStyle w:val="04"/>
            </w:pPr>
            <w:r>
              <w:t>占地面积</w:t>
            </w:r>
          </w:p>
        </w:tc>
        <w:tc>
          <w:tcPr>
            <w:tcW w:w="7355" w:type="dxa"/>
            <w:vAlign w:val="center"/>
          </w:tcPr>
          <w:p w:rsidR="003212CC" w:rsidRDefault="006A3617">
            <w:pPr>
              <w:pStyle w:val="04"/>
            </w:pPr>
            <w:r>
              <w:t>总用地面积为</w:t>
            </w:r>
            <w:r>
              <w:t>119268m</w:t>
            </w:r>
            <w:r>
              <w:rPr>
                <w:vertAlign w:val="superscript"/>
              </w:rPr>
              <w:t>2</w:t>
            </w:r>
            <w:r>
              <w:t>，建筑面积</w:t>
            </w:r>
            <w:r>
              <w:t>89841.40m</w:t>
            </w:r>
            <w:r>
              <w:rPr>
                <w:vertAlign w:val="superscript"/>
              </w:rPr>
              <w:t>2</w:t>
            </w:r>
          </w:p>
        </w:tc>
      </w:tr>
      <w:tr w:rsidR="003212CC">
        <w:trPr>
          <w:jc w:val="center"/>
        </w:trPr>
        <w:tc>
          <w:tcPr>
            <w:tcW w:w="1931" w:type="dxa"/>
            <w:vAlign w:val="center"/>
          </w:tcPr>
          <w:p w:rsidR="003212CC" w:rsidRDefault="006A3617">
            <w:pPr>
              <w:pStyle w:val="04"/>
            </w:pPr>
            <w:r>
              <w:t>从业人数</w:t>
            </w:r>
          </w:p>
        </w:tc>
        <w:tc>
          <w:tcPr>
            <w:tcW w:w="7355" w:type="dxa"/>
            <w:vAlign w:val="center"/>
          </w:tcPr>
          <w:p w:rsidR="003212CC" w:rsidRDefault="006A3617">
            <w:pPr>
              <w:pStyle w:val="04"/>
            </w:pPr>
            <w:r>
              <w:t>劳动定员</w:t>
            </w:r>
            <w:r>
              <w:rPr>
                <w:rFonts w:hint="eastAsia"/>
              </w:rPr>
              <w:t>690</w:t>
            </w:r>
            <w:r>
              <w:t>人</w:t>
            </w:r>
          </w:p>
        </w:tc>
      </w:tr>
      <w:tr w:rsidR="003212CC">
        <w:trPr>
          <w:jc w:val="center"/>
        </w:trPr>
        <w:tc>
          <w:tcPr>
            <w:tcW w:w="1931" w:type="dxa"/>
            <w:vAlign w:val="center"/>
          </w:tcPr>
          <w:p w:rsidR="003212CC" w:rsidRDefault="006A3617">
            <w:pPr>
              <w:pStyle w:val="04"/>
            </w:pPr>
            <w:r>
              <w:t>主要建设内容</w:t>
            </w:r>
          </w:p>
        </w:tc>
        <w:tc>
          <w:tcPr>
            <w:tcW w:w="7355" w:type="dxa"/>
            <w:vAlign w:val="center"/>
          </w:tcPr>
          <w:p w:rsidR="003212CC" w:rsidRDefault="006A3617" w:rsidP="00341D86">
            <w:pPr>
              <w:pStyle w:val="04"/>
            </w:pPr>
            <w:r>
              <w:t>建</w:t>
            </w:r>
            <w:r>
              <w:rPr>
                <w:rFonts w:hint="eastAsia"/>
              </w:rPr>
              <w:t>4</w:t>
            </w:r>
            <w:r>
              <w:t>条玻璃保温瓶胆生产线，玻璃保温瓶胆生产规模为</w:t>
            </w:r>
            <w:r>
              <w:rPr>
                <w:rFonts w:hint="eastAsia"/>
              </w:rPr>
              <w:t>103700</w:t>
            </w:r>
            <w:r>
              <w:t xml:space="preserve"> t/a</w:t>
            </w:r>
          </w:p>
        </w:tc>
      </w:tr>
      <w:tr w:rsidR="003212CC">
        <w:trPr>
          <w:jc w:val="center"/>
        </w:trPr>
        <w:tc>
          <w:tcPr>
            <w:tcW w:w="1931" w:type="dxa"/>
            <w:vAlign w:val="center"/>
          </w:tcPr>
          <w:p w:rsidR="003212CC" w:rsidRDefault="006A3617">
            <w:pPr>
              <w:pStyle w:val="04"/>
            </w:pPr>
            <w:r>
              <w:lastRenderedPageBreak/>
              <w:t>近三年历史突发环境事件</w:t>
            </w:r>
          </w:p>
        </w:tc>
        <w:tc>
          <w:tcPr>
            <w:tcW w:w="7355" w:type="dxa"/>
            <w:vAlign w:val="center"/>
          </w:tcPr>
          <w:p w:rsidR="003212CC" w:rsidRDefault="006A3617">
            <w:pPr>
              <w:pStyle w:val="04"/>
            </w:pPr>
            <w:r>
              <w:t>无</w:t>
            </w:r>
          </w:p>
        </w:tc>
      </w:tr>
    </w:tbl>
    <w:p w:rsidR="003212CC" w:rsidRDefault="003212CC" w:rsidP="00341D86">
      <w:pPr>
        <w:pStyle w:val="a8"/>
        <w:ind w:firstLine="480"/>
        <w:sectPr w:rsidR="003212CC">
          <w:pgSz w:w="11906" w:h="16838"/>
          <w:pgMar w:top="1440" w:right="1800" w:bottom="1440" w:left="1800" w:header="851" w:footer="992" w:gutter="0"/>
          <w:cols w:space="425"/>
          <w:docGrid w:type="lines" w:linePitch="312"/>
        </w:sectPr>
      </w:pPr>
    </w:p>
    <w:p w:rsidR="003212CC" w:rsidRDefault="006A3617">
      <w:pPr>
        <w:pStyle w:val="a9"/>
        <w:numPr>
          <w:ilvl w:val="0"/>
          <w:numId w:val="2"/>
        </w:numPr>
        <w:ind w:firstLineChars="0"/>
        <w:jc w:val="center"/>
      </w:pPr>
      <w:bookmarkStart w:id="30" w:name="_Toc19798"/>
      <w:bookmarkStart w:id="31" w:name="_Toc6856"/>
      <w:r>
        <w:rPr>
          <w:rFonts w:hint="eastAsia"/>
        </w:rPr>
        <w:lastRenderedPageBreak/>
        <w:t>环境风险源和环境风险评估</w:t>
      </w:r>
      <w:bookmarkEnd w:id="30"/>
      <w:bookmarkEnd w:id="31"/>
    </w:p>
    <w:p w:rsidR="003212CC" w:rsidRDefault="006A3617">
      <w:pPr>
        <w:pStyle w:val="aa"/>
        <w:numPr>
          <w:ilvl w:val="1"/>
          <w:numId w:val="2"/>
        </w:numPr>
        <w:ind w:firstLineChars="0"/>
      </w:pPr>
      <w:bookmarkStart w:id="32" w:name="_Toc30645"/>
      <w:bookmarkStart w:id="33" w:name="_Toc9867"/>
      <w:r>
        <w:rPr>
          <w:rFonts w:hint="eastAsia"/>
        </w:rPr>
        <w:t>环境风险物质识别结果</w:t>
      </w:r>
      <w:bookmarkEnd w:id="32"/>
      <w:bookmarkEnd w:id="33"/>
    </w:p>
    <w:p w:rsidR="003212CC" w:rsidRDefault="006A3617" w:rsidP="00341D86">
      <w:pPr>
        <w:pStyle w:val="a8"/>
        <w:ind w:firstLine="480"/>
      </w:pPr>
      <w:r>
        <w:rPr>
          <w:rFonts w:hint="eastAsia"/>
        </w:rPr>
        <w:t>根据环境风险评估结论，按照《公司突发环境事件风险分级方法》（</w:t>
      </w:r>
      <w:r>
        <w:rPr>
          <w:rFonts w:hint="eastAsia"/>
        </w:rPr>
        <w:t>HJ941-2018</w:t>
      </w:r>
      <w:r>
        <w:rPr>
          <w:rFonts w:hint="eastAsia"/>
        </w:rPr>
        <w:t>号）附录</w:t>
      </w:r>
      <w:r>
        <w:rPr>
          <w:rFonts w:hint="eastAsia"/>
        </w:rPr>
        <w:t>A</w:t>
      </w:r>
      <w:r>
        <w:rPr>
          <w:rFonts w:hint="eastAsia"/>
        </w:rPr>
        <w:t>临界量所涉及</w:t>
      </w:r>
      <w:proofErr w:type="gramStart"/>
      <w:r>
        <w:rPr>
          <w:rFonts w:hint="eastAsia"/>
        </w:rPr>
        <w:t>危化品</w:t>
      </w:r>
      <w:proofErr w:type="gramEnd"/>
      <w:r>
        <w:rPr>
          <w:rFonts w:hint="eastAsia"/>
        </w:rPr>
        <w:t>以及《危险化学品目录》（</w:t>
      </w:r>
      <w:r>
        <w:rPr>
          <w:rFonts w:hint="eastAsia"/>
        </w:rPr>
        <w:t>2017</w:t>
      </w:r>
      <w:r>
        <w:rPr>
          <w:rFonts w:hint="eastAsia"/>
        </w:rPr>
        <w:t>年版）和《重点环境管理危险化学品名录》（</w:t>
      </w:r>
      <w:proofErr w:type="gramStart"/>
      <w:r>
        <w:rPr>
          <w:rFonts w:hint="eastAsia"/>
        </w:rPr>
        <w:t>环办【</w:t>
      </w:r>
      <w:r>
        <w:rPr>
          <w:rFonts w:hint="eastAsia"/>
        </w:rPr>
        <w:t>2014</w:t>
      </w:r>
      <w:r>
        <w:rPr>
          <w:rFonts w:hint="eastAsia"/>
        </w:rPr>
        <w:t>】</w:t>
      </w:r>
      <w:proofErr w:type="gramEnd"/>
      <w:r>
        <w:rPr>
          <w:rFonts w:hint="eastAsia"/>
        </w:rPr>
        <w:t>33</w:t>
      </w:r>
      <w:r>
        <w:rPr>
          <w:rFonts w:hint="eastAsia"/>
        </w:rPr>
        <w:t>号）文件，识别出发生事故后可能对环境产生风险的化学物质，识别结果见表</w:t>
      </w:r>
      <w:r>
        <w:rPr>
          <w:rFonts w:hint="eastAsia"/>
        </w:rPr>
        <w:t>3.1-1</w:t>
      </w:r>
      <w:r>
        <w:rPr>
          <w:rFonts w:hint="eastAsia"/>
        </w:rPr>
        <w:t>所示。</w:t>
      </w:r>
    </w:p>
    <w:p w:rsidR="003212CC" w:rsidRDefault="006A3617" w:rsidP="00341D86">
      <w:pPr>
        <w:pStyle w:val="a8"/>
        <w:ind w:firstLine="480"/>
      </w:pPr>
      <w:r>
        <w:rPr>
          <w:rFonts w:hint="eastAsia"/>
        </w:rPr>
        <w:t>根据环境风险识别情况可知，公司涉水和</w:t>
      </w:r>
      <w:proofErr w:type="gramStart"/>
      <w:r>
        <w:rPr>
          <w:rFonts w:hint="eastAsia"/>
        </w:rPr>
        <w:t>涉气</w:t>
      </w:r>
      <w:proofErr w:type="gramEnd"/>
      <w:r>
        <w:rPr>
          <w:rFonts w:hint="eastAsia"/>
        </w:rPr>
        <w:t>环境风险物质分类如表</w:t>
      </w:r>
      <w:r>
        <w:rPr>
          <w:rFonts w:hint="eastAsia"/>
        </w:rPr>
        <w:t>3.1-2</w:t>
      </w:r>
      <w:r>
        <w:rPr>
          <w:rFonts w:hint="eastAsia"/>
        </w:rPr>
        <w:t>所示。</w:t>
      </w:r>
    </w:p>
    <w:p w:rsidR="003212CC" w:rsidRDefault="006A3617">
      <w:pPr>
        <w:pStyle w:val="0"/>
      </w:pPr>
      <w:r>
        <w:t>表</w:t>
      </w:r>
      <w:r>
        <w:t xml:space="preserve">3.1-1  </w:t>
      </w:r>
      <w:r>
        <w:t>环境风险物质识别结果</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335"/>
        <w:gridCol w:w="1023"/>
        <w:gridCol w:w="1023"/>
        <w:gridCol w:w="1023"/>
        <w:gridCol w:w="1042"/>
        <w:gridCol w:w="1466"/>
      </w:tblGrid>
      <w:tr w:rsidR="003212CC">
        <w:trPr>
          <w:cantSplit/>
          <w:trHeight w:val="40"/>
          <w:tblHeader/>
          <w:jc w:val="center"/>
        </w:trPr>
        <w:tc>
          <w:tcPr>
            <w:tcW w:w="675" w:type="dxa"/>
            <w:vMerge w:val="restart"/>
            <w:vAlign w:val="center"/>
          </w:tcPr>
          <w:p w:rsidR="003212CC" w:rsidRDefault="006A3617">
            <w:pPr>
              <w:pStyle w:val="04"/>
            </w:pPr>
            <w:r>
              <w:t>序号</w:t>
            </w:r>
          </w:p>
        </w:tc>
        <w:tc>
          <w:tcPr>
            <w:tcW w:w="1701" w:type="dxa"/>
            <w:vMerge w:val="restart"/>
            <w:vAlign w:val="center"/>
          </w:tcPr>
          <w:p w:rsidR="003212CC" w:rsidRDefault="006A3617">
            <w:pPr>
              <w:pStyle w:val="04"/>
            </w:pPr>
            <w:r>
              <w:t>物质名称</w:t>
            </w:r>
          </w:p>
        </w:tc>
        <w:tc>
          <w:tcPr>
            <w:tcW w:w="1335" w:type="dxa"/>
            <w:vMerge w:val="restart"/>
            <w:vAlign w:val="center"/>
          </w:tcPr>
          <w:p w:rsidR="003212CC" w:rsidRDefault="006A3617">
            <w:pPr>
              <w:pStyle w:val="04"/>
            </w:pPr>
            <w:r>
              <w:t>CAS</w:t>
            </w:r>
            <w:r>
              <w:t>号</w:t>
            </w:r>
          </w:p>
        </w:tc>
        <w:tc>
          <w:tcPr>
            <w:tcW w:w="4111" w:type="dxa"/>
            <w:gridSpan w:val="4"/>
            <w:vAlign w:val="center"/>
          </w:tcPr>
          <w:p w:rsidR="003212CC" w:rsidRDefault="006A3617">
            <w:pPr>
              <w:pStyle w:val="04"/>
            </w:pPr>
            <w:r>
              <w:t>主要危险性</w:t>
            </w:r>
          </w:p>
        </w:tc>
        <w:tc>
          <w:tcPr>
            <w:tcW w:w="1466" w:type="dxa"/>
            <w:vMerge w:val="restart"/>
            <w:vAlign w:val="center"/>
          </w:tcPr>
          <w:p w:rsidR="003212CC" w:rsidRDefault="006A3617">
            <w:pPr>
              <w:pStyle w:val="04"/>
            </w:pPr>
            <w:r>
              <w:t>是否属环境风险物质</w:t>
            </w:r>
          </w:p>
        </w:tc>
      </w:tr>
      <w:tr w:rsidR="003212CC">
        <w:trPr>
          <w:cantSplit/>
          <w:trHeight w:val="40"/>
          <w:tblHeader/>
          <w:jc w:val="center"/>
        </w:trPr>
        <w:tc>
          <w:tcPr>
            <w:tcW w:w="675" w:type="dxa"/>
            <w:vMerge/>
            <w:vAlign w:val="center"/>
          </w:tcPr>
          <w:p w:rsidR="003212CC" w:rsidRDefault="003212CC">
            <w:pPr>
              <w:pStyle w:val="04"/>
            </w:pPr>
          </w:p>
        </w:tc>
        <w:tc>
          <w:tcPr>
            <w:tcW w:w="1701" w:type="dxa"/>
            <w:vMerge/>
            <w:vAlign w:val="center"/>
          </w:tcPr>
          <w:p w:rsidR="003212CC" w:rsidRDefault="003212CC">
            <w:pPr>
              <w:pStyle w:val="04"/>
            </w:pPr>
          </w:p>
        </w:tc>
        <w:tc>
          <w:tcPr>
            <w:tcW w:w="1335" w:type="dxa"/>
            <w:vMerge/>
            <w:vAlign w:val="center"/>
          </w:tcPr>
          <w:p w:rsidR="003212CC" w:rsidRDefault="003212CC">
            <w:pPr>
              <w:pStyle w:val="04"/>
            </w:pPr>
          </w:p>
        </w:tc>
        <w:tc>
          <w:tcPr>
            <w:tcW w:w="1023" w:type="dxa"/>
            <w:vAlign w:val="center"/>
          </w:tcPr>
          <w:p w:rsidR="003212CC" w:rsidRDefault="006A3617">
            <w:pPr>
              <w:pStyle w:val="04"/>
            </w:pPr>
            <w:r>
              <w:t>毒害性</w:t>
            </w:r>
          </w:p>
        </w:tc>
        <w:tc>
          <w:tcPr>
            <w:tcW w:w="1023" w:type="dxa"/>
            <w:vAlign w:val="center"/>
          </w:tcPr>
          <w:p w:rsidR="003212CC" w:rsidRDefault="006A3617">
            <w:pPr>
              <w:pStyle w:val="04"/>
            </w:pPr>
            <w:r>
              <w:t>易燃性</w:t>
            </w:r>
          </w:p>
        </w:tc>
        <w:tc>
          <w:tcPr>
            <w:tcW w:w="1023" w:type="dxa"/>
            <w:vAlign w:val="center"/>
          </w:tcPr>
          <w:p w:rsidR="003212CC" w:rsidRDefault="006A3617">
            <w:pPr>
              <w:pStyle w:val="04"/>
            </w:pPr>
            <w:r>
              <w:t>易爆性</w:t>
            </w:r>
          </w:p>
        </w:tc>
        <w:tc>
          <w:tcPr>
            <w:tcW w:w="1042" w:type="dxa"/>
            <w:vAlign w:val="center"/>
          </w:tcPr>
          <w:p w:rsidR="003212CC" w:rsidRDefault="006A3617">
            <w:pPr>
              <w:pStyle w:val="04"/>
            </w:pPr>
            <w:r>
              <w:t>腐蚀性</w:t>
            </w:r>
          </w:p>
        </w:tc>
        <w:tc>
          <w:tcPr>
            <w:tcW w:w="1466" w:type="dxa"/>
            <w:vMerge/>
            <w:vAlign w:val="center"/>
          </w:tcPr>
          <w:p w:rsidR="003212CC" w:rsidRDefault="003212CC">
            <w:pPr>
              <w:pStyle w:val="04"/>
            </w:pPr>
          </w:p>
        </w:tc>
      </w:tr>
      <w:tr w:rsidR="003212CC">
        <w:trPr>
          <w:cantSplit/>
          <w:trHeight w:val="40"/>
          <w:tblHeader/>
          <w:jc w:val="center"/>
        </w:trPr>
        <w:tc>
          <w:tcPr>
            <w:tcW w:w="675" w:type="dxa"/>
            <w:vAlign w:val="center"/>
          </w:tcPr>
          <w:p w:rsidR="003212CC" w:rsidRDefault="006A3617">
            <w:pPr>
              <w:pStyle w:val="04"/>
            </w:pPr>
            <w:r>
              <w:t>1</w:t>
            </w:r>
          </w:p>
        </w:tc>
        <w:tc>
          <w:tcPr>
            <w:tcW w:w="1701" w:type="dxa"/>
            <w:vAlign w:val="center"/>
          </w:tcPr>
          <w:p w:rsidR="003212CC" w:rsidRDefault="006A3617">
            <w:pPr>
              <w:pStyle w:val="04"/>
            </w:pPr>
            <w:r>
              <w:t>液氨</w:t>
            </w:r>
          </w:p>
        </w:tc>
        <w:tc>
          <w:tcPr>
            <w:tcW w:w="1335" w:type="dxa"/>
            <w:vAlign w:val="center"/>
          </w:tcPr>
          <w:p w:rsidR="003212CC" w:rsidRDefault="006A3617">
            <w:pPr>
              <w:pStyle w:val="04"/>
            </w:pPr>
            <w:r>
              <w:t>7664-41-7</w:t>
            </w:r>
          </w:p>
        </w:tc>
        <w:tc>
          <w:tcPr>
            <w:tcW w:w="1023" w:type="dxa"/>
            <w:vAlign w:val="center"/>
          </w:tcPr>
          <w:p w:rsidR="003212CC" w:rsidRDefault="006A3617">
            <w:pPr>
              <w:pStyle w:val="04"/>
            </w:pPr>
            <w:r>
              <w:t>√</w:t>
            </w: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42" w:type="dxa"/>
            <w:vAlign w:val="center"/>
          </w:tcPr>
          <w:p w:rsidR="003212CC" w:rsidRDefault="006A3617">
            <w:pPr>
              <w:pStyle w:val="04"/>
            </w:pPr>
            <w:r>
              <w:t>√</w:t>
            </w:r>
          </w:p>
        </w:tc>
        <w:tc>
          <w:tcPr>
            <w:tcW w:w="1466" w:type="dxa"/>
            <w:vAlign w:val="center"/>
          </w:tcPr>
          <w:p w:rsidR="003212CC" w:rsidRDefault="006A3617">
            <w:pPr>
              <w:pStyle w:val="04"/>
            </w:pPr>
            <w:r>
              <w:t>是</w:t>
            </w:r>
          </w:p>
        </w:tc>
      </w:tr>
      <w:tr w:rsidR="003212CC">
        <w:trPr>
          <w:cantSplit/>
          <w:trHeight w:val="40"/>
          <w:tblHeader/>
          <w:jc w:val="center"/>
        </w:trPr>
        <w:tc>
          <w:tcPr>
            <w:tcW w:w="675" w:type="dxa"/>
            <w:vAlign w:val="center"/>
          </w:tcPr>
          <w:p w:rsidR="003212CC" w:rsidRDefault="006A3617">
            <w:pPr>
              <w:pStyle w:val="04"/>
            </w:pPr>
            <w:r>
              <w:t>2</w:t>
            </w:r>
          </w:p>
        </w:tc>
        <w:tc>
          <w:tcPr>
            <w:tcW w:w="1701" w:type="dxa"/>
            <w:vAlign w:val="center"/>
          </w:tcPr>
          <w:p w:rsidR="003212CC" w:rsidRDefault="006A3617">
            <w:pPr>
              <w:pStyle w:val="04"/>
            </w:pPr>
            <w:r>
              <w:t>硝酸银</w:t>
            </w:r>
          </w:p>
        </w:tc>
        <w:tc>
          <w:tcPr>
            <w:tcW w:w="1335" w:type="dxa"/>
            <w:vAlign w:val="center"/>
          </w:tcPr>
          <w:p w:rsidR="003212CC" w:rsidRDefault="006A3617">
            <w:pPr>
              <w:pStyle w:val="04"/>
            </w:pPr>
            <w:r>
              <w:t>7761-88-8</w:t>
            </w:r>
          </w:p>
        </w:tc>
        <w:tc>
          <w:tcPr>
            <w:tcW w:w="1023" w:type="dxa"/>
            <w:vAlign w:val="center"/>
          </w:tcPr>
          <w:p w:rsidR="003212CC" w:rsidRDefault="006A3617">
            <w:pPr>
              <w:pStyle w:val="04"/>
            </w:pPr>
            <w:r>
              <w:t>√</w:t>
            </w: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42" w:type="dxa"/>
            <w:vAlign w:val="center"/>
          </w:tcPr>
          <w:p w:rsidR="003212CC" w:rsidRDefault="006A3617">
            <w:pPr>
              <w:pStyle w:val="04"/>
            </w:pPr>
            <w:r>
              <w:t>√</w:t>
            </w:r>
          </w:p>
        </w:tc>
        <w:tc>
          <w:tcPr>
            <w:tcW w:w="1466" w:type="dxa"/>
            <w:vAlign w:val="center"/>
          </w:tcPr>
          <w:p w:rsidR="003212CC" w:rsidRDefault="006A3617">
            <w:pPr>
              <w:pStyle w:val="04"/>
            </w:pPr>
            <w:r>
              <w:t>是</w:t>
            </w:r>
          </w:p>
        </w:tc>
      </w:tr>
      <w:tr w:rsidR="003212CC">
        <w:trPr>
          <w:cantSplit/>
          <w:trHeight w:val="40"/>
          <w:tblHeader/>
          <w:jc w:val="center"/>
        </w:trPr>
        <w:tc>
          <w:tcPr>
            <w:tcW w:w="675" w:type="dxa"/>
            <w:vAlign w:val="center"/>
          </w:tcPr>
          <w:p w:rsidR="003212CC" w:rsidRDefault="006A3617">
            <w:pPr>
              <w:pStyle w:val="04"/>
            </w:pPr>
            <w:r>
              <w:t>3</w:t>
            </w:r>
          </w:p>
        </w:tc>
        <w:tc>
          <w:tcPr>
            <w:tcW w:w="1701" w:type="dxa"/>
            <w:vAlign w:val="center"/>
          </w:tcPr>
          <w:p w:rsidR="003212CC" w:rsidRDefault="006A3617">
            <w:pPr>
              <w:pStyle w:val="04"/>
            </w:pPr>
            <w:r>
              <w:t>葡萄糖</w:t>
            </w:r>
          </w:p>
        </w:tc>
        <w:tc>
          <w:tcPr>
            <w:tcW w:w="1335" w:type="dxa"/>
            <w:vAlign w:val="center"/>
          </w:tcPr>
          <w:p w:rsidR="003212CC" w:rsidRDefault="006A3617">
            <w:pPr>
              <w:pStyle w:val="04"/>
            </w:pPr>
            <w:r>
              <w:t>50-99-7</w:t>
            </w: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42" w:type="dxa"/>
            <w:vAlign w:val="center"/>
          </w:tcPr>
          <w:p w:rsidR="003212CC" w:rsidRDefault="003212CC">
            <w:pPr>
              <w:pStyle w:val="04"/>
            </w:pPr>
          </w:p>
        </w:tc>
        <w:tc>
          <w:tcPr>
            <w:tcW w:w="1466" w:type="dxa"/>
            <w:vAlign w:val="center"/>
          </w:tcPr>
          <w:p w:rsidR="003212CC" w:rsidRDefault="006A3617">
            <w:pPr>
              <w:pStyle w:val="04"/>
            </w:pPr>
            <w:r>
              <w:t>否</w:t>
            </w:r>
          </w:p>
        </w:tc>
      </w:tr>
      <w:tr w:rsidR="003212CC">
        <w:trPr>
          <w:cantSplit/>
          <w:trHeight w:val="40"/>
          <w:tblHeader/>
          <w:jc w:val="center"/>
        </w:trPr>
        <w:tc>
          <w:tcPr>
            <w:tcW w:w="675" w:type="dxa"/>
            <w:vAlign w:val="center"/>
          </w:tcPr>
          <w:p w:rsidR="003212CC" w:rsidRDefault="006A3617">
            <w:pPr>
              <w:pStyle w:val="04"/>
            </w:pPr>
            <w:r>
              <w:t>4</w:t>
            </w:r>
          </w:p>
        </w:tc>
        <w:tc>
          <w:tcPr>
            <w:tcW w:w="1701" w:type="dxa"/>
            <w:vAlign w:val="center"/>
          </w:tcPr>
          <w:p w:rsidR="003212CC" w:rsidRDefault="006A3617">
            <w:pPr>
              <w:pStyle w:val="04"/>
            </w:pPr>
            <w:r>
              <w:t>氢氧化钠</w:t>
            </w:r>
          </w:p>
        </w:tc>
        <w:tc>
          <w:tcPr>
            <w:tcW w:w="1335" w:type="dxa"/>
            <w:vAlign w:val="center"/>
          </w:tcPr>
          <w:p w:rsidR="003212CC" w:rsidRDefault="006A3617">
            <w:pPr>
              <w:pStyle w:val="04"/>
            </w:pPr>
            <w:r>
              <w:t>1310-73-2</w:t>
            </w: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42" w:type="dxa"/>
            <w:vAlign w:val="center"/>
          </w:tcPr>
          <w:p w:rsidR="003212CC" w:rsidRDefault="006A3617">
            <w:pPr>
              <w:pStyle w:val="04"/>
            </w:pPr>
            <w:r>
              <w:t>√</w:t>
            </w:r>
          </w:p>
        </w:tc>
        <w:tc>
          <w:tcPr>
            <w:tcW w:w="1466" w:type="dxa"/>
            <w:vAlign w:val="center"/>
          </w:tcPr>
          <w:p w:rsidR="003212CC" w:rsidRDefault="006A3617">
            <w:pPr>
              <w:pStyle w:val="04"/>
            </w:pPr>
            <w:r>
              <w:t>是</w:t>
            </w:r>
          </w:p>
        </w:tc>
      </w:tr>
      <w:tr w:rsidR="003212CC">
        <w:trPr>
          <w:cantSplit/>
          <w:trHeight w:val="40"/>
          <w:tblHeader/>
          <w:jc w:val="center"/>
        </w:trPr>
        <w:tc>
          <w:tcPr>
            <w:tcW w:w="675" w:type="dxa"/>
            <w:vAlign w:val="center"/>
          </w:tcPr>
          <w:p w:rsidR="003212CC" w:rsidRDefault="006A3617">
            <w:pPr>
              <w:pStyle w:val="04"/>
            </w:pPr>
            <w:r>
              <w:t>5</w:t>
            </w:r>
          </w:p>
        </w:tc>
        <w:tc>
          <w:tcPr>
            <w:tcW w:w="1701" w:type="dxa"/>
            <w:vAlign w:val="center"/>
          </w:tcPr>
          <w:p w:rsidR="003212CC" w:rsidRDefault="006A3617">
            <w:pPr>
              <w:pStyle w:val="04"/>
            </w:pPr>
            <w:r>
              <w:t>氯化钠</w:t>
            </w:r>
          </w:p>
        </w:tc>
        <w:tc>
          <w:tcPr>
            <w:tcW w:w="1335" w:type="dxa"/>
            <w:vAlign w:val="center"/>
          </w:tcPr>
          <w:p w:rsidR="003212CC" w:rsidRDefault="006A3617">
            <w:pPr>
              <w:pStyle w:val="04"/>
            </w:pPr>
            <w:r>
              <w:t>7647-14-5</w:t>
            </w: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42" w:type="dxa"/>
            <w:vAlign w:val="center"/>
          </w:tcPr>
          <w:p w:rsidR="003212CC" w:rsidRDefault="003212CC">
            <w:pPr>
              <w:pStyle w:val="04"/>
            </w:pPr>
          </w:p>
        </w:tc>
        <w:tc>
          <w:tcPr>
            <w:tcW w:w="1466" w:type="dxa"/>
            <w:vAlign w:val="center"/>
          </w:tcPr>
          <w:p w:rsidR="003212CC" w:rsidRDefault="006A3617">
            <w:pPr>
              <w:pStyle w:val="04"/>
            </w:pPr>
            <w:r>
              <w:t>否</w:t>
            </w:r>
          </w:p>
        </w:tc>
      </w:tr>
      <w:tr w:rsidR="003212CC">
        <w:trPr>
          <w:cantSplit/>
          <w:trHeight w:val="40"/>
          <w:tblHeader/>
          <w:jc w:val="center"/>
        </w:trPr>
        <w:tc>
          <w:tcPr>
            <w:tcW w:w="675" w:type="dxa"/>
            <w:vAlign w:val="center"/>
          </w:tcPr>
          <w:p w:rsidR="003212CC" w:rsidRDefault="006A3617">
            <w:pPr>
              <w:pStyle w:val="04"/>
            </w:pPr>
            <w:r>
              <w:t>6</w:t>
            </w:r>
          </w:p>
        </w:tc>
        <w:tc>
          <w:tcPr>
            <w:tcW w:w="1701" w:type="dxa"/>
            <w:vAlign w:val="center"/>
          </w:tcPr>
          <w:p w:rsidR="003212CC" w:rsidRDefault="006A3617">
            <w:pPr>
              <w:pStyle w:val="04"/>
            </w:pPr>
            <w:r>
              <w:t>硝酸钠</w:t>
            </w:r>
          </w:p>
        </w:tc>
        <w:tc>
          <w:tcPr>
            <w:tcW w:w="1335" w:type="dxa"/>
            <w:vAlign w:val="center"/>
          </w:tcPr>
          <w:p w:rsidR="003212CC" w:rsidRDefault="006A3617">
            <w:pPr>
              <w:pStyle w:val="04"/>
            </w:pPr>
            <w:r>
              <w:t>7631-99-4</w:t>
            </w:r>
          </w:p>
        </w:tc>
        <w:tc>
          <w:tcPr>
            <w:tcW w:w="1023" w:type="dxa"/>
            <w:vAlign w:val="center"/>
          </w:tcPr>
          <w:p w:rsidR="003212CC" w:rsidRDefault="006A3617">
            <w:pPr>
              <w:pStyle w:val="04"/>
            </w:pPr>
            <w:r>
              <w:t>√</w:t>
            </w: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42" w:type="dxa"/>
            <w:vAlign w:val="center"/>
          </w:tcPr>
          <w:p w:rsidR="003212CC" w:rsidRDefault="003212CC">
            <w:pPr>
              <w:pStyle w:val="04"/>
            </w:pPr>
          </w:p>
        </w:tc>
        <w:tc>
          <w:tcPr>
            <w:tcW w:w="1466" w:type="dxa"/>
            <w:vAlign w:val="center"/>
          </w:tcPr>
          <w:p w:rsidR="003212CC" w:rsidRDefault="006A3617">
            <w:pPr>
              <w:pStyle w:val="04"/>
            </w:pPr>
            <w:r>
              <w:t>是</w:t>
            </w:r>
          </w:p>
        </w:tc>
      </w:tr>
      <w:tr w:rsidR="003212CC">
        <w:trPr>
          <w:cantSplit/>
          <w:trHeight w:val="40"/>
          <w:tblHeader/>
          <w:jc w:val="center"/>
        </w:trPr>
        <w:tc>
          <w:tcPr>
            <w:tcW w:w="675" w:type="dxa"/>
            <w:vAlign w:val="center"/>
          </w:tcPr>
          <w:p w:rsidR="003212CC" w:rsidRDefault="006A3617">
            <w:pPr>
              <w:pStyle w:val="04"/>
            </w:pPr>
            <w:r>
              <w:t>7</w:t>
            </w:r>
          </w:p>
        </w:tc>
        <w:tc>
          <w:tcPr>
            <w:tcW w:w="1701" w:type="dxa"/>
            <w:vAlign w:val="center"/>
          </w:tcPr>
          <w:p w:rsidR="003212CC" w:rsidRDefault="006A3617">
            <w:pPr>
              <w:pStyle w:val="04"/>
            </w:pPr>
            <w:r>
              <w:t>碳酸钠</w:t>
            </w:r>
          </w:p>
        </w:tc>
        <w:tc>
          <w:tcPr>
            <w:tcW w:w="1335" w:type="dxa"/>
            <w:vAlign w:val="center"/>
          </w:tcPr>
          <w:p w:rsidR="003212CC" w:rsidRDefault="006A3617">
            <w:pPr>
              <w:pStyle w:val="04"/>
            </w:pPr>
            <w:r>
              <w:t>497-19-8</w:t>
            </w: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42" w:type="dxa"/>
            <w:vAlign w:val="center"/>
          </w:tcPr>
          <w:p w:rsidR="003212CC" w:rsidRDefault="006A3617">
            <w:pPr>
              <w:pStyle w:val="04"/>
            </w:pPr>
            <w:r>
              <w:t>√</w:t>
            </w:r>
          </w:p>
        </w:tc>
        <w:tc>
          <w:tcPr>
            <w:tcW w:w="1466" w:type="dxa"/>
            <w:vAlign w:val="center"/>
          </w:tcPr>
          <w:p w:rsidR="003212CC" w:rsidRDefault="006A3617">
            <w:pPr>
              <w:pStyle w:val="04"/>
            </w:pPr>
            <w:r>
              <w:t>是</w:t>
            </w:r>
          </w:p>
        </w:tc>
      </w:tr>
      <w:tr w:rsidR="003212CC">
        <w:trPr>
          <w:cantSplit/>
          <w:trHeight w:val="40"/>
          <w:tblHeader/>
          <w:jc w:val="center"/>
        </w:trPr>
        <w:tc>
          <w:tcPr>
            <w:tcW w:w="675" w:type="dxa"/>
            <w:vAlign w:val="center"/>
          </w:tcPr>
          <w:p w:rsidR="003212CC" w:rsidRDefault="006A3617">
            <w:pPr>
              <w:pStyle w:val="04"/>
            </w:pPr>
            <w:r>
              <w:t>8</w:t>
            </w:r>
          </w:p>
        </w:tc>
        <w:tc>
          <w:tcPr>
            <w:tcW w:w="1701" w:type="dxa"/>
            <w:vAlign w:val="center"/>
          </w:tcPr>
          <w:p w:rsidR="003212CC" w:rsidRDefault="006A3617">
            <w:pPr>
              <w:pStyle w:val="04"/>
            </w:pPr>
            <w:r>
              <w:t>硝酸（</w:t>
            </w:r>
            <w:r>
              <w:t>68%</w:t>
            </w:r>
            <w:r>
              <w:t>）</w:t>
            </w:r>
          </w:p>
        </w:tc>
        <w:tc>
          <w:tcPr>
            <w:tcW w:w="1335" w:type="dxa"/>
            <w:vAlign w:val="center"/>
          </w:tcPr>
          <w:p w:rsidR="003212CC" w:rsidRDefault="006A3617">
            <w:pPr>
              <w:pStyle w:val="04"/>
            </w:pPr>
            <w:r>
              <w:t>7697-37-2</w:t>
            </w:r>
          </w:p>
        </w:tc>
        <w:tc>
          <w:tcPr>
            <w:tcW w:w="1023" w:type="dxa"/>
            <w:vAlign w:val="center"/>
          </w:tcPr>
          <w:p w:rsidR="003212CC" w:rsidRDefault="006A3617">
            <w:pPr>
              <w:pStyle w:val="04"/>
            </w:pPr>
            <w:r>
              <w:t>√</w:t>
            </w: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42" w:type="dxa"/>
            <w:vAlign w:val="center"/>
          </w:tcPr>
          <w:p w:rsidR="003212CC" w:rsidRDefault="006A3617">
            <w:pPr>
              <w:pStyle w:val="04"/>
            </w:pPr>
            <w:r>
              <w:t>√</w:t>
            </w:r>
          </w:p>
        </w:tc>
        <w:tc>
          <w:tcPr>
            <w:tcW w:w="1466" w:type="dxa"/>
            <w:vAlign w:val="center"/>
          </w:tcPr>
          <w:p w:rsidR="003212CC" w:rsidRDefault="006A3617">
            <w:pPr>
              <w:pStyle w:val="04"/>
            </w:pPr>
            <w:r>
              <w:t>是</w:t>
            </w:r>
          </w:p>
        </w:tc>
      </w:tr>
      <w:tr w:rsidR="003212CC">
        <w:trPr>
          <w:cantSplit/>
          <w:trHeight w:val="40"/>
          <w:tblHeader/>
          <w:jc w:val="center"/>
        </w:trPr>
        <w:tc>
          <w:tcPr>
            <w:tcW w:w="675" w:type="dxa"/>
            <w:vAlign w:val="center"/>
          </w:tcPr>
          <w:p w:rsidR="003212CC" w:rsidRDefault="006A3617">
            <w:pPr>
              <w:pStyle w:val="04"/>
            </w:pPr>
            <w:r>
              <w:t>9</w:t>
            </w:r>
          </w:p>
        </w:tc>
        <w:tc>
          <w:tcPr>
            <w:tcW w:w="1701" w:type="dxa"/>
            <w:vAlign w:val="center"/>
          </w:tcPr>
          <w:p w:rsidR="003212CC" w:rsidRDefault="006A3617">
            <w:pPr>
              <w:pStyle w:val="04"/>
            </w:pPr>
            <w:r>
              <w:t>氨水（</w:t>
            </w:r>
            <w:r>
              <w:t>25%</w:t>
            </w:r>
            <w:r>
              <w:t>）</w:t>
            </w:r>
          </w:p>
        </w:tc>
        <w:tc>
          <w:tcPr>
            <w:tcW w:w="1335" w:type="dxa"/>
            <w:vAlign w:val="center"/>
          </w:tcPr>
          <w:p w:rsidR="003212CC" w:rsidRDefault="006A3617">
            <w:pPr>
              <w:pStyle w:val="04"/>
            </w:pPr>
            <w:r>
              <w:t>1336-21-6</w:t>
            </w:r>
          </w:p>
        </w:tc>
        <w:tc>
          <w:tcPr>
            <w:tcW w:w="1023" w:type="dxa"/>
            <w:vAlign w:val="center"/>
          </w:tcPr>
          <w:p w:rsidR="003212CC" w:rsidRDefault="006A3617">
            <w:pPr>
              <w:pStyle w:val="04"/>
            </w:pPr>
            <w:r>
              <w:t>√</w:t>
            </w: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42" w:type="dxa"/>
            <w:vAlign w:val="center"/>
          </w:tcPr>
          <w:p w:rsidR="003212CC" w:rsidRDefault="003212CC">
            <w:pPr>
              <w:pStyle w:val="04"/>
            </w:pPr>
          </w:p>
        </w:tc>
        <w:tc>
          <w:tcPr>
            <w:tcW w:w="1466" w:type="dxa"/>
            <w:vAlign w:val="center"/>
          </w:tcPr>
          <w:p w:rsidR="003212CC" w:rsidRDefault="006A3617">
            <w:pPr>
              <w:pStyle w:val="04"/>
            </w:pPr>
            <w:r>
              <w:t>是</w:t>
            </w:r>
          </w:p>
        </w:tc>
      </w:tr>
      <w:tr w:rsidR="003212CC">
        <w:trPr>
          <w:cantSplit/>
          <w:trHeight w:val="40"/>
          <w:tblHeader/>
          <w:jc w:val="center"/>
        </w:trPr>
        <w:tc>
          <w:tcPr>
            <w:tcW w:w="675" w:type="dxa"/>
            <w:vAlign w:val="center"/>
          </w:tcPr>
          <w:p w:rsidR="003212CC" w:rsidRDefault="006A3617">
            <w:pPr>
              <w:pStyle w:val="04"/>
            </w:pPr>
            <w:r>
              <w:t>10</w:t>
            </w:r>
          </w:p>
        </w:tc>
        <w:tc>
          <w:tcPr>
            <w:tcW w:w="1701" w:type="dxa"/>
            <w:vAlign w:val="center"/>
          </w:tcPr>
          <w:p w:rsidR="003212CC" w:rsidRDefault="006A3617">
            <w:pPr>
              <w:pStyle w:val="04"/>
            </w:pPr>
            <w:r>
              <w:t>盐酸（</w:t>
            </w:r>
            <w:r>
              <w:t>37%</w:t>
            </w:r>
            <w:r>
              <w:t>）</w:t>
            </w:r>
          </w:p>
        </w:tc>
        <w:tc>
          <w:tcPr>
            <w:tcW w:w="1335" w:type="dxa"/>
            <w:vAlign w:val="center"/>
          </w:tcPr>
          <w:p w:rsidR="003212CC" w:rsidRDefault="006A3617">
            <w:pPr>
              <w:pStyle w:val="04"/>
            </w:pPr>
            <w:r>
              <w:t>7647-01-0</w:t>
            </w:r>
          </w:p>
        </w:tc>
        <w:tc>
          <w:tcPr>
            <w:tcW w:w="1023" w:type="dxa"/>
            <w:vAlign w:val="center"/>
          </w:tcPr>
          <w:p w:rsidR="003212CC" w:rsidRDefault="006A3617">
            <w:pPr>
              <w:pStyle w:val="04"/>
            </w:pPr>
            <w:r>
              <w:t>√</w:t>
            </w: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42" w:type="dxa"/>
            <w:vAlign w:val="center"/>
          </w:tcPr>
          <w:p w:rsidR="003212CC" w:rsidRDefault="006A3617">
            <w:pPr>
              <w:pStyle w:val="04"/>
            </w:pPr>
            <w:r>
              <w:t>√</w:t>
            </w:r>
          </w:p>
        </w:tc>
        <w:tc>
          <w:tcPr>
            <w:tcW w:w="1466" w:type="dxa"/>
            <w:vAlign w:val="center"/>
          </w:tcPr>
          <w:p w:rsidR="003212CC" w:rsidRDefault="006A3617">
            <w:pPr>
              <w:pStyle w:val="04"/>
            </w:pPr>
            <w:r>
              <w:t>是</w:t>
            </w:r>
          </w:p>
        </w:tc>
      </w:tr>
      <w:tr w:rsidR="003212CC">
        <w:trPr>
          <w:cantSplit/>
          <w:trHeight w:val="40"/>
          <w:tblHeader/>
          <w:jc w:val="center"/>
        </w:trPr>
        <w:tc>
          <w:tcPr>
            <w:tcW w:w="675" w:type="dxa"/>
            <w:vAlign w:val="center"/>
          </w:tcPr>
          <w:p w:rsidR="003212CC" w:rsidRDefault="006A3617">
            <w:pPr>
              <w:pStyle w:val="04"/>
            </w:pPr>
            <w:r>
              <w:t>11</w:t>
            </w:r>
          </w:p>
        </w:tc>
        <w:tc>
          <w:tcPr>
            <w:tcW w:w="1701" w:type="dxa"/>
            <w:vAlign w:val="center"/>
          </w:tcPr>
          <w:p w:rsidR="003212CC" w:rsidRDefault="006A3617">
            <w:pPr>
              <w:pStyle w:val="04"/>
            </w:pPr>
            <w:r>
              <w:t>润滑油</w:t>
            </w:r>
          </w:p>
        </w:tc>
        <w:tc>
          <w:tcPr>
            <w:tcW w:w="1335" w:type="dxa"/>
            <w:vAlign w:val="center"/>
          </w:tcPr>
          <w:p w:rsidR="003212CC" w:rsidRDefault="006A3617">
            <w:pPr>
              <w:pStyle w:val="04"/>
            </w:pPr>
            <w:r>
              <w:t>/</w:t>
            </w:r>
          </w:p>
        </w:tc>
        <w:tc>
          <w:tcPr>
            <w:tcW w:w="1023" w:type="dxa"/>
            <w:vAlign w:val="center"/>
          </w:tcPr>
          <w:p w:rsidR="003212CC" w:rsidRDefault="003212CC">
            <w:pPr>
              <w:pStyle w:val="04"/>
            </w:pPr>
          </w:p>
        </w:tc>
        <w:tc>
          <w:tcPr>
            <w:tcW w:w="1023" w:type="dxa"/>
            <w:vAlign w:val="center"/>
          </w:tcPr>
          <w:p w:rsidR="003212CC" w:rsidRDefault="006A3617">
            <w:pPr>
              <w:pStyle w:val="04"/>
            </w:pPr>
            <w:r>
              <w:t>√</w:t>
            </w:r>
          </w:p>
        </w:tc>
        <w:tc>
          <w:tcPr>
            <w:tcW w:w="1023" w:type="dxa"/>
            <w:vAlign w:val="center"/>
          </w:tcPr>
          <w:p w:rsidR="003212CC" w:rsidRDefault="006A3617">
            <w:pPr>
              <w:pStyle w:val="04"/>
            </w:pPr>
            <w:r>
              <w:t>√</w:t>
            </w:r>
          </w:p>
        </w:tc>
        <w:tc>
          <w:tcPr>
            <w:tcW w:w="1042" w:type="dxa"/>
            <w:vAlign w:val="center"/>
          </w:tcPr>
          <w:p w:rsidR="003212CC" w:rsidRDefault="003212CC">
            <w:pPr>
              <w:pStyle w:val="04"/>
            </w:pPr>
          </w:p>
        </w:tc>
        <w:tc>
          <w:tcPr>
            <w:tcW w:w="1466" w:type="dxa"/>
            <w:vAlign w:val="center"/>
          </w:tcPr>
          <w:p w:rsidR="003212CC" w:rsidRDefault="006A3617">
            <w:pPr>
              <w:pStyle w:val="04"/>
            </w:pPr>
            <w:r>
              <w:t>是</w:t>
            </w:r>
          </w:p>
        </w:tc>
      </w:tr>
      <w:tr w:rsidR="003212CC">
        <w:trPr>
          <w:cantSplit/>
          <w:trHeight w:val="40"/>
          <w:tblHeader/>
          <w:jc w:val="center"/>
        </w:trPr>
        <w:tc>
          <w:tcPr>
            <w:tcW w:w="675" w:type="dxa"/>
            <w:vAlign w:val="center"/>
          </w:tcPr>
          <w:p w:rsidR="003212CC" w:rsidRDefault="006A3617">
            <w:pPr>
              <w:pStyle w:val="04"/>
            </w:pPr>
            <w:r>
              <w:t>12</w:t>
            </w:r>
          </w:p>
        </w:tc>
        <w:tc>
          <w:tcPr>
            <w:tcW w:w="1701" w:type="dxa"/>
            <w:vAlign w:val="center"/>
          </w:tcPr>
          <w:p w:rsidR="003212CC" w:rsidRDefault="006A3617">
            <w:pPr>
              <w:pStyle w:val="04"/>
            </w:pPr>
            <w:r>
              <w:t>柴油</w:t>
            </w:r>
          </w:p>
        </w:tc>
        <w:tc>
          <w:tcPr>
            <w:tcW w:w="1335" w:type="dxa"/>
            <w:vAlign w:val="center"/>
          </w:tcPr>
          <w:p w:rsidR="003212CC" w:rsidRDefault="006A3617">
            <w:pPr>
              <w:pStyle w:val="04"/>
            </w:pPr>
            <w:r>
              <w:t>/</w:t>
            </w:r>
          </w:p>
        </w:tc>
        <w:tc>
          <w:tcPr>
            <w:tcW w:w="1023" w:type="dxa"/>
            <w:vAlign w:val="center"/>
          </w:tcPr>
          <w:p w:rsidR="003212CC" w:rsidRDefault="003212CC">
            <w:pPr>
              <w:pStyle w:val="04"/>
            </w:pPr>
          </w:p>
        </w:tc>
        <w:tc>
          <w:tcPr>
            <w:tcW w:w="1023" w:type="dxa"/>
            <w:vAlign w:val="center"/>
          </w:tcPr>
          <w:p w:rsidR="003212CC" w:rsidRDefault="006A3617">
            <w:pPr>
              <w:pStyle w:val="04"/>
            </w:pPr>
            <w:r>
              <w:t>√</w:t>
            </w:r>
          </w:p>
        </w:tc>
        <w:tc>
          <w:tcPr>
            <w:tcW w:w="1023" w:type="dxa"/>
            <w:vAlign w:val="center"/>
          </w:tcPr>
          <w:p w:rsidR="003212CC" w:rsidRDefault="006A3617">
            <w:pPr>
              <w:pStyle w:val="04"/>
            </w:pPr>
            <w:r>
              <w:t>√</w:t>
            </w:r>
          </w:p>
        </w:tc>
        <w:tc>
          <w:tcPr>
            <w:tcW w:w="1042" w:type="dxa"/>
            <w:vAlign w:val="center"/>
          </w:tcPr>
          <w:p w:rsidR="003212CC" w:rsidRDefault="003212CC">
            <w:pPr>
              <w:pStyle w:val="04"/>
            </w:pPr>
          </w:p>
        </w:tc>
        <w:tc>
          <w:tcPr>
            <w:tcW w:w="1466" w:type="dxa"/>
            <w:vAlign w:val="center"/>
          </w:tcPr>
          <w:p w:rsidR="003212CC" w:rsidRDefault="006A3617">
            <w:pPr>
              <w:pStyle w:val="04"/>
            </w:pPr>
            <w:r>
              <w:t>是</w:t>
            </w:r>
          </w:p>
        </w:tc>
      </w:tr>
      <w:tr w:rsidR="003212CC">
        <w:trPr>
          <w:cantSplit/>
          <w:trHeight w:val="40"/>
          <w:tblHeader/>
          <w:jc w:val="center"/>
        </w:trPr>
        <w:tc>
          <w:tcPr>
            <w:tcW w:w="675" w:type="dxa"/>
            <w:vAlign w:val="center"/>
          </w:tcPr>
          <w:p w:rsidR="003212CC" w:rsidRDefault="006A3617">
            <w:pPr>
              <w:pStyle w:val="04"/>
            </w:pPr>
            <w:r>
              <w:t>13</w:t>
            </w:r>
          </w:p>
        </w:tc>
        <w:tc>
          <w:tcPr>
            <w:tcW w:w="1701" w:type="dxa"/>
            <w:vAlign w:val="center"/>
          </w:tcPr>
          <w:p w:rsidR="003212CC" w:rsidRDefault="006A3617">
            <w:pPr>
              <w:pStyle w:val="04"/>
            </w:pPr>
            <w:r>
              <w:t>氢氟酸（</w:t>
            </w:r>
            <w:r>
              <w:t>40%</w:t>
            </w:r>
            <w:r>
              <w:t>）</w:t>
            </w:r>
          </w:p>
        </w:tc>
        <w:tc>
          <w:tcPr>
            <w:tcW w:w="1335" w:type="dxa"/>
            <w:vAlign w:val="center"/>
          </w:tcPr>
          <w:p w:rsidR="003212CC" w:rsidRDefault="006A3617">
            <w:pPr>
              <w:pStyle w:val="04"/>
            </w:pPr>
            <w:r>
              <w:t>7664-39-3</w:t>
            </w: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42" w:type="dxa"/>
            <w:vAlign w:val="center"/>
          </w:tcPr>
          <w:p w:rsidR="003212CC" w:rsidRDefault="006A3617">
            <w:pPr>
              <w:pStyle w:val="04"/>
            </w:pPr>
            <w:r>
              <w:t>√</w:t>
            </w:r>
          </w:p>
        </w:tc>
        <w:tc>
          <w:tcPr>
            <w:tcW w:w="1466" w:type="dxa"/>
            <w:vAlign w:val="center"/>
          </w:tcPr>
          <w:p w:rsidR="003212CC" w:rsidRDefault="006A3617">
            <w:pPr>
              <w:pStyle w:val="04"/>
            </w:pPr>
            <w:r>
              <w:t>是</w:t>
            </w:r>
          </w:p>
        </w:tc>
      </w:tr>
      <w:tr w:rsidR="003212CC">
        <w:trPr>
          <w:cantSplit/>
          <w:trHeight w:val="40"/>
          <w:tblHeader/>
          <w:jc w:val="center"/>
        </w:trPr>
        <w:tc>
          <w:tcPr>
            <w:tcW w:w="675" w:type="dxa"/>
            <w:vAlign w:val="center"/>
          </w:tcPr>
          <w:p w:rsidR="003212CC" w:rsidRDefault="006A3617">
            <w:pPr>
              <w:pStyle w:val="04"/>
            </w:pPr>
            <w:r>
              <w:t>14</w:t>
            </w:r>
          </w:p>
        </w:tc>
        <w:tc>
          <w:tcPr>
            <w:tcW w:w="1701" w:type="dxa"/>
            <w:vAlign w:val="center"/>
          </w:tcPr>
          <w:p w:rsidR="003212CC" w:rsidRDefault="006A3617">
            <w:pPr>
              <w:pStyle w:val="04"/>
            </w:pPr>
            <w:r>
              <w:t>高氯酸（分析纯）</w:t>
            </w:r>
          </w:p>
        </w:tc>
        <w:tc>
          <w:tcPr>
            <w:tcW w:w="1335" w:type="dxa"/>
            <w:vAlign w:val="center"/>
          </w:tcPr>
          <w:p w:rsidR="003212CC" w:rsidRDefault="006A3617">
            <w:pPr>
              <w:pStyle w:val="04"/>
            </w:pPr>
            <w:r>
              <w:t>7601-90-3</w:t>
            </w: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42" w:type="dxa"/>
            <w:vAlign w:val="center"/>
          </w:tcPr>
          <w:p w:rsidR="003212CC" w:rsidRDefault="006A3617">
            <w:pPr>
              <w:pStyle w:val="04"/>
            </w:pPr>
            <w:r>
              <w:t>√</w:t>
            </w:r>
          </w:p>
        </w:tc>
        <w:tc>
          <w:tcPr>
            <w:tcW w:w="1466" w:type="dxa"/>
            <w:vAlign w:val="center"/>
          </w:tcPr>
          <w:p w:rsidR="003212CC" w:rsidRDefault="006A3617">
            <w:pPr>
              <w:pStyle w:val="04"/>
            </w:pPr>
            <w:r>
              <w:t>是</w:t>
            </w:r>
          </w:p>
        </w:tc>
      </w:tr>
      <w:tr w:rsidR="003212CC">
        <w:trPr>
          <w:cantSplit/>
          <w:trHeight w:val="40"/>
          <w:tblHeader/>
          <w:jc w:val="center"/>
        </w:trPr>
        <w:tc>
          <w:tcPr>
            <w:tcW w:w="675" w:type="dxa"/>
            <w:vAlign w:val="center"/>
          </w:tcPr>
          <w:p w:rsidR="003212CC" w:rsidRDefault="006A3617">
            <w:pPr>
              <w:pStyle w:val="04"/>
            </w:pPr>
            <w:r>
              <w:t>15</w:t>
            </w:r>
          </w:p>
        </w:tc>
        <w:tc>
          <w:tcPr>
            <w:tcW w:w="1701" w:type="dxa"/>
            <w:vAlign w:val="center"/>
          </w:tcPr>
          <w:p w:rsidR="003212CC" w:rsidRDefault="006A3617">
            <w:pPr>
              <w:pStyle w:val="04"/>
            </w:pPr>
            <w:r>
              <w:t>乙二胺（分析纯）</w:t>
            </w:r>
          </w:p>
        </w:tc>
        <w:tc>
          <w:tcPr>
            <w:tcW w:w="1335" w:type="dxa"/>
            <w:vAlign w:val="center"/>
          </w:tcPr>
          <w:p w:rsidR="003212CC" w:rsidRDefault="006A3617">
            <w:pPr>
              <w:pStyle w:val="04"/>
            </w:pPr>
            <w:r>
              <w:t>107-15-3</w:t>
            </w:r>
          </w:p>
        </w:tc>
        <w:tc>
          <w:tcPr>
            <w:tcW w:w="1023" w:type="dxa"/>
            <w:vAlign w:val="center"/>
          </w:tcPr>
          <w:p w:rsidR="003212CC" w:rsidRDefault="006A3617">
            <w:pPr>
              <w:pStyle w:val="04"/>
            </w:pPr>
            <w:r>
              <w:t>√</w:t>
            </w: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42" w:type="dxa"/>
            <w:vAlign w:val="center"/>
          </w:tcPr>
          <w:p w:rsidR="003212CC" w:rsidRDefault="006A3617">
            <w:pPr>
              <w:pStyle w:val="04"/>
            </w:pPr>
            <w:r>
              <w:t>√</w:t>
            </w:r>
          </w:p>
        </w:tc>
        <w:tc>
          <w:tcPr>
            <w:tcW w:w="1466" w:type="dxa"/>
            <w:vAlign w:val="center"/>
          </w:tcPr>
          <w:p w:rsidR="003212CC" w:rsidRDefault="006A3617">
            <w:pPr>
              <w:pStyle w:val="04"/>
            </w:pPr>
            <w:r>
              <w:t>是</w:t>
            </w:r>
          </w:p>
        </w:tc>
      </w:tr>
      <w:tr w:rsidR="003212CC">
        <w:trPr>
          <w:cantSplit/>
          <w:trHeight w:val="40"/>
          <w:tblHeader/>
          <w:jc w:val="center"/>
        </w:trPr>
        <w:tc>
          <w:tcPr>
            <w:tcW w:w="675" w:type="dxa"/>
            <w:vAlign w:val="center"/>
          </w:tcPr>
          <w:p w:rsidR="003212CC" w:rsidRDefault="006A3617">
            <w:pPr>
              <w:pStyle w:val="04"/>
            </w:pPr>
            <w:r>
              <w:t>16</w:t>
            </w:r>
          </w:p>
        </w:tc>
        <w:tc>
          <w:tcPr>
            <w:tcW w:w="1701" w:type="dxa"/>
            <w:vAlign w:val="center"/>
          </w:tcPr>
          <w:p w:rsidR="003212CC" w:rsidRDefault="006A3617">
            <w:pPr>
              <w:pStyle w:val="04"/>
            </w:pPr>
            <w:r>
              <w:t>重铬酸钾（分析纯）</w:t>
            </w:r>
          </w:p>
        </w:tc>
        <w:tc>
          <w:tcPr>
            <w:tcW w:w="1335" w:type="dxa"/>
            <w:vAlign w:val="center"/>
          </w:tcPr>
          <w:p w:rsidR="003212CC" w:rsidRDefault="006A3617">
            <w:pPr>
              <w:pStyle w:val="04"/>
            </w:pPr>
            <w:r>
              <w:t>7778-50-9</w:t>
            </w:r>
          </w:p>
        </w:tc>
        <w:tc>
          <w:tcPr>
            <w:tcW w:w="1023" w:type="dxa"/>
            <w:vAlign w:val="center"/>
          </w:tcPr>
          <w:p w:rsidR="003212CC" w:rsidRDefault="006A3617">
            <w:pPr>
              <w:pStyle w:val="04"/>
            </w:pPr>
            <w:r>
              <w:t>√</w:t>
            </w: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42" w:type="dxa"/>
            <w:vAlign w:val="center"/>
          </w:tcPr>
          <w:p w:rsidR="003212CC" w:rsidRDefault="006A3617">
            <w:pPr>
              <w:pStyle w:val="04"/>
            </w:pPr>
            <w:r>
              <w:t>√</w:t>
            </w:r>
          </w:p>
        </w:tc>
        <w:tc>
          <w:tcPr>
            <w:tcW w:w="1466" w:type="dxa"/>
            <w:vAlign w:val="center"/>
          </w:tcPr>
          <w:p w:rsidR="003212CC" w:rsidRDefault="006A3617">
            <w:pPr>
              <w:pStyle w:val="04"/>
            </w:pPr>
            <w:r>
              <w:t>是</w:t>
            </w:r>
          </w:p>
        </w:tc>
      </w:tr>
      <w:tr w:rsidR="003212CC">
        <w:trPr>
          <w:cantSplit/>
          <w:trHeight w:val="40"/>
          <w:tblHeader/>
          <w:jc w:val="center"/>
        </w:trPr>
        <w:tc>
          <w:tcPr>
            <w:tcW w:w="675" w:type="dxa"/>
            <w:vAlign w:val="center"/>
          </w:tcPr>
          <w:p w:rsidR="003212CC" w:rsidRDefault="006A3617">
            <w:pPr>
              <w:pStyle w:val="04"/>
            </w:pPr>
            <w:r>
              <w:t>17</w:t>
            </w:r>
          </w:p>
        </w:tc>
        <w:tc>
          <w:tcPr>
            <w:tcW w:w="1701" w:type="dxa"/>
            <w:vAlign w:val="center"/>
          </w:tcPr>
          <w:p w:rsidR="003212CC" w:rsidRDefault="006A3617">
            <w:pPr>
              <w:pStyle w:val="04"/>
            </w:pPr>
            <w:r>
              <w:t>含银废水</w:t>
            </w:r>
          </w:p>
        </w:tc>
        <w:tc>
          <w:tcPr>
            <w:tcW w:w="1335" w:type="dxa"/>
            <w:vAlign w:val="center"/>
          </w:tcPr>
          <w:p w:rsidR="003212CC" w:rsidRDefault="006A3617">
            <w:pPr>
              <w:pStyle w:val="04"/>
            </w:pPr>
            <w:r>
              <w:t>/</w:t>
            </w:r>
          </w:p>
        </w:tc>
        <w:tc>
          <w:tcPr>
            <w:tcW w:w="1023" w:type="dxa"/>
            <w:vAlign w:val="center"/>
          </w:tcPr>
          <w:p w:rsidR="003212CC" w:rsidRDefault="006A3617">
            <w:pPr>
              <w:pStyle w:val="04"/>
            </w:pPr>
            <w:r>
              <w:t>√</w:t>
            </w: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42" w:type="dxa"/>
            <w:vAlign w:val="center"/>
          </w:tcPr>
          <w:p w:rsidR="003212CC" w:rsidRDefault="003212CC">
            <w:pPr>
              <w:pStyle w:val="04"/>
            </w:pPr>
          </w:p>
        </w:tc>
        <w:tc>
          <w:tcPr>
            <w:tcW w:w="1466" w:type="dxa"/>
            <w:vAlign w:val="center"/>
          </w:tcPr>
          <w:p w:rsidR="003212CC" w:rsidRDefault="006A3617">
            <w:pPr>
              <w:pStyle w:val="04"/>
            </w:pPr>
            <w:r>
              <w:t>是</w:t>
            </w:r>
          </w:p>
        </w:tc>
      </w:tr>
      <w:tr w:rsidR="003212CC">
        <w:trPr>
          <w:cantSplit/>
          <w:trHeight w:val="40"/>
          <w:tblHeader/>
          <w:jc w:val="center"/>
        </w:trPr>
        <w:tc>
          <w:tcPr>
            <w:tcW w:w="675" w:type="dxa"/>
            <w:vAlign w:val="center"/>
          </w:tcPr>
          <w:p w:rsidR="003212CC" w:rsidRDefault="006A3617">
            <w:pPr>
              <w:pStyle w:val="04"/>
            </w:pPr>
            <w:r>
              <w:t>18</w:t>
            </w:r>
          </w:p>
        </w:tc>
        <w:tc>
          <w:tcPr>
            <w:tcW w:w="1701" w:type="dxa"/>
            <w:vAlign w:val="center"/>
          </w:tcPr>
          <w:p w:rsidR="003212CC" w:rsidRDefault="006A3617">
            <w:pPr>
              <w:pStyle w:val="04"/>
            </w:pPr>
            <w:r>
              <w:t>危险固废（含银废水处理沉淀渣、水膜除尘器沉淀渣、更换高密度过滤网、废催化剂、废化学试剂、废润滑油、废棉纱手套）</w:t>
            </w:r>
          </w:p>
        </w:tc>
        <w:tc>
          <w:tcPr>
            <w:tcW w:w="1335" w:type="dxa"/>
            <w:vAlign w:val="center"/>
          </w:tcPr>
          <w:p w:rsidR="003212CC" w:rsidRDefault="006A3617">
            <w:pPr>
              <w:pStyle w:val="04"/>
            </w:pPr>
            <w:r>
              <w:t>/</w:t>
            </w:r>
          </w:p>
        </w:tc>
        <w:tc>
          <w:tcPr>
            <w:tcW w:w="1023" w:type="dxa"/>
            <w:vAlign w:val="center"/>
          </w:tcPr>
          <w:p w:rsidR="003212CC" w:rsidRDefault="006A3617">
            <w:pPr>
              <w:pStyle w:val="04"/>
            </w:pPr>
            <w:r>
              <w:t>√</w:t>
            </w:r>
          </w:p>
        </w:tc>
        <w:tc>
          <w:tcPr>
            <w:tcW w:w="1023" w:type="dxa"/>
            <w:vAlign w:val="center"/>
          </w:tcPr>
          <w:p w:rsidR="003212CC" w:rsidRDefault="003212CC">
            <w:pPr>
              <w:pStyle w:val="04"/>
            </w:pPr>
          </w:p>
        </w:tc>
        <w:tc>
          <w:tcPr>
            <w:tcW w:w="1023" w:type="dxa"/>
            <w:vAlign w:val="center"/>
          </w:tcPr>
          <w:p w:rsidR="003212CC" w:rsidRDefault="003212CC">
            <w:pPr>
              <w:pStyle w:val="04"/>
            </w:pPr>
          </w:p>
        </w:tc>
        <w:tc>
          <w:tcPr>
            <w:tcW w:w="1042" w:type="dxa"/>
            <w:vAlign w:val="center"/>
          </w:tcPr>
          <w:p w:rsidR="003212CC" w:rsidRDefault="003212CC">
            <w:pPr>
              <w:pStyle w:val="04"/>
            </w:pPr>
          </w:p>
        </w:tc>
        <w:tc>
          <w:tcPr>
            <w:tcW w:w="1466" w:type="dxa"/>
            <w:vAlign w:val="center"/>
          </w:tcPr>
          <w:p w:rsidR="003212CC" w:rsidRDefault="006A3617">
            <w:pPr>
              <w:pStyle w:val="04"/>
            </w:pPr>
            <w:r>
              <w:t>是</w:t>
            </w:r>
          </w:p>
        </w:tc>
      </w:tr>
      <w:tr w:rsidR="003212CC">
        <w:trPr>
          <w:cantSplit/>
          <w:trHeight w:val="40"/>
          <w:tblHeader/>
          <w:jc w:val="center"/>
        </w:trPr>
        <w:tc>
          <w:tcPr>
            <w:tcW w:w="675" w:type="dxa"/>
            <w:vAlign w:val="center"/>
          </w:tcPr>
          <w:p w:rsidR="003212CC" w:rsidRDefault="006A3617">
            <w:pPr>
              <w:pStyle w:val="05"/>
              <w:rPr>
                <w:bCs/>
              </w:rPr>
            </w:pPr>
            <w:r>
              <w:rPr>
                <w:rFonts w:hint="eastAsia"/>
                <w:bCs/>
              </w:rPr>
              <w:t>19</w:t>
            </w:r>
          </w:p>
        </w:tc>
        <w:tc>
          <w:tcPr>
            <w:tcW w:w="1701" w:type="dxa"/>
            <w:vAlign w:val="center"/>
          </w:tcPr>
          <w:p w:rsidR="003212CC" w:rsidRDefault="006A3617">
            <w:pPr>
              <w:pStyle w:val="05"/>
            </w:pPr>
            <w:r>
              <w:rPr>
                <w:rFonts w:hint="eastAsia"/>
              </w:rPr>
              <w:t>液化天然气</w:t>
            </w:r>
          </w:p>
        </w:tc>
        <w:tc>
          <w:tcPr>
            <w:tcW w:w="1335" w:type="dxa"/>
            <w:vAlign w:val="center"/>
          </w:tcPr>
          <w:p w:rsidR="003212CC" w:rsidRDefault="006A3617">
            <w:pPr>
              <w:pStyle w:val="05"/>
              <w:rPr>
                <w:bCs/>
              </w:rPr>
            </w:pPr>
            <w:r>
              <w:rPr>
                <w:rFonts w:hint="eastAsia"/>
                <w:bCs/>
              </w:rPr>
              <w:t>8006-14-2</w:t>
            </w:r>
          </w:p>
        </w:tc>
        <w:tc>
          <w:tcPr>
            <w:tcW w:w="1023" w:type="dxa"/>
            <w:vAlign w:val="center"/>
          </w:tcPr>
          <w:p w:rsidR="003212CC" w:rsidRDefault="003212CC">
            <w:pPr>
              <w:pStyle w:val="05"/>
              <w:rPr>
                <w:bCs/>
              </w:rPr>
            </w:pPr>
          </w:p>
        </w:tc>
        <w:tc>
          <w:tcPr>
            <w:tcW w:w="1023" w:type="dxa"/>
            <w:vAlign w:val="center"/>
          </w:tcPr>
          <w:p w:rsidR="003212CC" w:rsidRDefault="006A3617">
            <w:pPr>
              <w:pStyle w:val="05"/>
              <w:rPr>
                <w:bCs/>
              </w:rPr>
            </w:pPr>
            <w:r>
              <w:rPr>
                <w:bCs/>
              </w:rPr>
              <w:t>√</w:t>
            </w:r>
          </w:p>
        </w:tc>
        <w:tc>
          <w:tcPr>
            <w:tcW w:w="1023" w:type="dxa"/>
            <w:vAlign w:val="center"/>
          </w:tcPr>
          <w:p w:rsidR="003212CC" w:rsidRDefault="006A3617">
            <w:pPr>
              <w:pStyle w:val="05"/>
              <w:rPr>
                <w:bCs/>
              </w:rPr>
            </w:pPr>
            <w:r>
              <w:rPr>
                <w:bCs/>
              </w:rPr>
              <w:t>√</w:t>
            </w:r>
          </w:p>
        </w:tc>
        <w:tc>
          <w:tcPr>
            <w:tcW w:w="1042" w:type="dxa"/>
            <w:vAlign w:val="center"/>
          </w:tcPr>
          <w:p w:rsidR="003212CC" w:rsidRDefault="003212CC">
            <w:pPr>
              <w:pStyle w:val="05"/>
              <w:rPr>
                <w:bCs/>
              </w:rPr>
            </w:pPr>
          </w:p>
        </w:tc>
        <w:tc>
          <w:tcPr>
            <w:tcW w:w="1466" w:type="dxa"/>
            <w:vAlign w:val="center"/>
          </w:tcPr>
          <w:p w:rsidR="003212CC" w:rsidRDefault="006A3617">
            <w:pPr>
              <w:pStyle w:val="05"/>
              <w:rPr>
                <w:bCs/>
              </w:rPr>
            </w:pPr>
            <w:r>
              <w:rPr>
                <w:rFonts w:hint="eastAsia"/>
                <w:bCs/>
              </w:rPr>
              <w:t>是</w:t>
            </w:r>
          </w:p>
        </w:tc>
      </w:tr>
    </w:tbl>
    <w:p w:rsidR="003212CC" w:rsidRDefault="006A3617">
      <w:r>
        <w:rPr>
          <w:rFonts w:hint="eastAsia"/>
        </w:rPr>
        <w:br w:type="page"/>
      </w:r>
    </w:p>
    <w:p w:rsidR="003212CC" w:rsidRDefault="006A3617">
      <w:pPr>
        <w:pStyle w:val="0"/>
      </w:pPr>
      <w:r>
        <w:lastRenderedPageBreak/>
        <w:t>表</w:t>
      </w:r>
      <w:r>
        <w:t xml:space="preserve">3.1-2  </w:t>
      </w:r>
      <w:r>
        <w:t>环境风险物质分类表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927"/>
        <w:gridCol w:w="6628"/>
      </w:tblGrid>
      <w:tr w:rsidR="003212CC">
        <w:trPr>
          <w:trHeight w:val="40"/>
          <w:tblHeader/>
        </w:trPr>
        <w:tc>
          <w:tcPr>
            <w:tcW w:w="733" w:type="dxa"/>
            <w:vAlign w:val="center"/>
          </w:tcPr>
          <w:p w:rsidR="003212CC" w:rsidRDefault="006A3617">
            <w:pPr>
              <w:pStyle w:val="04"/>
            </w:pPr>
            <w:r>
              <w:t>序号</w:t>
            </w:r>
          </w:p>
        </w:tc>
        <w:tc>
          <w:tcPr>
            <w:tcW w:w="1927" w:type="dxa"/>
            <w:vAlign w:val="center"/>
          </w:tcPr>
          <w:p w:rsidR="003212CC" w:rsidRDefault="006A3617">
            <w:pPr>
              <w:pStyle w:val="04"/>
            </w:pPr>
            <w:r>
              <w:t>分类</w:t>
            </w:r>
          </w:p>
        </w:tc>
        <w:tc>
          <w:tcPr>
            <w:tcW w:w="6628" w:type="dxa"/>
            <w:vAlign w:val="center"/>
          </w:tcPr>
          <w:p w:rsidR="003212CC" w:rsidRDefault="006A3617">
            <w:pPr>
              <w:pStyle w:val="04"/>
            </w:pPr>
            <w:r>
              <w:t>物质名称</w:t>
            </w:r>
          </w:p>
        </w:tc>
      </w:tr>
      <w:tr w:rsidR="003212CC">
        <w:trPr>
          <w:trHeight w:val="40"/>
        </w:trPr>
        <w:tc>
          <w:tcPr>
            <w:tcW w:w="733" w:type="dxa"/>
            <w:vAlign w:val="center"/>
          </w:tcPr>
          <w:p w:rsidR="003212CC" w:rsidRDefault="006A3617">
            <w:pPr>
              <w:pStyle w:val="04"/>
            </w:pPr>
            <w:r>
              <w:t>1</w:t>
            </w:r>
          </w:p>
        </w:tc>
        <w:tc>
          <w:tcPr>
            <w:tcW w:w="1927" w:type="dxa"/>
            <w:vAlign w:val="center"/>
          </w:tcPr>
          <w:p w:rsidR="003212CC" w:rsidRDefault="006A3617">
            <w:pPr>
              <w:pStyle w:val="04"/>
            </w:pPr>
            <w:proofErr w:type="gramStart"/>
            <w:r>
              <w:t>涉气环境</w:t>
            </w:r>
            <w:proofErr w:type="gramEnd"/>
            <w:r>
              <w:t>风险物质</w:t>
            </w:r>
          </w:p>
        </w:tc>
        <w:tc>
          <w:tcPr>
            <w:tcW w:w="6628" w:type="dxa"/>
            <w:vAlign w:val="center"/>
          </w:tcPr>
          <w:p w:rsidR="003212CC" w:rsidRDefault="006A3617">
            <w:pPr>
              <w:pStyle w:val="04"/>
            </w:pPr>
            <w:r>
              <w:t>液氨、硝酸、氨水、盐酸、润滑油、柴油、氢氟酸、高氯酸、乙二胺</w:t>
            </w:r>
            <w:r>
              <w:rPr>
                <w:rFonts w:hint="eastAsia"/>
              </w:rPr>
              <w:t>、</w:t>
            </w:r>
            <w:r>
              <w:rPr>
                <w:rFonts w:hint="eastAsia"/>
              </w:rPr>
              <w:t>液化天然气</w:t>
            </w:r>
          </w:p>
        </w:tc>
      </w:tr>
      <w:tr w:rsidR="003212CC">
        <w:trPr>
          <w:trHeight w:val="40"/>
        </w:trPr>
        <w:tc>
          <w:tcPr>
            <w:tcW w:w="733" w:type="dxa"/>
            <w:vAlign w:val="center"/>
          </w:tcPr>
          <w:p w:rsidR="003212CC" w:rsidRDefault="006A3617">
            <w:pPr>
              <w:pStyle w:val="04"/>
            </w:pPr>
            <w:r>
              <w:t>2</w:t>
            </w:r>
          </w:p>
        </w:tc>
        <w:tc>
          <w:tcPr>
            <w:tcW w:w="1927" w:type="dxa"/>
            <w:vAlign w:val="center"/>
          </w:tcPr>
          <w:p w:rsidR="003212CC" w:rsidRDefault="006A3617">
            <w:pPr>
              <w:pStyle w:val="04"/>
            </w:pPr>
            <w:r>
              <w:t>涉水环境风险物质</w:t>
            </w:r>
          </w:p>
        </w:tc>
        <w:tc>
          <w:tcPr>
            <w:tcW w:w="6628" w:type="dxa"/>
            <w:vAlign w:val="center"/>
          </w:tcPr>
          <w:p w:rsidR="003212CC" w:rsidRDefault="006A3617">
            <w:pPr>
              <w:pStyle w:val="04"/>
            </w:pPr>
            <w:r>
              <w:t>液氨、硝酸银、氢氧化钠、硝酸钠、碳酸钠、硝酸、氨水、盐酸、润滑油、柴油、氢氟酸、高氯酸、乙二胺、重铬酸钾、含银废水、危险固废（含银废水处理沉淀渣、水膜除尘器沉淀渣、更换高密度过滤网、废催化剂、废化学试剂、废润滑油、废棉纱手套）</w:t>
            </w:r>
          </w:p>
        </w:tc>
      </w:tr>
    </w:tbl>
    <w:p w:rsidR="003212CC" w:rsidRDefault="006A3617">
      <w:pPr>
        <w:pStyle w:val="aa"/>
        <w:numPr>
          <w:ilvl w:val="1"/>
          <w:numId w:val="2"/>
        </w:numPr>
        <w:ind w:firstLineChars="0"/>
      </w:pPr>
      <w:bookmarkStart w:id="34" w:name="_Toc8079"/>
      <w:bookmarkStart w:id="35" w:name="_Toc14048"/>
      <w:r>
        <w:rPr>
          <w:rFonts w:hint="eastAsia"/>
        </w:rPr>
        <w:t>环境风险源及风险单元识别</w:t>
      </w:r>
      <w:bookmarkEnd w:id="34"/>
      <w:bookmarkEnd w:id="35"/>
    </w:p>
    <w:p w:rsidR="003212CC" w:rsidRDefault="006A3617" w:rsidP="00341D86">
      <w:pPr>
        <w:pStyle w:val="a8"/>
        <w:ind w:firstLine="480"/>
      </w:pPr>
      <w:r>
        <w:rPr>
          <w:rFonts w:hint="eastAsia"/>
        </w:rPr>
        <w:t>企业涉及环境风险物质单元、设施及物质情况见表</w:t>
      </w:r>
      <w:r>
        <w:rPr>
          <w:rFonts w:hint="eastAsia"/>
        </w:rPr>
        <w:t>3.2-1</w:t>
      </w:r>
      <w:r>
        <w:rPr>
          <w:rFonts w:hint="eastAsia"/>
        </w:rPr>
        <w:t>所示。</w:t>
      </w:r>
    </w:p>
    <w:p w:rsidR="003212CC" w:rsidRDefault="006A3617" w:rsidP="00341D86">
      <w:pPr>
        <w:pStyle w:val="a8"/>
        <w:ind w:firstLine="480"/>
      </w:pPr>
      <w:r>
        <w:rPr>
          <w:rFonts w:hint="eastAsia"/>
        </w:rPr>
        <w:t>根据风险单元涉及的环境风险物质的最大储存量，对照《企业突发环境事件风险分级方法》（</w:t>
      </w:r>
      <w:r>
        <w:rPr>
          <w:rFonts w:hint="eastAsia"/>
        </w:rPr>
        <w:t>HJ941-2018</w:t>
      </w:r>
      <w:r>
        <w:rPr>
          <w:rFonts w:hint="eastAsia"/>
        </w:rPr>
        <w:t>号）附录</w:t>
      </w:r>
      <w:r>
        <w:rPr>
          <w:rFonts w:hint="eastAsia"/>
        </w:rPr>
        <w:t>A</w:t>
      </w:r>
      <w:r>
        <w:rPr>
          <w:rFonts w:hint="eastAsia"/>
        </w:rPr>
        <w:t>“突发环境事件风险物质及临界量清单”，判断储存风险物质的生产单元是否构成重大环境风险单元。根据调查，目前企业重点环境风险单元是液氨储存间、氨水储罐区和盐酸储罐区。</w:t>
      </w:r>
    </w:p>
    <w:p w:rsidR="003212CC" w:rsidRDefault="006A3617">
      <w:r>
        <w:rPr>
          <w:rFonts w:hint="eastAsia"/>
        </w:rPr>
        <w:br w:type="page"/>
      </w:r>
    </w:p>
    <w:p w:rsidR="003212CC" w:rsidRDefault="006A3617">
      <w:pPr>
        <w:pStyle w:val="0"/>
      </w:pPr>
      <w:r>
        <w:lastRenderedPageBreak/>
        <w:t>表</w:t>
      </w:r>
      <w:r>
        <w:t xml:space="preserve">3.2-1  </w:t>
      </w:r>
      <w:r>
        <w:t>涉及风险物质环境风险单元识别</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095"/>
        <w:gridCol w:w="1320"/>
        <w:gridCol w:w="1985"/>
        <w:gridCol w:w="1134"/>
        <w:gridCol w:w="992"/>
        <w:gridCol w:w="946"/>
        <w:gridCol w:w="1146"/>
      </w:tblGrid>
      <w:tr w:rsidR="003212CC">
        <w:trPr>
          <w:trHeight w:val="40"/>
          <w:tblHeader/>
          <w:jc w:val="center"/>
        </w:trPr>
        <w:tc>
          <w:tcPr>
            <w:tcW w:w="670" w:type="dxa"/>
            <w:vAlign w:val="center"/>
          </w:tcPr>
          <w:p w:rsidR="003212CC" w:rsidRDefault="006A3617">
            <w:pPr>
              <w:pStyle w:val="04"/>
            </w:pPr>
            <w:r>
              <w:t>序号</w:t>
            </w:r>
          </w:p>
        </w:tc>
        <w:tc>
          <w:tcPr>
            <w:tcW w:w="1095" w:type="dxa"/>
            <w:vAlign w:val="center"/>
          </w:tcPr>
          <w:p w:rsidR="003212CC" w:rsidRDefault="006A3617">
            <w:pPr>
              <w:pStyle w:val="04"/>
            </w:pPr>
            <w:r>
              <w:t>风险单元</w:t>
            </w:r>
          </w:p>
        </w:tc>
        <w:tc>
          <w:tcPr>
            <w:tcW w:w="1320" w:type="dxa"/>
            <w:vAlign w:val="center"/>
          </w:tcPr>
          <w:p w:rsidR="003212CC" w:rsidRDefault="006A3617">
            <w:pPr>
              <w:pStyle w:val="04"/>
            </w:pPr>
            <w:r>
              <w:t>具体风险设施</w:t>
            </w:r>
          </w:p>
        </w:tc>
        <w:tc>
          <w:tcPr>
            <w:tcW w:w="1985" w:type="dxa"/>
            <w:vAlign w:val="center"/>
          </w:tcPr>
          <w:p w:rsidR="003212CC" w:rsidRDefault="006A3617">
            <w:pPr>
              <w:pStyle w:val="04"/>
            </w:pPr>
            <w:r>
              <w:t>风险物质</w:t>
            </w:r>
          </w:p>
        </w:tc>
        <w:tc>
          <w:tcPr>
            <w:tcW w:w="1134" w:type="dxa"/>
            <w:vAlign w:val="center"/>
          </w:tcPr>
          <w:p w:rsidR="003212CC" w:rsidRDefault="006A3617">
            <w:pPr>
              <w:pStyle w:val="04"/>
            </w:pPr>
            <w:r>
              <w:t>核算后最大储量</w:t>
            </w:r>
            <w:r>
              <w:t>/t</w:t>
            </w:r>
          </w:p>
        </w:tc>
        <w:tc>
          <w:tcPr>
            <w:tcW w:w="992" w:type="dxa"/>
            <w:vAlign w:val="center"/>
          </w:tcPr>
          <w:p w:rsidR="003212CC" w:rsidRDefault="006A3617">
            <w:pPr>
              <w:pStyle w:val="04"/>
            </w:pPr>
            <w:r>
              <w:t>临界量</w:t>
            </w:r>
            <w:r>
              <w:t>/t</w:t>
            </w:r>
          </w:p>
        </w:tc>
        <w:tc>
          <w:tcPr>
            <w:tcW w:w="946" w:type="dxa"/>
            <w:vAlign w:val="center"/>
          </w:tcPr>
          <w:p w:rsidR="003212CC" w:rsidRDefault="006A3617">
            <w:pPr>
              <w:pStyle w:val="04"/>
            </w:pPr>
            <w:r>
              <w:t>qn/Qn</w:t>
            </w:r>
            <w:r>
              <w:t>值</w:t>
            </w:r>
          </w:p>
        </w:tc>
        <w:tc>
          <w:tcPr>
            <w:tcW w:w="1146" w:type="dxa"/>
            <w:vAlign w:val="center"/>
          </w:tcPr>
          <w:p w:rsidR="003212CC" w:rsidRDefault="006A3617">
            <w:pPr>
              <w:pStyle w:val="04"/>
            </w:pPr>
            <w:r>
              <w:t>是否构成环境风险单元</w:t>
            </w:r>
          </w:p>
        </w:tc>
      </w:tr>
      <w:tr w:rsidR="003212CC">
        <w:trPr>
          <w:trHeight w:val="40"/>
          <w:tblHeader/>
          <w:jc w:val="center"/>
        </w:trPr>
        <w:tc>
          <w:tcPr>
            <w:tcW w:w="670" w:type="dxa"/>
            <w:vAlign w:val="center"/>
          </w:tcPr>
          <w:p w:rsidR="003212CC" w:rsidRDefault="006A3617">
            <w:pPr>
              <w:pStyle w:val="04"/>
            </w:pPr>
            <w:r>
              <w:t>1</w:t>
            </w:r>
          </w:p>
        </w:tc>
        <w:tc>
          <w:tcPr>
            <w:tcW w:w="1095" w:type="dxa"/>
            <w:vAlign w:val="center"/>
          </w:tcPr>
          <w:p w:rsidR="003212CC" w:rsidRDefault="006A3617">
            <w:pPr>
              <w:pStyle w:val="04"/>
            </w:pPr>
            <w:r>
              <w:t>液氨储存间</w:t>
            </w:r>
          </w:p>
        </w:tc>
        <w:tc>
          <w:tcPr>
            <w:tcW w:w="1320" w:type="dxa"/>
            <w:vAlign w:val="center"/>
          </w:tcPr>
          <w:p w:rsidR="003212CC" w:rsidRDefault="006A3617">
            <w:pPr>
              <w:pStyle w:val="04"/>
            </w:pPr>
            <w:r>
              <w:t>液氨钢瓶</w:t>
            </w:r>
          </w:p>
        </w:tc>
        <w:tc>
          <w:tcPr>
            <w:tcW w:w="1985" w:type="dxa"/>
            <w:vAlign w:val="center"/>
          </w:tcPr>
          <w:p w:rsidR="003212CC" w:rsidRDefault="006A3617">
            <w:pPr>
              <w:pStyle w:val="04"/>
            </w:pPr>
            <w:r>
              <w:t>液氨</w:t>
            </w:r>
          </w:p>
        </w:tc>
        <w:tc>
          <w:tcPr>
            <w:tcW w:w="1134" w:type="dxa"/>
            <w:vAlign w:val="center"/>
          </w:tcPr>
          <w:p w:rsidR="003212CC" w:rsidRDefault="006A3617">
            <w:pPr>
              <w:pStyle w:val="04"/>
            </w:pPr>
            <w:r>
              <w:t>2</w:t>
            </w:r>
            <w:r>
              <w:rPr>
                <w:rFonts w:hint="eastAsia"/>
              </w:rPr>
              <w:t>.4</w:t>
            </w:r>
          </w:p>
        </w:tc>
        <w:tc>
          <w:tcPr>
            <w:tcW w:w="992" w:type="dxa"/>
            <w:vAlign w:val="center"/>
          </w:tcPr>
          <w:p w:rsidR="003212CC" w:rsidRDefault="006A3617">
            <w:pPr>
              <w:pStyle w:val="04"/>
            </w:pPr>
            <w:r>
              <w:t>5</w:t>
            </w:r>
          </w:p>
        </w:tc>
        <w:tc>
          <w:tcPr>
            <w:tcW w:w="946" w:type="dxa"/>
            <w:vAlign w:val="center"/>
          </w:tcPr>
          <w:p w:rsidR="003212CC" w:rsidRDefault="006A3617">
            <w:pPr>
              <w:pStyle w:val="04"/>
            </w:pPr>
            <w:r>
              <w:t>0.4</w:t>
            </w:r>
            <w:r>
              <w:rPr>
                <w:rFonts w:hint="eastAsia"/>
              </w:rPr>
              <w:t>8</w:t>
            </w:r>
          </w:p>
        </w:tc>
        <w:tc>
          <w:tcPr>
            <w:tcW w:w="1146" w:type="dxa"/>
            <w:vAlign w:val="center"/>
          </w:tcPr>
          <w:p w:rsidR="003212CC" w:rsidRDefault="006A3617">
            <w:pPr>
              <w:pStyle w:val="04"/>
            </w:pPr>
            <w:r>
              <w:t>是</w:t>
            </w:r>
          </w:p>
        </w:tc>
      </w:tr>
      <w:tr w:rsidR="003212CC">
        <w:trPr>
          <w:trHeight w:val="40"/>
          <w:tblHeader/>
          <w:jc w:val="center"/>
        </w:trPr>
        <w:tc>
          <w:tcPr>
            <w:tcW w:w="670" w:type="dxa"/>
            <w:vMerge w:val="restart"/>
            <w:vAlign w:val="center"/>
          </w:tcPr>
          <w:p w:rsidR="003212CC" w:rsidRDefault="006A3617">
            <w:pPr>
              <w:pStyle w:val="04"/>
            </w:pPr>
            <w:r>
              <w:t>2</w:t>
            </w:r>
          </w:p>
        </w:tc>
        <w:tc>
          <w:tcPr>
            <w:tcW w:w="1095" w:type="dxa"/>
            <w:vMerge w:val="restart"/>
            <w:vAlign w:val="center"/>
          </w:tcPr>
          <w:p w:rsidR="003212CC" w:rsidRDefault="006A3617">
            <w:pPr>
              <w:pStyle w:val="04"/>
            </w:pPr>
            <w:r>
              <w:t>化学品原料库房</w:t>
            </w:r>
          </w:p>
        </w:tc>
        <w:tc>
          <w:tcPr>
            <w:tcW w:w="1320" w:type="dxa"/>
            <w:vMerge w:val="restart"/>
            <w:vAlign w:val="center"/>
          </w:tcPr>
          <w:p w:rsidR="003212CC" w:rsidRDefault="006A3617">
            <w:pPr>
              <w:pStyle w:val="04"/>
            </w:pPr>
            <w:r>
              <w:t>原料包装</w:t>
            </w:r>
          </w:p>
        </w:tc>
        <w:tc>
          <w:tcPr>
            <w:tcW w:w="1985" w:type="dxa"/>
            <w:vAlign w:val="center"/>
          </w:tcPr>
          <w:p w:rsidR="003212CC" w:rsidRDefault="006A3617">
            <w:pPr>
              <w:pStyle w:val="04"/>
            </w:pPr>
            <w:r>
              <w:t>硝酸银</w:t>
            </w:r>
          </w:p>
        </w:tc>
        <w:tc>
          <w:tcPr>
            <w:tcW w:w="1134" w:type="dxa"/>
            <w:vAlign w:val="center"/>
          </w:tcPr>
          <w:p w:rsidR="003212CC" w:rsidRDefault="006A3617">
            <w:pPr>
              <w:pStyle w:val="04"/>
            </w:pPr>
            <w:r>
              <w:t>0.5</w:t>
            </w:r>
          </w:p>
        </w:tc>
        <w:tc>
          <w:tcPr>
            <w:tcW w:w="992" w:type="dxa"/>
            <w:vAlign w:val="center"/>
          </w:tcPr>
          <w:p w:rsidR="003212CC" w:rsidRDefault="006A3617">
            <w:pPr>
              <w:pStyle w:val="04"/>
            </w:pPr>
            <w:r>
              <w:t>50</w:t>
            </w:r>
          </w:p>
        </w:tc>
        <w:tc>
          <w:tcPr>
            <w:tcW w:w="946" w:type="dxa"/>
            <w:vAlign w:val="center"/>
          </w:tcPr>
          <w:p w:rsidR="003212CC" w:rsidRDefault="006A3617">
            <w:pPr>
              <w:pStyle w:val="04"/>
            </w:pPr>
            <w:r>
              <w:t>0.01</w:t>
            </w:r>
          </w:p>
        </w:tc>
        <w:tc>
          <w:tcPr>
            <w:tcW w:w="1146" w:type="dxa"/>
            <w:vMerge w:val="restart"/>
            <w:vAlign w:val="center"/>
          </w:tcPr>
          <w:p w:rsidR="003212CC" w:rsidRDefault="006A3617">
            <w:pPr>
              <w:pStyle w:val="04"/>
            </w:pPr>
            <w:r>
              <w:t>是</w:t>
            </w:r>
          </w:p>
        </w:tc>
      </w:tr>
      <w:tr w:rsidR="003212CC">
        <w:trPr>
          <w:trHeight w:val="40"/>
          <w:tblHeader/>
          <w:jc w:val="center"/>
        </w:trPr>
        <w:tc>
          <w:tcPr>
            <w:tcW w:w="670" w:type="dxa"/>
            <w:vMerge/>
            <w:vAlign w:val="center"/>
          </w:tcPr>
          <w:p w:rsidR="003212CC" w:rsidRDefault="003212CC">
            <w:pPr>
              <w:pStyle w:val="04"/>
            </w:pPr>
          </w:p>
        </w:tc>
        <w:tc>
          <w:tcPr>
            <w:tcW w:w="1095" w:type="dxa"/>
            <w:vMerge/>
            <w:vAlign w:val="center"/>
          </w:tcPr>
          <w:p w:rsidR="003212CC" w:rsidRDefault="003212CC">
            <w:pPr>
              <w:pStyle w:val="04"/>
            </w:pPr>
          </w:p>
        </w:tc>
        <w:tc>
          <w:tcPr>
            <w:tcW w:w="1320" w:type="dxa"/>
            <w:vMerge/>
            <w:vAlign w:val="center"/>
          </w:tcPr>
          <w:p w:rsidR="003212CC" w:rsidRDefault="003212CC">
            <w:pPr>
              <w:pStyle w:val="04"/>
            </w:pPr>
          </w:p>
        </w:tc>
        <w:tc>
          <w:tcPr>
            <w:tcW w:w="1985" w:type="dxa"/>
            <w:vAlign w:val="center"/>
          </w:tcPr>
          <w:p w:rsidR="003212CC" w:rsidRDefault="006A3617">
            <w:pPr>
              <w:pStyle w:val="04"/>
            </w:pPr>
            <w:r>
              <w:t>氢氧化钠</w:t>
            </w:r>
          </w:p>
        </w:tc>
        <w:tc>
          <w:tcPr>
            <w:tcW w:w="1134" w:type="dxa"/>
            <w:vAlign w:val="center"/>
          </w:tcPr>
          <w:p w:rsidR="003212CC" w:rsidRDefault="006A3617">
            <w:pPr>
              <w:pStyle w:val="04"/>
            </w:pPr>
            <w:r>
              <w:t>1.5</w:t>
            </w:r>
          </w:p>
        </w:tc>
        <w:tc>
          <w:tcPr>
            <w:tcW w:w="992" w:type="dxa"/>
            <w:vAlign w:val="center"/>
          </w:tcPr>
          <w:p w:rsidR="003212CC" w:rsidRDefault="006A3617">
            <w:pPr>
              <w:pStyle w:val="04"/>
            </w:pPr>
            <w:r>
              <w:t>/</w:t>
            </w:r>
          </w:p>
        </w:tc>
        <w:tc>
          <w:tcPr>
            <w:tcW w:w="946" w:type="dxa"/>
            <w:vAlign w:val="center"/>
          </w:tcPr>
          <w:p w:rsidR="003212CC" w:rsidRDefault="006A3617">
            <w:pPr>
              <w:pStyle w:val="04"/>
            </w:pPr>
            <w:r>
              <w:t>/</w:t>
            </w:r>
          </w:p>
        </w:tc>
        <w:tc>
          <w:tcPr>
            <w:tcW w:w="1146" w:type="dxa"/>
            <w:vMerge/>
            <w:vAlign w:val="center"/>
          </w:tcPr>
          <w:p w:rsidR="003212CC" w:rsidRDefault="003212CC">
            <w:pPr>
              <w:pStyle w:val="04"/>
            </w:pPr>
          </w:p>
        </w:tc>
      </w:tr>
      <w:tr w:rsidR="003212CC">
        <w:trPr>
          <w:trHeight w:val="170"/>
          <w:tblHeader/>
          <w:jc w:val="center"/>
        </w:trPr>
        <w:tc>
          <w:tcPr>
            <w:tcW w:w="670" w:type="dxa"/>
            <w:vMerge/>
            <w:vAlign w:val="center"/>
          </w:tcPr>
          <w:p w:rsidR="003212CC" w:rsidRDefault="003212CC">
            <w:pPr>
              <w:pStyle w:val="04"/>
            </w:pPr>
          </w:p>
        </w:tc>
        <w:tc>
          <w:tcPr>
            <w:tcW w:w="1095" w:type="dxa"/>
            <w:vMerge/>
            <w:vAlign w:val="center"/>
          </w:tcPr>
          <w:p w:rsidR="003212CC" w:rsidRDefault="003212CC">
            <w:pPr>
              <w:pStyle w:val="04"/>
            </w:pPr>
          </w:p>
        </w:tc>
        <w:tc>
          <w:tcPr>
            <w:tcW w:w="1320" w:type="dxa"/>
            <w:vMerge/>
            <w:vAlign w:val="center"/>
          </w:tcPr>
          <w:p w:rsidR="003212CC" w:rsidRDefault="003212CC">
            <w:pPr>
              <w:pStyle w:val="04"/>
            </w:pPr>
          </w:p>
        </w:tc>
        <w:tc>
          <w:tcPr>
            <w:tcW w:w="1985" w:type="dxa"/>
            <w:vAlign w:val="center"/>
          </w:tcPr>
          <w:p w:rsidR="003212CC" w:rsidRDefault="006A3617">
            <w:pPr>
              <w:pStyle w:val="04"/>
            </w:pPr>
            <w:r>
              <w:t>硝酸钠</w:t>
            </w:r>
          </w:p>
        </w:tc>
        <w:tc>
          <w:tcPr>
            <w:tcW w:w="1134" w:type="dxa"/>
            <w:vAlign w:val="center"/>
          </w:tcPr>
          <w:p w:rsidR="003212CC" w:rsidRDefault="006A3617">
            <w:pPr>
              <w:pStyle w:val="04"/>
            </w:pPr>
            <w:r>
              <w:t>22.5</w:t>
            </w:r>
          </w:p>
        </w:tc>
        <w:tc>
          <w:tcPr>
            <w:tcW w:w="992" w:type="dxa"/>
            <w:vAlign w:val="center"/>
          </w:tcPr>
          <w:p w:rsidR="003212CC" w:rsidRDefault="006A3617">
            <w:pPr>
              <w:pStyle w:val="04"/>
            </w:pPr>
            <w:r>
              <w:t>200</w:t>
            </w:r>
          </w:p>
        </w:tc>
        <w:tc>
          <w:tcPr>
            <w:tcW w:w="946" w:type="dxa"/>
            <w:vAlign w:val="center"/>
          </w:tcPr>
          <w:p w:rsidR="003212CC" w:rsidRDefault="006A3617">
            <w:pPr>
              <w:pStyle w:val="04"/>
            </w:pPr>
            <w:r>
              <w:t>0.11</w:t>
            </w:r>
          </w:p>
        </w:tc>
        <w:tc>
          <w:tcPr>
            <w:tcW w:w="1146" w:type="dxa"/>
            <w:vMerge/>
            <w:vAlign w:val="center"/>
          </w:tcPr>
          <w:p w:rsidR="003212CC" w:rsidRDefault="003212CC">
            <w:pPr>
              <w:pStyle w:val="04"/>
            </w:pPr>
          </w:p>
        </w:tc>
      </w:tr>
      <w:tr w:rsidR="003212CC">
        <w:trPr>
          <w:trHeight w:val="228"/>
          <w:tblHeader/>
          <w:jc w:val="center"/>
        </w:trPr>
        <w:tc>
          <w:tcPr>
            <w:tcW w:w="670" w:type="dxa"/>
            <w:vMerge/>
            <w:vAlign w:val="center"/>
          </w:tcPr>
          <w:p w:rsidR="003212CC" w:rsidRDefault="003212CC">
            <w:pPr>
              <w:pStyle w:val="04"/>
            </w:pPr>
          </w:p>
        </w:tc>
        <w:tc>
          <w:tcPr>
            <w:tcW w:w="1095" w:type="dxa"/>
            <w:vMerge/>
            <w:vAlign w:val="center"/>
          </w:tcPr>
          <w:p w:rsidR="003212CC" w:rsidRDefault="003212CC">
            <w:pPr>
              <w:pStyle w:val="04"/>
            </w:pPr>
          </w:p>
        </w:tc>
        <w:tc>
          <w:tcPr>
            <w:tcW w:w="1320" w:type="dxa"/>
            <w:vMerge/>
            <w:vAlign w:val="center"/>
          </w:tcPr>
          <w:p w:rsidR="003212CC" w:rsidRDefault="003212CC">
            <w:pPr>
              <w:pStyle w:val="04"/>
            </w:pPr>
          </w:p>
        </w:tc>
        <w:tc>
          <w:tcPr>
            <w:tcW w:w="1985" w:type="dxa"/>
            <w:vAlign w:val="center"/>
          </w:tcPr>
          <w:p w:rsidR="003212CC" w:rsidRDefault="006A3617">
            <w:pPr>
              <w:pStyle w:val="04"/>
            </w:pPr>
            <w:r>
              <w:t>碳酸钠</w:t>
            </w:r>
          </w:p>
        </w:tc>
        <w:tc>
          <w:tcPr>
            <w:tcW w:w="1134" w:type="dxa"/>
            <w:vAlign w:val="center"/>
          </w:tcPr>
          <w:p w:rsidR="003212CC" w:rsidRDefault="006A3617">
            <w:pPr>
              <w:pStyle w:val="04"/>
            </w:pPr>
            <w:r>
              <w:t>255</w:t>
            </w:r>
          </w:p>
        </w:tc>
        <w:tc>
          <w:tcPr>
            <w:tcW w:w="992" w:type="dxa"/>
            <w:vAlign w:val="center"/>
          </w:tcPr>
          <w:p w:rsidR="003212CC" w:rsidRDefault="006A3617">
            <w:pPr>
              <w:pStyle w:val="04"/>
            </w:pPr>
            <w:r>
              <w:t>/</w:t>
            </w:r>
          </w:p>
        </w:tc>
        <w:tc>
          <w:tcPr>
            <w:tcW w:w="946" w:type="dxa"/>
            <w:vAlign w:val="center"/>
          </w:tcPr>
          <w:p w:rsidR="003212CC" w:rsidRDefault="006A3617">
            <w:pPr>
              <w:pStyle w:val="04"/>
            </w:pPr>
            <w:r>
              <w:t>/</w:t>
            </w:r>
          </w:p>
        </w:tc>
        <w:tc>
          <w:tcPr>
            <w:tcW w:w="1146" w:type="dxa"/>
            <w:vMerge/>
            <w:vAlign w:val="center"/>
          </w:tcPr>
          <w:p w:rsidR="003212CC" w:rsidRDefault="003212CC">
            <w:pPr>
              <w:pStyle w:val="04"/>
            </w:pPr>
          </w:p>
        </w:tc>
      </w:tr>
      <w:tr w:rsidR="003212CC">
        <w:trPr>
          <w:trHeight w:val="40"/>
          <w:jc w:val="center"/>
        </w:trPr>
        <w:tc>
          <w:tcPr>
            <w:tcW w:w="670" w:type="dxa"/>
            <w:vAlign w:val="center"/>
          </w:tcPr>
          <w:p w:rsidR="003212CC" w:rsidRDefault="006A3617">
            <w:pPr>
              <w:pStyle w:val="04"/>
            </w:pPr>
            <w:r>
              <w:t>3</w:t>
            </w:r>
          </w:p>
        </w:tc>
        <w:tc>
          <w:tcPr>
            <w:tcW w:w="1095" w:type="dxa"/>
            <w:vAlign w:val="center"/>
          </w:tcPr>
          <w:p w:rsidR="003212CC" w:rsidRDefault="006A3617">
            <w:pPr>
              <w:pStyle w:val="04"/>
            </w:pPr>
            <w:r>
              <w:t>硝酸桶专用储存间</w:t>
            </w:r>
          </w:p>
        </w:tc>
        <w:tc>
          <w:tcPr>
            <w:tcW w:w="1320" w:type="dxa"/>
            <w:vAlign w:val="center"/>
          </w:tcPr>
          <w:p w:rsidR="003212CC" w:rsidRDefault="006A3617">
            <w:pPr>
              <w:pStyle w:val="04"/>
            </w:pPr>
            <w:r>
              <w:t>硝酸桶</w:t>
            </w:r>
          </w:p>
        </w:tc>
        <w:tc>
          <w:tcPr>
            <w:tcW w:w="1985" w:type="dxa"/>
            <w:vAlign w:val="center"/>
          </w:tcPr>
          <w:p w:rsidR="003212CC" w:rsidRDefault="006A3617">
            <w:pPr>
              <w:pStyle w:val="04"/>
            </w:pPr>
            <w:r>
              <w:t>硝酸（</w:t>
            </w:r>
            <w:r>
              <w:t>68%</w:t>
            </w:r>
            <w:r>
              <w:t>）</w:t>
            </w:r>
          </w:p>
        </w:tc>
        <w:tc>
          <w:tcPr>
            <w:tcW w:w="1134" w:type="dxa"/>
            <w:vAlign w:val="center"/>
          </w:tcPr>
          <w:p w:rsidR="003212CC" w:rsidRDefault="006A3617">
            <w:pPr>
              <w:pStyle w:val="04"/>
            </w:pPr>
            <w:r>
              <w:t>1.0</w:t>
            </w:r>
            <w:r>
              <w:t>（折算纯物质）</w:t>
            </w:r>
          </w:p>
        </w:tc>
        <w:tc>
          <w:tcPr>
            <w:tcW w:w="992" w:type="dxa"/>
            <w:vAlign w:val="center"/>
          </w:tcPr>
          <w:p w:rsidR="003212CC" w:rsidRDefault="006A3617">
            <w:pPr>
              <w:pStyle w:val="04"/>
            </w:pPr>
            <w:r>
              <w:t>7.5</w:t>
            </w:r>
          </w:p>
        </w:tc>
        <w:tc>
          <w:tcPr>
            <w:tcW w:w="946" w:type="dxa"/>
            <w:vAlign w:val="center"/>
          </w:tcPr>
          <w:p w:rsidR="003212CC" w:rsidRDefault="006A3617">
            <w:pPr>
              <w:pStyle w:val="04"/>
            </w:pPr>
            <w:r>
              <w:t>0.13</w:t>
            </w:r>
          </w:p>
        </w:tc>
        <w:tc>
          <w:tcPr>
            <w:tcW w:w="1146" w:type="dxa"/>
            <w:vAlign w:val="center"/>
          </w:tcPr>
          <w:p w:rsidR="003212CC" w:rsidRDefault="006A3617">
            <w:pPr>
              <w:pStyle w:val="04"/>
            </w:pPr>
            <w:r>
              <w:t>是</w:t>
            </w:r>
          </w:p>
        </w:tc>
      </w:tr>
      <w:tr w:rsidR="003212CC">
        <w:trPr>
          <w:trHeight w:val="40"/>
          <w:jc w:val="center"/>
        </w:trPr>
        <w:tc>
          <w:tcPr>
            <w:tcW w:w="670" w:type="dxa"/>
            <w:vAlign w:val="center"/>
          </w:tcPr>
          <w:p w:rsidR="003212CC" w:rsidRDefault="006A3617">
            <w:pPr>
              <w:pStyle w:val="04"/>
            </w:pPr>
            <w:r>
              <w:t>4</w:t>
            </w:r>
          </w:p>
        </w:tc>
        <w:tc>
          <w:tcPr>
            <w:tcW w:w="1095" w:type="dxa"/>
            <w:vAlign w:val="center"/>
          </w:tcPr>
          <w:p w:rsidR="003212CC" w:rsidRDefault="006A3617">
            <w:pPr>
              <w:pStyle w:val="04"/>
            </w:pPr>
            <w:r>
              <w:t>氨水储罐区</w:t>
            </w:r>
          </w:p>
        </w:tc>
        <w:tc>
          <w:tcPr>
            <w:tcW w:w="1320" w:type="dxa"/>
            <w:vAlign w:val="center"/>
          </w:tcPr>
          <w:p w:rsidR="003212CC" w:rsidRDefault="006A3617">
            <w:pPr>
              <w:pStyle w:val="04"/>
            </w:pPr>
            <w:r>
              <w:t>氨水储罐</w:t>
            </w:r>
          </w:p>
        </w:tc>
        <w:tc>
          <w:tcPr>
            <w:tcW w:w="1985" w:type="dxa"/>
            <w:vAlign w:val="center"/>
          </w:tcPr>
          <w:p w:rsidR="003212CC" w:rsidRDefault="006A3617">
            <w:pPr>
              <w:pStyle w:val="04"/>
            </w:pPr>
            <w:r>
              <w:t>氨水（</w:t>
            </w:r>
            <w:r>
              <w:t>25%</w:t>
            </w:r>
            <w:r>
              <w:t>）</w:t>
            </w:r>
          </w:p>
        </w:tc>
        <w:tc>
          <w:tcPr>
            <w:tcW w:w="1134" w:type="dxa"/>
            <w:vAlign w:val="center"/>
          </w:tcPr>
          <w:p w:rsidR="003212CC" w:rsidRDefault="006A3617">
            <w:pPr>
              <w:pStyle w:val="04"/>
            </w:pPr>
            <w:r>
              <w:t>10</w:t>
            </w:r>
          </w:p>
        </w:tc>
        <w:tc>
          <w:tcPr>
            <w:tcW w:w="992" w:type="dxa"/>
            <w:vAlign w:val="center"/>
          </w:tcPr>
          <w:p w:rsidR="003212CC" w:rsidRDefault="006A3617">
            <w:pPr>
              <w:pStyle w:val="04"/>
            </w:pPr>
            <w:r>
              <w:t>10</w:t>
            </w:r>
          </w:p>
        </w:tc>
        <w:tc>
          <w:tcPr>
            <w:tcW w:w="946" w:type="dxa"/>
            <w:vAlign w:val="center"/>
          </w:tcPr>
          <w:p w:rsidR="003212CC" w:rsidRDefault="006A3617">
            <w:pPr>
              <w:pStyle w:val="04"/>
            </w:pPr>
            <w:r>
              <w:t>1</w:t>
            </w:r>
          </w:p>
        </w:tc>
        <w:tc>
          <w:tcPr>
            <w:tcW w:w="1146" w:type="dxa"/>
            <w:vAlign w:val="center"/>
          </w:tcPr>
          <w:p w:rsidR="003212CC" w:rsidRDefault="006A3617">
            <w:pPr>
              <w:pStyle w:val="04"/>
            </w:pPr>
            <w:r>
              <w:t>是</w:t>
            </w:r>
          </w:p>
        </w:tc>
      </w:tr>
      <w:tr w:rsidR="003212CC">
        <w:trPr>
          <w:trHeight w:val="40"/>
          <w:jc w:val="center"/>
        </w:trPr>
        <w:tc>
          <w:tcPr>
            <w:tcW w:w="670" w:type="dxa"/>
            <w:vAlign w:val="center"/>
          </w:tcPr>
          <w:p w:rsidR="003212CC" w:rsidRDefault="006A3617">
            <w:pPr>
              <w:pStyle w:val="04"/>
            </w:pPr>
            <w:r>
              <w:t>5</w:t>
            </w:r>
          </w:p>
        </w:tc>
        <w:tc>
          <w:tcPr>
            <w:tcW w:w="1095" w:type="dxa"/>
            <w:vAlign w:val="center"/>
          </w:tcPr>
          <w:p w:rsidR="003212CC" w:rsidRDefault="006A3617">
            <w:pPr>
              <w:pStyle w:val="04"/>
            </w:pPr>
            <w:r>
              <w:t>盐酸储罐区</w:t>
            </w:r>
          </w:p>
        </w:tc>
        <w:tc>
          <w:tcPr>
            <w:tcW w:w="1320" w:type="dxa"/>
            <w:vAlign w:val="center"/>
          </w:tcPr>
          <w:p w:rsidR="003212CC" w:rsidRDefault="006A3617">
            <w:pPr>
              <w:pStyle w:val="04"/>
            </w:pPr>
            <w:r>
              <w:t>盐酸储罐</w:t>
            </w:r>
          </w:p>
        </w:tc>
        <w:tc>
          <w:tcPr>
            <w:tcW w:w="1985" w:type="dxa"/>
            <w:vAlign w:val="center"/>
          </w:tcPr>
          <w:p w:rsidR="003212CC" w:rsidRDefault="006A3617">
            <w:pPr>
              <w:pStyle w:val="04"/>
            </w:pPr>
            <w:r>
              <w:t>盐酸（</w:t>
            </w:r>
            <w:r>
              <w:t>37%</w:t>
            </w:r>
            <w:r>
              <w:t>）</w:t>
            </w:r>
          </w:p>
        </w:tc>
        <w:tc>
          <w:tcPr>
            <w:tcW w:w="1134" w:type="dxa"/>
            <w:vAlign w:val="center"/>
          </w:tcPr>
          <w:p w:rsidR="003212CC" w:rsidRDefault="006A3617">
            <w:pPr>
              <w:pStyle w:val="04"/>
            </w:pPr>
            <w:r>
              <w:t>18</w:t>
            </w:r>
          </w:p>
        </w:tc>
        <w:tc>
          <w:tcPr>
            <w:tcW w:w="992" w:type="dxa"/>
            <w:vAlign w:val="center"/>
          </w:tcPr>
          <w:p w:rsidR="003212CC" w:rsidRDefault="006A3617">
            <w:pPr>
              <w:pStyle w:val="04"/>
            </w:pPr>
            <w:r>
              <w:t>7.5</w:t>
            </w:r>
          </w:p>
        </w:tc>
        <w:tc>
          <w:tcPr>
            <w:tcW w:w="946" w:type="dxa"/>
            <w:vAlign w:val="center"/>
          </w:tcPr>
          <w:p w:rsidR="003212CC" w:rsidRDefault="006A3617">
            <w:pPr>
              <w:pStyle w:val="04"/>
            </w:pPr>
            <w:r>
              <w:t>2.53</w:t>
            </w:r>
          </w:p>
        </w:tc>
        <w:tc>
          <w:tcPr>
            <w:tcW w:w="1146" w:type="dxa"/>
            <w:vAlign w:val="center"/>
          </w:tcPr>
          <w:p w:rsidR="003212CC" w:rsidRDefault="006A3617">
            <w:pPr>
              <w:pStyle w:val="04"/>
            </w:pPr>
            <w:r>
              <w:t>是</w:t>
            </w:r>
          </w:p>
        </w:tc>
      </w:tr>
      <w:tr w:rsidR="003212CC">
        <w:trPr>
          <w:trHeight w:val="40"/>
          <w:jc w:val="center"/>
        </w:trPr>
        <w:tc>
          <w:tcPr>
            <w:tcW w:w="670" w:type="dxa"/>
            <w:vAlign w:val="center"/>
          </w:tcPr>
          <w:p w:rsidR="003212CC" w:rsidRDefault="006A3617">
            <w:pPr>
              <w:pStyle w:val="04"/>
            </w:pPr>
            <w:r>
              <w:t>6</w:t>
            </w:r>
          </w:p>
        </w:tc>
        <w:tc>
          <w:tcPr>
            <w:tcW w:w="1095" w:type="dxa"/>
            <w:vAlign w:val="center"/>
          </w:tcPr>
          <w:p w:rsidR="003212CC" w:rsidRDefault="006A3617">
            <w:pPr>
              <w:pStyle w:val="04"/>
            </w:pPr>
            <w:r>
              <w:t>原料库房</w:t>
            </w:r>
          </w:p>
        </w:tc>
        <w:tc>
          <w:tcPr>
            <w:tcW w:w="1320" w:type="dxa"/>
            <w:vAlign w:val="center"/>
          </w:tcPr>
          <w:p w:rsidR="003212CC" w:rsidRDefault="006A3617">
            <w:pPr>
              <w:pStyle w:val="04"/>
            </w:pPr>
            <w:r>
              <w:t>润滑油桶</w:t>
            </w:r>
          </w:p>
        </w:tc>
        <w:tc>
          <w:tcPr>
            <w:tcW w:w="1985" w:type="dxa"/>
            <w:vAlign w:val="center"/>
          </w:tcPr>
          <w:p w:rsidR="003212CC" w:rsidRDefault="006A3617">
            <w:pPr>
              <w:pStyle w:val="04"/>
            </w:pPr>
            <w:r>
              <w:t>润滑油</w:t>
            </w:r>
          </w:p>
        </w:tc>
        <w:tc>
          <w:tcPr>
            <w:tcW w:w="1134" w:type="dxa"/>
            <w:vAlign w:val="center"/>
          </w:tcPr>
          <w:p w:rsidR="003212CC" w:rsidRDefault="006A3617">
            <w:pPr>
              <w:pStyle w:val="04"/>
            </w:pPr>
            <w:r>
              <w:t>2</w:t>
            </w:r>
          </w:p>
        </w:tc>
        <w:tc>
          <w:tcPr>
            <w:tcW w:w="992" w:type="dxa"/>
            <w:vAlign w:val="center"/>
          </w:tcPr>
          <w:p w:rsidR="003212CC" w:rsidRDefault="006A3617">
            <w:pPr>
              <w:pStyle w:val="04"/>
            </w:pPr>
            <w:r>
              <w:t>2500</w:t>
            </w:r>
          </w:p>
        </w:tc>
        <w:tc>
          <w:tcPr>
            <w:tcW w:w="946" w:type="dxa"/>
            <w:vAlign w:val="center"/>
          </w:tcPr>
          <w:p w:rsidR="003212CC" w:rsidRDefault="006A3617">
            <w:pPr>
              <w:pStyle w:val="04"/>
            </w:pPr>
            <w:r>
              <w:t>0.0008</w:t>
            </w:r>
          </w:p>
        </w:tc>
        <w:tc>
          <w:tcPr>
            <w:tcW w:w="1146" w:type="dxa"/>
            <w:vAlign w:val="center"/>
          </w:tcPr>
          <w:p w:rsidR="003212CC" w:rsidRDefault="006A3617">
            <w:pPr>
              <w:pStyle w:val="04"/>
            </w:pPr>
            <w:r>
              <w:t>是</w:t>
            </w:r>
          </w:p>
        </w:tc>
      </w:tr>
      <w:tr w:rsidR="003212CC">
        <w:trPr>
          <w:trHeight w:val="40"/>
          <w:jc w:val="center"/>
        </w:trPr>
        <w:tc>
          <w:tcPr>
            <w:tcW w:w="670" w:type="dxa"/>
            <w:vAlign w:val="center"/>
          </w:tcPr>
          <w:p w:rsidR="003212CC" w:rsidRDefault="006A3617">
            <w:pPr>
              <w:pStyle w:val="04"/>
            </w:pPr>
            <w:r>
              <w:t>7</w:t>
            </w:r>
          </w:p>
        </w:tc>
        <w:tc>
          <w:tcPr>
            <w:tcW w:w="1095" w:type="dxa"/>
            <w:vAlign w:val="center"/>
          </w:tcPr>
          <w:p w:rsidR="003212CC" w:rsidRDefault="006A3617">
            <w:pPr>
              <w:pStyle w:val="04"/>
            </w:pPr>
            <w:r>
              <w:t>应急发电机房</w:t>
            </w:r>
          </w:p>
        </w:tc>
        <w:tc>
          <w:tcPr>
            <w:tcW w:w="1320" w:type="dxa"/>
            <w:vAlign w:val="center"/>
          </w:tcPr>
          <w:p w:rsidR="003212CC" w:rsidRDefault="006A3617">
            <w:pPr>
              <w:pStyle w:val="04"/>
            </w:pPr>
            <w:r>
              <w:t>柴油桶</w:t>
            </w:r>
          </w:p>
        </w:tc>
        <w:tc>
          <w:tcPr>
            <w:tcW w:w="1985" w:type="dxa"/>
            <w:vAlign w:val="center"/>
          </w:tcPr>
          <w:p w:rsidR="003212CC" w:rsidRDefault="006A3617">
            <w:pPr>
              <w:pStyle w:val="04"/>
            </w:pPr>
            <w:r>
              <w:t>柴油</w:t>
            </w:r>
          </w:p>
        </w:tc>
        <w:tc>
          <w:tcPr>
            <w:tcW w:w="1134" w:type="dxa"/>
            <w:vAlign w:val="center"/>
          </w:tcPr>
          <w:p w:rsidR="003212CC" w:rsidRDefault="006A3617">
            <w:pPr>
              <w:pStyle w:val="04"/>
            </w:pPr>
            <w:r>
              <w:t>2</w:t>
            </w:r>
          </w:p>
        </w:tc>
        <w:tc>
          <w:tcPr>
            <w:tcW w:w="992" w:type="dxa"/>
            <w:vAlign w:val="center"/>
          </w:tcPr>
          <w:p w:rsidR="003212CC" w:rsidRDefault="006A3617">
            <w:pPr>
              <w:pStyle w:val="04"/>
            </w:pPr>
            <w:r>
              <w:t>2500</w:t>
            </w:r>
          </w:p>
        </w:tc>
        <w:tc>
          <w:tcPr>
            <w:tcW w:w="946" w:type="dxa"/>
            <w:vAlign w:val="center"/>
          </w:tcPr>
          <w:p w:rsidR="003212CC" w:rsidRDefault="006A3617">
            <w:pPr>
              <w:pStyle w:val="04"/>
            </w:pPr>
            <w:r>
              <w:t>0.0008</w:t>
            </w:r>
          </w:p>
        </w:tc>
        <w:tc>
          <w:tcPr>
            <w:tcW w:w="1146" w:type="dxa"/>
            <w:vAlign w:val="center"/>
          </w:tcPr>
          <w:p w:rsidR="003212CC" w:rsidRDefault="006A3617">
            <w:pPr>
              <w:pStyle w:val="04"/>
            </w:pPr>
            <w:r>
              <w:t>是</w:t>
            </w:r>
          </w:p>
        </w:tc>
      </w:tr>
      <w:tr w:rsidR="003212CC">
        <w:trPr>
          <w:trHeight w:val="40"/>
          <w:jc w:val="center"/>
        </w:trPr>
        <w:tc>
          <w:tcPr>
            <w:tcW w:w="670" w:type="dxa"/>
            <w:vMerge w:val="restart"/>
            <w:vAlign w:val="center"/>
          </w:tcPr>
          <w:p w:rsidR="003212CC" w:rsidRDefault="006A3617">
            <w:pPr>
              <w:pStyle w:val="04"/>
            </w:pPr>
            <w:r>
              <w:t>8</w:t>
            </w:r>
          </w:p>
        </w:tc>
        <w:tc>
          <w:tcPr>
            <w:tcW w:w="1095" w:type="dxa"/>
            <w:vMerge w:val="restart"/>
            <w:vAlign w:val="center"/>
          </w:tcPr>
          <w:p w:rsidR="003212CC" w:rsidRDefault="006A3617">
            <w:pPr>
              <w:pStyle w:val="04"/>
            </w:pPr>
            <w:r>
              <w:t>化验室</w:t>
            </w:r>
          </w:p>
        </w:tc>
        <w:tc>
          <w:tcPr>
            <w:tcW w:w="1320" w:type="dxa"/>
            <w:vAlign w:val="center"/>
          </w:tcPr>
          <w:p w:rsidR="003212CC" w:rsidRDefault="006A3617">
            <w:pPr>
              <w:pStyle w:val="04"/>
            </w:pPr>
            <w:r>
              <w:t>试剂瓶</w:t>
            </w:r>
          </w:p>
        </w:tc>
        <w:tc>
          <w:tcPr>
            <w:tcW w:w="1985" w:type="dxa"/>
            <w:vAlign w:val="center"/>
          </w:tcPr>
          <w:p w:rsidR="003212CC" w:rsidRDefault="006A3617">
            <w:pPr>
              <w:pStyle w:val="04"/>
            </w:pPr>
            <w:r>
              <w:t>氢氟酸（</w:t>
            </w:r>
            <w:r>
              <w:t>40%</w:t>
            </w:r>
            <w:r>
              <w:t>）</w:t>
            </w:r>
          </w:p>
        </w:tc>
        <w:tc>
          <w:tcPr>
            <w:tcW w:w="1134" w:type="dxa"/>
            <w:vAlign w:val="center"/>
          </w:tcPr>
          <w:p w:rsidR="003212CC" w:rsidRDefault="006A3617">
            <w:pPr>
              <w:pStyle w:val="04"/>
            </w:pPr>
            <w:r>
              <w:t>0.0002</w:t>
            </w:r>
            <w:r>
              <w:t>（折算纯物质）</w:t>
            </w:r>
          </w:p>
        </w:tc>
        <w:tc>
          <w:tcPr>
            <w:tcW w:w="992" w:type="dxa"/>
            <w:vAlign w:val="center"/>
          </w:tcPr>
          <w:p w:rsidR="003212CC" w:rsidRDefault="006A3617">
            <w:pPr>
              <w:pStyle w:val="04"/>
            </w:pPr>
            <w:r>
              <w:t>1</w:t>
            </w:r>
          </w:p>
        </w:tc>
        <w:tc>
          <w:tcPr>
            <w:tcW w:w="946" w:type="dxa"/>
            <w:vAlign w:val="center"/>
          </w:tcPr>
          <w:p w:rsidR="003212CC" w:rsidRDefault="006A3617">
            <w:pPr>
              <w:pStyle w:val="04"/>
            </w:pPr>
            <w:r>
              <w:t>0.0002</w:t>
            </w:r>
          </w:p>
        </w:tc>
        <w:tc>
          <w:tcPr>
            <w:tcW w:w="1146" w:type="dxa"/>
            <w:vMerge w:val="restart"/>
            <w:vAlign w:val="center"/>
          </w:tcPr>
          <w:p w:rsidR="003212CC" w:rsidRDefault="006A3617">
            <w:pPr>
              <w:pStyle w:val="04"/>
            </w:pPr>
            <w:r>
              <w:t>是</w:t>
            </w:r>
          </w:p>
        </w:tc>
      </w:tr>
      <w:tr w:rsidR="003212CC">
        <w:trPr>
          <w:trHeight w:val="40"/>
          <w:jc w:val="center"/>
        </w:trPr>
        <w:tc>
          <w:tcPr>
            <w:tcW w:w="670" w:type="dxa"/>
            <w:vMerge/>
            <w:vAlign w:val="center"/>
          </w:tcPr>
          <w:p w:rsidR="003212CC" w:rsidRDefault="003212CC">
            <w:pPr>
              <w:pStyle w:val="04"/>
            </w:pPr>
          </w:p>
        </w:tc>
        <w:tc>
          <w:tcPr>
            <w:tcW w:w="1095" w:type="dxa"/>
            <w:vMerge/>
            <w:vAlign w:val="center"/>
          </w:tcPr>
          <w:p w:rsidR="003212CC" w:rsidRDefault="003212CC">
            <w:pPr>
              <w:pStyle w:val="04"/>
            </w:pPr>
          </w:p>
        </w:tc>
        <w:tc>
          <w:tcPr>
            <w:tcW w:w="1320" w:type="dxa"/>
            <w:vAlign w:val="center"/>
          </w:tcPr>
          <w:p w:rsidR="003212CC" w:rsidRDefault="006A3617">
            <w:pPr>
              <w:pStyle w:val="04"/>
            </w:pPr>
            <w:r>
              <w:t>试剂瓶</w:t>
            </w:r>
          </w:p>
        </w:tc>
        <w:tc>
          <w:tcPr>
            <w:tcW w:w="1985" w:type="dxa"/>
            <w:vAlign w:val="center"/>
          </w:tcPr>
          <w:p w:rsidR="003212CC" w:rsidRDefault="006A3617">
            <w:pPr>
              <w:pStyle w:val="04"/>
            </w:pPr>
            <w:r>
              <w:t>氢氧化钠（分析纯）</w:t>
            </w:r>
          </w:p>
        </w:tc>
        <w:tc>
          <w:tcPr>
            <w:tcW w:w="1134" w:type="dxa"/>
            <w:vAlign w:val="center"/>
          </w:tcPr>
          <w:p w:rsidR="003212CC" w:rsidRDefault="006A3617">
            <w:pPr>
              <w:pStyle w:val="04"/>
            </w:pPr>
            <w:r>
              <w:t>0.0005</w:t>
            </w:r>
          </w:p>
        </w:tc>
        <w:tc>
          <w:tcPr>
            <w:tcW w:w="992" w:type="dxa"/>
            <w:vAlign w:val="center"/>
          </w:tcPr>
          <w:p w:rsidR="003212CC" w:rsidRDefault="006A3617">
            <w:pPr>
              <w:pStyle w:val="04"/>
            </w:pPr>
            <w:r>
              <w:t>/</w:t>
            </w:r>
          </w:p>
        </w:tc>
        <w:tc>
          <w:tcPr>
            <w:tcW w:w="946" w:type="dxa"/>
            <w:vAlign w:val="center"/>
          </w:tcPr>
          <w:p w:rsidR="003212CC" w:rsidRDefault="006A3617">
            <w:pPr>
              <w:pStyle w:val="04"/>
            </w:pPr>
            <w:r>
              <w:t>/</w:t>
            </w:r>
          </w:p>
        </w:tc>
        <w:tc>
          <w:tcPr>
            <w:tcW w:w="1146" w:type="dxa"/>
            <w:vMerge/>
            <w:vAlign w:val="center"/>
          </w:tcPr>
          <w:p w:rsidR="003212CC" w:rsidRDefault="003212CC">
            <w:pPr>
              <w:pStyle w:val="04"/>
            </w:pPr>
          </w:p>
        </w:tc>
      </w:tr>
      <w:tr w:rsidR="003212CC">
        <w:trPr>
          <w:trHeight w:val="40"/>
          <w:jc w:val="center"/>
        </w:trPr>
        <w:tc>
          <w:tcPr>
            <w:tcW w:w="670" w:type="dxa"/>
            <w:vMerge/>
            <w:vAlign w:val="center"/>
          </w:tcPr>
          <w:p w:rsidR="003212CC" w:rsidRDefault="003212CC">
            <w:pPr>
              <w:pStyle w:val="04"/>
            </w:pPr>
          </w:p>
        </w:tc>
        <w:tc>
          <w:tcPr>
            <w:tcW w:w="1095" w:type="dxa"/>
            <w:vMerge/>
            <w:vAlign w:val="center"/>
          </w:tcPr>
          <w:p w:rsidR="003212CC" w:rsidRDefault="003212CC">
            <w:pPr>
              <w:pStyle w:val="04"/>
            </w:pPr>
          </w:p>
        </w:tc>
        <w:tc>
          <w:tcPr>
            <w:tcW w:w="1320" w:type="dxa"/>
            <w:vAlign w:val="center"/>
          </w:tcPr>
          <w:p w:rsidR="003212CC" w:rsidRDefault="006A3617">
            <w:pPr>
              <w:pStyle w:val="04"/>
            </w:pPr>
            <w:r>
              <w:t>试剂瓶</w:t>
            </w:r>
          </w:p>
        </w:tc>
        <w:tc>
          <w:tcPr>
            <w:tcW w:w="1985" w:type="dxa"/>
            <w:vAlign w:val="center"/>
          </w:tcPr>
          <w:p w:rsidR="003212CC" w:rsidRDefault="006A3617">
            <w:pPr>
              <w:pStyle w:val="04"/>
            </w:pPr>
            <w:r>
              <w:t>高氯酸（分析纯）</w:t>
            </w:r>
          </w:p>
        </w:tc>
        <w:tc>
          <w:tcPr>
            <w:tcW w:w="1134" w:type="dxa"/>
            <w:vAlign w:val="center"/>
          </w:tcPr>
          <w:p w:rsidR="003212CC" w:rsidRDefault="006A3617">
            <w:pPr>
              <w:pStyle w:val="04"/>
            </w:pPr>
            <w:r>
              <w:t>0.0005</w:t>
            </w:r>
          </w:p>
        </w:tc>
        <w:tc>
          <w:tcPr>
            <w:tcW w:w="992" w:type="dxa"/>
            <w:vAlign w:val="center"/>
          </w:tcPr>
          <w:p w:rsidR="003212CC" w:rsidRDefault="006A3617">
            <w:pPr>
              <w:pStyle w:val="04"/>
            </w:pPr>
            <w:r>
              <w:t>50</w:t>
            </w:r>
          </w:p>
        </w:tc>
        <w:tc>
          <w:tcPr>
            <w:tcW w:w="946" w:type="dxa"/>
            <w:vAlign w:val="center"/>
          </w:tcPr>
          <w:p w:rsidR="003212CC" w:rsidRDefault="006A3617">
            <w:pPr>
              <w:pStyle w:val="04"/>
            </w:pPr>
            <w:r>
              <w:t>0.00001</w:t>
            </w:r>
          </w:p>
        </w:tc>
        <w:tc>
          <w:tcPr>
            <w:tcW w:w="1146" w:type="dxa"/>
            <w:vMerge/>
            <w:vAlign w:val="center"/>
          </w:tcPr>
          <w:p w:rsidR="003212CC" w:rsidRDefault="003212CC">
            <w:pPr>
              <w:pStyle w:val="04"/>
            </w:pPr>
          </w:p>
        </w:tc>
      </w:tr>
      <w:tr w:rsidR="003212CC">
        <w:trPr>
          <w:trHeight w:val="40"/>
          <w:jc w:val="center"/>
        </w:trPr>
        <w:tc>
          <w:tcPr>
            <w:tcW w:w="670" w:type="dxa"/>
            <w:vMerge/>
            <w:vAlign w:val="center"/>
          </w:tcPr>
          <w:p w:rsidR="003212CC" w:rsidRDefault="003212CC">
            <w:pPr>
              <w:pStyle w:val="04"/>
            </w:pPr>
          </w:p>
        </w:tc>
        <w:tc>
          <w:tcPr>
            <w:tcW w:w="1095" w:type="dxa"/>
            <w:vMerge/>
            <w:vAlign w:val="center"/>
          </w:tcPr>
          <w:p w:rsidR="003212CC" w:rsidRDefault="003212CC">
            <w:pPr>
              <w:pStyle w:val="04"/>
            </w:pPr>
          </w:p>
        </w:tc>
        <w:tc>
          <w:tcPr>
            <w:tcW w:w="1320" w:type="dxa"/>
            <w:vAlign w:val="center"/>
          </w:tcPr>
          <w:p w:rsidR="003212CC" w:rsidRDefault="006A3617">
            <w:pPr>
              <w:pStyle w:val="04"/>
            </w:pPr>
            <w:r>
              <w:t>试剂瓶</w:t>
            </w:r>
          </w:p>
        </w:tc>
        <w:tc>
          <w:tcPr>
            <w:tcW w:w="1985" w:type="dxa"/>
            <w:vAlign w:val="center"/>
          </w:tcPr>
          <w:p w:rsidR="003212CC" w:rsidRDefault="006A3617">
            <w:pPr>
              <w:pStyle w:val="04"/>
            </w:pPr>
            <w:r>
              <w:t>乙二胺（分析纯）</w:t>
            </w:r>
          </w:p>
        </w:tc>
        <w:tc>
          <w:tcPr>
            <w:tcW w:w="1134" w:type="dxa"/>
            <w:vAlign w:val="center"/>
          </w:tcPr>
          <w:p w:rsidR="003212CC" w:rsidRDefault="006A3617">
            <w:pPr>
              <w:pStyle w:val="04"/>
            </w:pPr>
            <w:r>
              <w:t>0.002</w:t>
            </w:r>
          </w:p>
        </w:tc>
        <w:tc>
          <w:tcPr>
            <w:tcW w:w="992" w:type="dxa"/>
            <w:vAlign w:val="center"/>
          </w:tcPr>
          <w:p w:rsidR="003212CC" w:rsidRDefault="006A3617">
            <w:pPr>
              <w:pStyle w:val="04"/>
            </w:pPr>
            <w:r>
              <w:t>10</w:t>
            </w:r>
          </w:p>
        </w:tc>
        <w:tc>
          <w:tcPr>
            <w:tcW w:w="946" w:type="dxa"/>
            <w:vAlign w:val="center"/>
          </w:tcPr>
          <w:p w:rsidR="003212CC" w:rsidRDefault="006A3617">
            <w:pPr>
              <w:pStyle w:val="04"/>
            </w:pPr>
            <w:r>
              <w:t>0.0002</w:t>
            </w:r>
          </w:p>
        </w:tc>
        <w:tc>
          <w:tcPr>
            <w:tcW w:w="1146" w:type="dxa"/>
            <w:vMerge/>
            <w:vAlign w:val="center"/>
          </w:tcPr>
          <w:p w:rsidR="003212CC" w:rsidRDefault="003212CC">
            <w:pPr>
              <w:pStyle w:val="04"/>
            </w:pPr>
          </w:p>
        </w:tc>
      </w:tr>
      <w:tr w:rsidR="003212CC">
        <w:trPr>
          <w:trHeight w:val="40"/>
          <w:jc w:val="center"/>
        </w:trPr>
        <w:tc>
          <w:tcPr>
            <w:tcW w:w="670" w:type="dxa"/>
            <w:vMerge/>
            <w:vAlign w:val="center"/>
          </w:tcPr>
          <w:p w:rsidR="003212CC" w:rsidRDefault="003212CC">
            <w:pPr>
              <w:pStyle w:val="04"/>
            </w:pPr>
          </w:p>
        </w:tc>
        <w:tc>
          <w:tcPr>
            <w:tcW w:w="1095" w:type="dxa"/>
            <w:vMerge/>
            <w:vAlign w:val="center"/>
          </w:tcPr>
          <w:p w:rsidR="003212CC" w:rsidRDefault="003212CC">
            <w:pPr>
              <w:pStyle w:val="04"/>
            </w:pPr>
          </w:p>
        </w:tc>
        <w:tc>
          <w:tcPr>
            <w:tcW w:w="1320" w:type="dxa"/>
            <w:vAlign w:val="center"/>
          </w:tcPr>
          <w:p w:rsidR="003212CC" w:rsidRDefault="006A3617">
            <w:pPr>
              <w:pStyle w:val="04"/>
            </w:pPr>
            <w:r>
              <w:t>试剂瓶</w:t>
            </w:r>
          </w:p>
        </w:tc>
        <w:tc>
          <w:tcPr>
            <w:tcW w:w="1985" w:type="dxa"/>
            <w:vAlign w:val="center"/>
          </w:tcPr>
          <w:p w:rsidR="003212CC" w:rsidRDefault="006A3617">
            <w:pPr>
              <w:pStyle w:val="04"/>
            </w:pPr>
            <w:r>
              <w:t>重铬酸钾（分析纯）</w:t>
            </w:r>
          </w:p>
        </w:tc>
        <w:tc>
          <w:tcPr>
            <w:tcW w:w="1134" w:type="dxa"/>
            <w:vAlign w:val="center"/>
          </w:tcPr>
          <w:p w:rsidR="003212CC" w:rsidRDefault="006A3617">
            <w:pPr>
              <w:pStyle w:val="04"/>
            </w:pPr>
            <w:r>
              <w:t>0.0005</w:t>
            </w:r>
          </w:p>
        </w:tc>
        <w:tc>
          <w:tcPr>
            <w:tcW w:w="992" w:type="dxa"/>
            <w:vAlign w:val="center"/>
          </w:tcPr>
          <w:p w:rsidR="003212CC" w:rsidRDefault="006A3617">
            <w:pPr>
              <w:pStyle w:val="04"/>
            </w:pPr>
            <w:r>
              <w:t>5</w:t>
            </w:r>
          </w:p>
        </w:tc>
        <w:tc>
          <w:tcPr>
            <w:tcW w:w="946" w:type="dxa"/>
            <w:vAlign w:val="center"/>
          </w:tcPr>
          <w:p w:rsidR="003212CC" w:rsidRDefault="006A3617">
            <w:pPr>
              <w:pStyle w:val="04"/>
            </w:pPr>
            <w:r>
              <w:t>0.0001</w:t>
            </w:r>
          </w:p>
        </w:tc>
        <w:tc>
          <w:tcPr>
            <w:tcW w:w="1146" w:type="dxa"/>
            <w:vMerge/>
            <w:vAlign w:val="center"/>
          </w:tcPr>
          <w:p w:rsidR="003212CC" w:rsidRDefault="003212CC">
            <w:pPr>
              <w:pStyle w:val="04"/>
            </w:pPr>
          </w:p>
        </w:tc>
      </w:tr>
      <w:tr w:rsidR="003212CC">
        <w:trPr>
          <w:trHeight w:val="40"/>
          <w:jc w:val="center"/>
        </w:trPr>
        <w:tc>
          <w:tcPr>
            <w:tcW w:w="670" w:type="dxa"/>
            <w:vAlign w:val="center"/>
          </w:tcPr>
          <w:p w:rsidR="003212CC" w:rsidRDefault="006A3617">
            <w:pPr>
              <w:pStyle w:val="04"/>
            </w:pPr>
            <w:r>
              <w:t>9</w:t>
            </w:r>
          </w:p>
        </w:tc>
        <w:tc>
          <w:tcPr>
            <w:tcW w:w="1095" w:type="dxa"/>
            <w:vAlign w:val="center"/>
          </w:tcPr>
          <w:p w:rsidR="003212CC" w:rsidRDefault="006A3617">
            <w:pPr>
              <w:pStyle w:val="04"/>
            </w:pPr>
            <w:r>
              <w:t>含银废水处理站</w:t>
            </w:r>
          </w:p>
        </w:tc>
        <w:tc>
          <w:tcPr>
            <w:tcW w:w="1320" w:type="dxa"/>
            <w:vAlign w:val="center"/>
          </w:tcPr>
          <w:p w:rsidR="003212CC" w:rsidRDefault="006A3617">
            <w:pPr>
              <w:pStyle w:val="04"/>
            </w:pPr>
            <w:r>
              <w:t>含银废水处理设施</w:t>
            </w:r>
          </w:p>
        </w:tc>
        <w:tc>
          <w:tcPr>
            <w:tcW w:w="1985" w:type="dxa"/>
            <w:vAlign w:val="center"/>
          </w:tcPr>
          <w:p w:rsidR="003212CC" w:rsidRDefault="006A3617">
            <w:pPr>
              <w:pStyle w:val="04"/>
            </w:pPr>
            <w:r>
              <w:t>含银废水</w:t>
            </w:r>
          </w:p>
        </w:tc>
        <w:tc>
          <w:tcPr>
            <w:tcW w:w="1134" w:type="dxa"/>
            <w:vAlign w:val="center"/>
          </w:tcPr>
          <w:p w:rsidR="003212CC" w:rsidRDefault="006A3617">
            <w:pPr>
              <w:pStyle w:val="04"/>
            </w:pPr>
            <w:r>
              <w:rPr>
                <w:rFonts w:hint="eastAsia"/>
              </w:rPr>
              <w:t>24.47</w:t>
            </w:r>
          </w:p>
        </w:tc>
        <w:tc>
          <w:tcPr>
            <w:tcW w:w="992" w:type="dxa"/>
            <w:vAlign w:val="center"/>
          </w:tcPr>
          <w:p w:rsidR="003212CC" w:rsidRDefault="006A3617">
            <w:pPr>
              <w:pStyle w:val="04"/>
            </w:pPr>
            <w:r>
              <w:t>/</w:t>
            </w:r>
          </w:p>
        </w:tc>
        <w:tc>
          <w:tcPr>
            <w:tcW w:w="946" w:type="dxa"/>
            <w:vAlign w:val="center"/>
          </w:tcPr>
          <w:p w:rsidR="003212CC" w:rsidRDefault="006A3617">
            <w:pPr>
              <w:pStyle w:val="04"/>
            </w:pPr>
            <w:r>
              <w:t>/</w:t>
            </w:r>
          </w:p>
        </w:tc>
        <w:tc>
          <w:tcPr>
            <w:tcW w:w="1146" w:type="dxa"/>
            <w:vAlign w:val="center"/>
          </w:tcPr>
          <w:p w:rsidR="003212CC" w:rsidRDefault="006A3617">
            <w:pPr>
              <w:pStyle w:val="04"/>
            </w:pPr>
            <w:r>
              <w:t>是</w:t>
            </w:r>
          </w:p>
        </w:tc>
      </w:tr>
      <w:tr w:rsidR="003212CC">
        <w:trPr>
          <w:trHeight w:val="40"/>
          <w:jc w:val="center"/>
        </w:trPr>
        <w:tc>
          <w:tcPr>
            <w:tcW w:w="670" w:type="dxa"/>
            <w:vAlign w:val="center"/>
          </w:tcPr>
          <w:p w:rsidR="003212CC" w:rsidRDefault="006A3617">
            <w:pPr>
              <w:pStyle w:val="04"/>
            </w:pPr>
            <w:r>
              <w:t>10</w:t>
            </w:r>
          </w:p>
        </w:tc>
        <w:tc>
          <w:tcPr>
            <w:tcW w:w="1095" w:type="dxa"/>
            <w:vAlign w:val="center"/>
          </w:tcPr>
          <w:p w:rsidR="003212CC" w:rsidRDefault="006A3617">
            <w:pPr>
              <w:pStyle w:val="04"/>
            </w:pPr>
            <w:r>
              <w:t>危险废物暂存间</w:t>
            </w:r>
          </w:p>
        </w:tc>
        <w:tc>
          <w:tcPr>
            <w:tcW w:w="1320" w:type="dxa"/>
            <w:vAlign w:val="center"/>
          </w:tcPr>
          <w:p w:rsidR="003212CC" w:rsidRDefault="006A3617">
            <w:pPr>
              <w:pStyle w:val="04"/>
            </w:pPr>
            <w:r>
              <w:t>危险废物暂存桶</w:t>
            </w:r>
          </w:p>
        </w:tc>
        <w:tc>
          <w:tcPr>
            <w:tcW w:w="1985" w:type="dxa"/>
            <w:vAlign w:val="center"/>
          </w:tcPr>
          <w:p w:rsidR="003212CC" w:rsidRDefault="006A3617">
            <w:pPr>
              <w:pStyle w:val="04"/>
            </w:pPr>
            <w:r>
              <w:t>含银废水处理沉淀渣、水膜除尘器沉淀渣、更换高密度过滤网、废催化剂、废化学试剂、废润滑油、废棉纱手套</w:t>
            </w:r>
          </w:p>
        </w:tc>
        <w:tc>
          <w:tcPr>
            <w:tcW w:w="1134" w:type="dxa"/>
            <w:vAlign w:val="center"/>
          </w:tcPr>
          <w:p w:rsidR="003212CC" w:rsidRDefault="006A3617">
            <w:pPr>
              <w:pStyle w:val="04"/>
            </w:pPr>
            <w:r>
              <w:rPr>
                <w:rFonts w:hint="eastAsia"/>
              </w:rPr>
              <w:t>38.48</w:t>
            </w:r>
          </w:p>
        </w:tc>
        <w:tc>
          <w:tcPr>
            <w:tcW w:w="992" w:type="dxa"/>
            <w:vAlign w:val="center"/>
          </w:tcPr>
          <w:p w:rsidR="003212CC" w:rsidRDefault="006A3617">
            <w:pPr>
              <w:pStyle w:val="04"/>
            </w:pPr>
            <w:r>
              <w:t>/</w:t>
            </w:r>
          </w:p>
        </w:tc>
        <w:tc>
          <w:tcPr>
            <w:tcW w:w="946" w:type="dxa"/>
            <w:vAlign w:val="center"/>
          </w:tcPr>
          <w:p w:rsidR="003212CC" w:rsidRDefault="006A3617">
            <w:pPr>
              <w:pStyle w:val="04"/>
            </w:pPr>
            <w:r>
              <w:t>/</w:t>
            </w:r>
          </w:p>
        </w:tc>
        <w:tc>
          <w:tcPr>
            <w:tcW w:w="1146" w:type="dxa"/>
            <w:vAlign w:val="center"/>
          </w:tcPr>
          <w:p w:rsidR="003212CC" w:rsidRDefault="006A3617">
            <w:pPr>
              <w:pStyle w:val="04"/>
            </w:pPr>
            <w:r>
              <w:t>是</w:t>
            </w:r>
          </w:p>
        </w:tc>
      </w:tr>
      <w:tr w:rsidR="003212CC">
        <w:trPr>
          <w:trHeight w:val="40"/>
          <w:jc w:val="center"/>
        </w:trPr>
        <w:tc>
          <w:tcPr>
            <w:tcW w:w="670" w:type="dxa"/>
            <w:vAlign w:val="center"/>
          </w:tcPr>
          <w:p w:rsidR="003212CC" w:rsidRDefault="006A3617">
            <w:pPr>
              <w:widowControl/>
              <w:spacing w:line="240" w:lineRule="exact"/>
              <w:jc w:val="center"/>
              <w:rPr>
                <w:rFonts w:ascii="Times New Roman" w:hAnsi="Times New Roman"/>
              </w:rPr>
            </w:pPr>
            <w:r>
              <w:rPr>
                <w:rFonts w:hint="eastAsia"/>
              </w:rPr>
              <w:t>11</w:t>
            </w:r>
          </w:p>
        </w:tc>
        <w:tc>
          <w:tcPr>
            <w:tcW w:w="1095" w:type="dxa"/>
            <w:vAlign w:val="center"/>
          </w:tcPr>
          <w:p w:rsidR="003212CC" w:rsidRDefault="006A3617">
            <w:pPr>
              <w:widowControl/>
              <w:spacing w:line="240" w:lineRule="exact"/>
              <w:jc w:val="center"/>
              <w:rPr>
                <w:rFonts w:ascii="Times New Roman" w:hAnsi="Times New Roman"/>
                <w:kern w:val="0"/>
              </w:rPr>
            </w:pPr>
            <w:r>
              <w:rPr>
                <w:rFonts w:hint="eastAsia"/>
                <w:kern w:val="0"/>
              </w:rPr>
              <w:t>LNG</w:t>
            </w:r>
            <w:r>
              <w:rPr>
                <w:rFonts w:hint="eastAsia"/>
                <w:kern w:val="0"/>
              </w:rPr>
              <w:t>备用罐储存区</w:t>
            </w:r>
          </w:p>
        </w:tc>
        <w:tc>
          <w:tcPr>
            <w:tcW w:w="1320" w:type="dxa"/>
            <w:vAlign w:val="center"/>
          </w:tcPr>
          <w:p w:rsidR="003212CC" w:rsidRDefault="006A3617">
            <w:pPr>
              <w:widowControl/>
              <w:spacing w:line="240" w:lineRule="exact"/>
              <w:jc w:val="center"/>
              <w:rPr>
                <w:rFonts w:ascii="Times New Roman" w:hAnsi="Times New Roman"/>
                <w:kern w:val="0"/>
              </w:rPr>
            </w:pPr>
            <w:r>
              <w:rPr>
                <w:rFonts w:hint="eastAsia"/>
                <w:kern w:val="0"/>
              </w:rPr>
              <w:t>LNG</w:t>
            </w:r>
            <w:r>
              <w:rPr>
                <w:rFonts w:hint="eastAsia"/>
                <w:kern w:val="0"/>
              </w:rPr>
              <w:t>备用罐</w:t>
            </w:r>
          </w:p>
        </w:tc>
        <w:tc>
          <w:tcPr>
            <w:tcW w:w="1985" w:type="dxa"/>
            <w:vAlign w:val="center"/>
          </w:tcPr>
          <w:p w:rsidR="003212CC" w:rsidRDefault="006A3617">
            <w:pPr>
              <w:jc w:val="center"/>
              <w:rPr>
                <w:rFonts w:ascii="Times New Roman" w:hAnsi="Times New Roman"/>
                <w:kern w:val="0"/>
              </w:rPr>
            </w:pPr>
            <w:r>
              <w:rPr>
                <w:rFonts w:hint="eastAsia"/>
                <w:kern w:val="0"/>
              </w:rPr>
              <w:t>液化天然气</w:t>
            </w:r>
          </w:p>
        </w:tc>
        <w:tc>
          <w:tcPr>
            <w:tcW w:w="1134" w:type="dxa"/>
            <w:vAlign w:val="center"/>
          </w:tcPr>
          <w:p w:rsidR="003212CC" w:rsidRDefault="006A3617">
            <w:pPr>
              <w:jc w:val="center"/>
              <w:rPr>
                <w:rFonts w:ascii="Times New Roman" w:hAnsi="Times New Roman"/>
              </w:rPr>
            </w:pPr>
            <w:r>
              <w:rPr>
                <w:rFonts w:hint="eastAsia"/>
              </w:rPr>
              <w:t>30</w:t>
            </w:r>
          </w:p>
        </w:tc>
        <w:tc>
          <w:tcPr>
            <w:tcW w:w="992" w:type="dxa"/>
            <w:vAlign w:val="center"/>
          </w:tcPr>
          <w:p w:rsidR="003212CC" w:rsidRDefault="006A3617">
            <w:pPr>
              <w:widowControl/>
              <w:spacing w:line="240" w:lineRule="exact"/>
              <w:jc w:val="center"/>
              <w:rPr>
                <w:rFonts w:ascii="Times New Roman" w:hAnsi="Times New Roman"/>
              </w:rPr>
            </w:pPr>
            <w:r>
              <w:rPr>
                <w:rFonts w:hint="eastAsia"/>
              </w:rPr>
              <w:t>50</w:t>
            </w:r>
          </w:p>
        </w:tc>
        <w:tc>
          <w:tcPr>
            <w:tcW w:w="946" w:type="dxa"/>
            <w:vAlign w:val="center"/>
          </w:tcPr>
          <w:p w:rsidR="003212CC" w:rsidRDefault="006A3617">
            <w:pPr>
              <w:jc w:val="center"/>
              <w:rPr>
                <w:rFonts w:ascii="Times New Roman" w:hAnsi="Times New Roman"/>
              </w:rPr>
            </w:pPr>
            <w:r>
              <w:rPr>
                <w:rFonts w:hint="eastAsia"/>
              </w:rPr>
              <w:t>0.6</w:t>
            </w:r>
          </w:p>
        </w:tc>
        <w:tc>
          <w:tcPr>
            <w:tcW w:w="1146" w:type="dxa"/>
            <w:vAlign w:val="center"/>
          </w:tcPr>
          <w:p w:rsidR="003212CC" w:rsidRDefault="006A3617">
            <w:pPr>
              <w:widowControl/>
              <w:spacing w:line="240" w:lineRule="exact"/>
              <w:jc w:val="center"/>
              <w:rPr>
                <w:rFonts w:ascii="Times New Roman" w:hAnsi="Times New Roman"/>
                <w:kern w:val="0"/>
              </w:rPr>
            </w:pPr>
            <w:r>
              <w:rPr>
                <w:rFonts w:hint="eastAsia"/>
                <w:kern w:val="0"/>
              </w:rPr>
              <w:t>是</w:t>
            </w:r>
          </w:p>
        </w:tc>
      </w:tr>
    </w:tbl>
    <w:p w:rsidR="003212CC" w:rsidRDefault="003212CC">
      <w:pPr>
        <w:pStyle w:val="a5"/>
        <w:spacing w:before="0" w:beforeAutospacing="0" w:after="0" w:afterAutospacing="0"/>
        <w:ind w:firstLineChars="200" w:firstLine="420"/>
        <w:jc w:val="both"/>
        <w:rPr>
          <w:rFonts w:ascii="Times New Roman" w:hAnsi="Times New Roman" w:cs="Times New Roman"/>
          <w:color w:val="auto"/>
          <w:sz w:val="21"/>
        </w:rPr>
      </w:pPr>
    </w:p>
    <w:p w:rsidR="003212CC" w:rsidRDefault="006A3617">
      <w:pPr>
        <w:pStyle w:val="a5"/>
        <w:spacing w:before="0" w:beforeAutospacing="0" w:after="0" w:afterAutospacing="0"/>
        <w:ind w:firstLineChars="200" w:firstLine="420"/>
        <w:jc w:val="both"/>
        <w:rPr>
          <w:rFonts w:ascii="Times New Roman" w:hAnsi="Times New Roman" w:cs="Times New Roman"/>
          <w:color w:val="auto"/>
          <w:sz w:val="21"/>
        </w:rPr>
      </w:pPr>
      <w:r>
        <w:rPr>
          <w:rFonts w:ascii="Times New Roman" w:hAnsi="Times New Roman" w:cs="Times New Roman"/>
          <w:color w:val="auto"/>
          <w:sz w:val="21"/>
        </w:rPr>
        <w:t>注：</w:t>
      </w:r>
      <w:r>
        <w:rPr>
          <w:rFonts w:ascii="Times New Roman" w:hAnsi="Times New Roman" w:cs="Times New Roman"/>
          <w:color w:val="auto"/>
          <w:sz w:val="21"/>
        </w:rPr>
        <w:fldChar w:fldCharType="begin"/>
      </w:r>
      <w:r>
        <w:rPr>
          <w:rFonts w:ascii="Times New Roman" w:hAnsi="Times New Roman" w:cs="Times New Roman"/>
          <w:color w:val="auto"/>
          <w:sz w:val="21"/>
        </w:rPr>
        <w:instrText xml:space="preserve"> = 1 \* GB3 \* MERGEFORMAT </w:instrText>
      </w:r>
      <w:r>
        <w:rPr>
          <w:rFonts w:ascii="Times New Roman" w:hAnsi="Times New Roman" w:cs="Times New Roman"/>
          <w:color w:val="auto"/>
          <w:sz w:val="21"/>
        </w:rPr>
        <w:fldChar w:fldCharType="separate"/>
      </w:r>
      <w:r>
        <w:rPr>
          <w:rFonts w:hint="eastAsia"/>
          <w:color w:val="auto"/>
          <w:sz w:val="21"/>
        </w:rPr>
        <w:t>①</w:t>
      </w:r>
      <w:r>
        <w:rPr>
          <w:rFonts w:ascii="Times New Roman" w:hAnsi="Times New Roman" w:cs="Times New Roman"/>
          <w:color w:val="auto"/>
          <w:sz w:val="21"/>
        </w:rPr>
        <w:fldChar w:fldCharType="end"/>
      </w:r>
      <w:r>
        <w:rPr>
          <w:rFonts w:ascii="Times New Roman" w:hAnsi="Times New Roman" w:cs="Times New Roman"/>
          <w:color w:val="auto"/>
          <w:sz w:val="21"/>
        </w:rPr>
        <w:t>风险物质临界量参照《企业突发环境事件风险分级方法》（</w:t>
      </w:r>
      <w:r>
        <w:rPr>
          <w:rFonts w:ascii="Times New Roman" w:hAnsi="Times New Roman" w:cs="Times New Roman"/>
          <w:color w:val="auto"/>
          <w:sz w:val="21"/>
        </w:rPr>
        <w:t>HJ941-2018</w:t>
      </w:r>
      <w:r>
        <w:rPr>
          <w:rFonts w:ascii="Times New Roman" w:hAnsi="Times New Roman" w:cs="Times New Roman"/>
          <w:color w:val="auto"/>
          <w:sz w:val="21"/>
        </w:rPr>
        <w:t>号）附录</w:t>
      </w:r>
      <w:r>
        <w:rPr>
          <w:rFonts w:ascii="Times New Roman" w:hAnsi="Times New Roman" w:cs="Times New Roman"/>
          <w:color w:val="auto"/>
          <w:sz w:val="21"/>
        </w:rPr>
        <w:t>A</w:t>
      </w:r>
      <w:r>
        <w:rPr>
          <w:rFonts w:ascii="Times New Roman" w:hAnsi="Times New Roman" w:cs="Times New Roman"/>
          <w:color w:val="auto"/>
          <w:sz w:val="21"/>
        </w:rPr>
        <w:t>，其中液氨参照附录</w:t>
      </w:r>
      <w:r>
        <w:rPr>
          <w:rFonts w:ascii="Times New Roman" w:hAnsi="Times New Roman" w:cs="Times New Roman"/>
          <w:color w:val="auto"/>
          <w:sz w:val="21"/>
        </w:rPr>
        <w:t>A</w:t>
      </w:r>
      <w:r>
        <w:rPr>
          <w:rFonts w:ascii="Times New Roman" w:hAnsi="Times New Roman" w:cs="Times New Roman"/>
          <w:color w:val="auto"/>
          <w:sz w:val="21"/>
        </w:rPr>
        <w:t>中氨气临界量，硝酸银、高氯酸临界量参照附录</w:t>
      </w:r>
      <w:r>
        <w:rPr>
          <w:rFonts w:ascii="Times New Roman" w:hAnsi="Times New Roman" w:cs="Times New Roman"/>
          <w:color w:val="auto"/>
          <w:sz w:val="21"/>
        </w:rPr>
        <w:t>A“</w:t>
      </w:r>
      <w:r>
        <w:rPr>
          <w:rFonts w:ascii="Times New Roman" w:hAnsi="Times New Roman" w:cs="Times New Roman"/>
          <w:color w:val="auto"/>
          <w:sz w:val="21"/>
        </w:rPr>
        <w:t>突发环境事件风险物质及临界量清单</w:t>
      </w:r>
      <w:r>
        <w:rPr>
          <w:rFonts w:ascii="Times New Roman" w:hAnsi="Times New Roman" w:cs="Times New Roman"/>
          <w:color w:val="auto"/>
          <w:sz w:val="21"/>
        </w:rPr>
        <w:t>”</w:t>
      </w:r>
      <w:r>
        <w:rPr>
          <w:rFonts w:ascii="Times New Roman" w:hAnsi="Times New Roman" w:cs="Times New Roman"/>
          <w:color w:val="auto"/>
          <w:sz w:val="21"/>
        </w:rPr>
        <w:t>第八部分</w:t>
      </w:r>
      <w:r>
        <w:rPr>
          <w:rFonts w:ascii="Times New Roman" w:hAnsi="Times New Roman" w:cs="Times New Roman"/>
          <w:color w:val="auto"/>
          <w:sz w:val="21"/>
        </w:rPr>
        <w:t>“</w:t>
      </w:r>
      <w:r>
        <w:rPr>
          <w:rFonts w:ascii="Times New Roman" w:hAnsi="Times New Roman" w:cs="Times New Roman"/>
          <w:color w:val="auto"/>
          <w:sz w:val="21"/>
        </w:rPr>
        <w:t>健康危险急性毒性物质类别</w:t>
      </w:r>
      <w:r>
        <w:rPr>
          <w:rFonts w:ascii="Times New Roman" w:hAnsi="Times New Roman" w:cs="Times New Roman"/>
          <w:color w:val="auto"/>
          <w:sz w:val="21"/>
        </w:rPr>
        <w:t>2”</w:t>
      </w:r>
      <w:r>
        <w:rPr>
          <w:rFonts w:ascii="Times New Roman" w:hAnsi="Times New Roman" w:cs="Times New Roman"/>
          <w:color w:val="auto"/>
          <w:sz w:val="21"/>
        </w:rPr>
        <w:t>，重铬酸钾参照附录</w:t>
      </w:r>
      <w:r>
        <w:rPr>
          <w:rFonts w:ascii="Times New Roman" w:hAnsi="Times New Roman" w:cs="Times New Roman"/>
          <w:color w:val="auto"/>
          <w:sz w:val="21"/>
        </w:rPr>
        <w:t>A“</w:t>
      </w:r>
      <w:r>
        <w:rPr>
          <w:rFonts w:ascii="Times New Roman" w:hAnsi="Times New Roman" w:cs="Times New Roman"/>
          <w:color w:val="auto"/>
          <w:sz w:val="21"/>
        </w:rPr>
        <w:t>突发环境事件风险物质及临界量清单</w:t>
      </w:r>
      <w:r>
        <w:rPr>
          <w:rFonts w:ascii="Times New Roman" w:hAnsi="Times New Roman" w:cs="Times New Roman"/>
          <w:color w:val="auto"/>
          <w:sz w:val="21"/>
        </w:rPr>
        <w:t>”</w:t>
      </w:r>
      <w:r>
        <w:rPr>
          <w:rFonts w:ascii="Times New Roman" w:hAnsi="Times New Roman" w:cs="Times New Roman"/>
          <w:color w:val="auto"/>
          <w:sz w:val="21"/>
        </w:rPr>
        <w:t>第八部分</w:t>
      </w:r>
      <w:r>
        <w:rPr>
          <w:rFonts w:ascii="Times New Roman" w:hAnsi="Times New Roman" w:cs="Times New Roman"/>
          <w:color w:val="auto"/>
          <w:sz w:val="21"/>
        </w:rPr>
        <w:t>“</w:t>
      </w:r>
      <w:r>
        <w:rPr>
          <w:rFonts w:ascii="Times New Roman" w:hAnsi="Times New Roman" w:cs="Times New Roman"/>
          <w:color w:val="auto"/>
          <w:sz w:val="21"/>
        </w:rPr>
        <w:t>健康危险急性毒性物质类别</w:t>
      </w:r>
      <w:r>
        <w:rPr>
          <w:rFonts w:ascii="Times New Roman" w:hAnsi="Times New Roman" w:cs="Times New Roman"/>
          <w:color w:val="auto"/>
          <w:sz w:val="21"/>
        </w:rPr>
        <w:t>1”</w:t>
      </w:r>
      <w:r>
        <w:rPr>
          <w:rFonts w:ascii="Times New Roman" w:hAnsi="Times New Roman" w:cs="Times New Roman"/>
          <w:color w:val="auto"/>
          <w:sz w:val="21"/>
        </w:rPr>
        <w:t>，润滑油、柴油参照附录</w:t>
      </w:r>
      <w:r>
        <w:rPr>
          <w:rFonts w:ascii="Times New Roman" w:hAnsi="Times New Roman" w:cs="Times New Roman"/>
          <w:color w:val="auto"/>
          <w:sz w:val="21"/>
        </w:rPr>
        <w:t>A“</w:t>
      </w:r>
      <w:r>
        <w:rPr>
          <w:rFonts w:ascii="Times New Roman" w:hAnsi="Times New Roman" w:cs="Times New Roman"/>
          <w:color w:val="auto"/>
          <w:sz w:val="21"/>
        </w:rPr>
        <w:t>突发环境事件风险物质及临界量清单</w:t>
      </w:r>
      <w:r>
        <w:rPr>
          <w:rFonts w:ascii="Times New Roman" w:hAnsi="Times New Roman" w:cs="Times New Roman"/>
          <w:color w:val="auto"/>
          <w:sz w:val="21"/>
        </w:rPr>
        <w:t>”</w:t>
      </w:r>
      <w:r>
        <w:rPr>
          <w:rFonts w:ascii="Times New Roman" w:hAnsi="Times New Roman" w:cs="Times New Roman"/>
          <w:color w:val="auto"/>
          <w:sz w:val="21"/>
        </w:rPr>
        <w:t>第八部分</w:t>
      </w:r>
      <w:r>
        <w:rPr>
          <w:rFonts w:ascii="Times New Roman" w:hAnsi="Times New Roman" w:cs="Times New Roman"/>
          <w:color w:val="auto"/>
          <w:sz w:val="21"/>
        </w:rPr>
        <w:t>“</w:t>
      </w:r>
      <w:r>
        <w:rPr>
          <w:rFonts w:ascii="Times New Roman" w:hAnsi="Times New Roman" w:cs="Times New Roman"/>
          <w:color w:val="auto"/>
          <w:sz w:val="21"/>
        </w:rPr>
        <w:t>油类物质</w:t>
      </w:r>
      <w:r>
        <w:rPr>
          <w:rFonts w:ascii="Times New Roman" w:hAnsi="Times New Roman" w:cs="Times New Roman"/>
          <w:color w:val="auto"/>
          <w:sz w:val="21"/>
        </w:rPr>
        <w:t>”</w:t>
      </w:r>
      <w:r>
        <w:rPr>
          <w:rFonts w:ascii="Times New Roman" w:hAnsi="Times New Roman" w:cs="Times New Roman"/>
          <w:color w:val="auto"/>
          <w:sz w:val="21"/>
        </w:rPr>
        <w:t>；硝酸钠临界量参照《危险化学品重大危险源辨识》（</w:t>
      </w:r>
      <w:r>
        <w:rPr>
          <w:rFonts w:ascii="Times New Roman" w:hAnsi="Times New Roman" w:cs="Times New Roman"/>
          <w:color w:val="auto"/>
          <w:sz w:val="21"/>
        </w:rPr>
        <w:t>GB18218-2009</w:t>
      </w:r>
      <w:r>
        <w:rPr>
          <w:rFonts w:ascii="Times New Roman" w:hAnsi="Times New Roman" w:cs="Times New Roman"/>
          <w:color w:val="auto"/>
          <w:sz w:val="21"/>
        </w:rPr>
        <w:t>）表</w:t>
      </w:r>
      <w:r>
        <w:rPr>
          <w:rFonts w:ascii="Times New Roman" w:hAnsi="Times New Roman" w:cs="Times New Roman"/>
          <w:color w:val="auto"/>
          <w:sz w:val="21"/>
        </w:rPr>
        <w:t>2“</w:t>
      </w:r>
      <w:r>
        <w:rPr>
          <w:rFonts w:ascii="Times New Roman" w:hAnsi="Times New Roman" w:cs="Times New Roman"/>
          <w:color w:val="auto"/>
          <w:sz w:val="21"/>
        </w:rPr>
        <w:t>氧化性物质</w:t>
      </w:r>
      <w:r>
        <w:rPr>
          <w:rFonts w:ascii="Times New Roman" w:hAnsi="Times New Roman" w:cs="Times New Roman"/>
          <w:color w:val="auto"/>
          <w:sz w:val="21"/>
        </w:rPr>
        <w:t>”</w:t>
      </w:r>
      <w:r>
        <w:rPr>
          <w:rFonts w:ascii="Times New Roman" w:hAnsi="Times New Roman" w:cs="Times New Roman"/>
          <w:color w:val="auto"/>
          <w:sz w:val="21"/>
        </w:rPr>
        <w:t>。</w:t>
      </w:r>
    </w:p>
    <w:p w:rsidR="003212CC" w:rsidRDefault="003212CC" w:rsidP="00341D86">
      <w:pPr>
        <w:pStyle w:val="a8"/>
        <w:ind w:firstLine="480"/>
      </w:pPr>
    </w:p>
    <w:p w:rsidR="003212CC" w:rsidRDefault="003212CC" w:rsidP="00341D86">
      <w:pPr>
        <w:pStyle w:val="a8"/>
        <w:ind w:firstLine="480"/>
      </w:pPr>
    </w:p>
    <w:p w:rsidR="003212CC" w:rsidRDefault="006A3617">
      <w:pPr>
        <w:pStyle w:val="aa"/>
        <w:numPr>
          <w:ilvl w:val="1"/>
          <w:numId w:val="2"/>
        </w:numPr>
        <w:ind w:firstLineChars="0"/>
      </w:pPr>
      <w:bookmarkStart w:id="36" w:name="_Toc16908"/>
      <w:bookmarkStart w:id="37" w:name="_Toc5300"/>
      <w:r>
        <w:rPr>
          <w:rFonts w:hint="eastAsia"/>
        </w:rPr>
        <w:t>突发环境事件情景</w:t>
      </w:r>
      <w:bookmarkEnd w:id="36"/>
      <w:bookmarkEnd w:id="37"/>
    </w:p>
    <w:p w:rsidR="003212CC" w:rsidRDefault="006A3617" w:rsidP="00341D86">
      <w:pPr>
        <w:pStyle w:val="a8"/>
        <w:ind w:firstLine="480"/>
      </w:pPr>
      <w:r>
        <w:rPr>
          <w:rFonts w:hint="eastAsia"/>
        </w:rPr>
        <w:t>根据风险评估结论，企业现有环境风险源有：液氨储存间、化学品原料库房、硝酸桶专用储存间、氨水储罐区、盐酸储罐区、原料库房、应急发电机房、化验室、含银废水处理站、危险废物暂存间、</w:t>
      </w:r>
      <w:r>
        <w:rPr>
          <w:rFonts w:hint="eastAsia"/>
        </w:rPr>
        <w:t>LNG</w:t>
      </w:r>
      <w:r>
        <w:rPr>
          <w:rFonts w:hint="eastAsia"/>
        </w:rPr>
        <w:t>储罐存放区。其中，化学品原料库房的化学品均是不易挥发的固态物质，塑料袋密封包装，风险可控性较强，发生环境风险事故概率较低；硝酸桶、原料库房润滑油桶、应急发电机房柴油桶、化验室中化学品储存量很小，远低于环境风险物质储存临界量；含银废水处理站废水不外排，即使发生泄漏风险事故，废水不会直接对地表水体产生危害影响；危险废物暂存间主要储存含</w:t>
      </w:r>
      <w:r>
        <w:rPr>
          <w:rFonts w:hint="eastAsia"/>
        </w:rPr>
        <w:t>银废水处理沉淀渣、水膜除尘器沉淀渣、更换高密度过滤网、废催化剂、废化学试剂、废润滑油、废棉纱手套，主要是固态物质，均密封储存，发生泄漏较低；天嘉公司最大可信事故是液氨钢瓶泄漏、氨水储罐泄漏和盐酸储罐泄漏。</w:t>
      </w:r>
    </w:p>
    <w:p w:rsidR="003212CC" w:rsidRDefault="006A3617" w:rsidP="00341D86">
      <w:pPr>
        <w:pStyle w:val="a8"/>
        <w:ind w:firstLine="480"/>
      </w:pPr>
      <w:r>
        <w:rPr>
          <w:rFonts w:hint="eastAsia"/>
        </w:rPr>
        <w:t>根据风险源及生产工艺特点，结合生产所涉及的危险物质的理化性质和危险特性，分析其存在的危险、有害因素等，得出可能发生的风险事故类型及原因见表</w:t>
      </w:r>
      <w:r>
        <w:rPr>
          <w:rFonts w:hint="eastAsia"/>
        </w:rPr>
        <w:t>3.3-1</w:t>
      </w:r>
      <w:r>
        <w:rPr>
          <w:rFonts w:hint="eastAsia"/>
        </w:rPr>
        <w:t>。</w:t>
      </w:r>
    </w:p>
    <w:p w:rsidR="003212CC" w:rsidRDefault="006A3617">
      <w:r>
        <w:rPr>
          <w:rFonts w:hint="eastAsia"/>
        </w:rPr>
        <w:br w:type="page"/>
      </w:r>
    </w:p>
    <w:p w:rsidR="003212CC" w:rsidRDefault="006A3617">
      <w:pPr>
        <w:pStyle w:val="0"/>
      </w:pPr>
      <w:r>
        <w:lastRenderedPageBreak/>
        <w:t>表</w:t>
      </w:r>
      <w:r>
        <w:t xml:space="preserve">3.3-1  </w:t>
      </w:r>
      <w:r>
        <w:t>突发环境事件情景列表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502"/>
        <w:gridCol w:w="1808"/>
        <w:gridCol w:w="2724"/>
        <w:gridCol w:w="1570"/>
      </w:tblGrid>
      <w:tr w:rsidR="003212CC">
        <w:trPr>
          <w:trHeight w:val="40"/>
          <w:tblHeader/>
          <w:jc w:val="center"/>
        </w:trPr>
        <w:tc>
          <w:tcPr>
            <w:tcW w:w="538" w:type="pct"/>
            <w:vAlign w:val="center"/>
          </w:tcPr>
          <w:p w:rsidR="003212CC" w:rsidRDefault="006A3617">
            <w:pPr>
              <w:pStyle w:val="04"/>
            </w:pPr>
            <w:r>
              <w:t>序号</w:t>
            </w:r>
          </w:p>
        </w:tc>
        <w:tc>
          <w:tcPr>
            <w:tcW w:w="881" w:type="pct"/>
            <w:vAlign w:val="center"/>
          </w:tcPr>
          <w:p w:rsidR="003212CC" w:rsidRDefault="006A3617">
            <w:pPr>
              <w:pStyle w:val="04"/>
            </w:pPr>
            <w:r>
              <w:t>风险单元</w:t>
            </w:r>
          </w:p>
        </w:tc>
        <w:tc>
          <w:tcPr>
            <w:tcW w:w="1061" w:type="pct"/>
            <w:vAlign w:val="center"/>
          </w:tcPr>
          <w:p w:rsidR="003212CC" w:rsidRDefault="006A3617">
            <w:pPr>
              <w:pStyle w:val="04"/>
            </w:pPr>
            <w:r>
              <w:t>具体风险设施</w:t>
            </w:r>
          </w:p>
        </w:tc>
        <w:tc>
          <w:tcPr>
            <w:tcW w:w="1597" w:type="pct"/>
            <w:vAlign w:val="center"/>
          </w:tcPr>
          <w:p w:rsidR="003212CC" w:rsidRDefault="006A3617">
            <w:pPr>
              <w:pStyle w:val="04"/>
            </w:pPr>
            <w:r>
              <w:t>风险物质</w:t>
            </w:r>
          </w:p>
        </w:tc>
        <w:tc>
          <w:tcPr>
            <w:tcW w:w="921" w:type="pct"/>
            <w:vAlign w:val="center"/>
          </w:tcPr>
          <w:p w:rsidR="003212CC" w:rsidRDefault="006A3617">
            <w:pPr>
              <w:pStyle w:val="04"/>
            </w:pPr>
            <w:r>
              <w:t>可能的突发环境事件</w:t>
            </w:r>
          </w:p>
        </w:tc>
      </w:tr>
      <w:tr w:rsidR="003212CC">
        <w:trPr>
          <w:trHeight w:val="40"/>
          <w:tblHeader/>
          <w:jc w:val="center"/>
        </w:trPr>
        <w:tc>
          <w:tcPr>
            <w:tcW w:w="538" w:type="pct"/>
            <w:vAlign w:val="center"/>
          </w:tcPr>
          <w:p w:rsidR="003212CC" w:rsidRDefault="006A3617">
            <w:pPr>
              <w:pStyle w:val="04"/>
            </w:pPr>
            <w:r>
              <w:t>1</w:t>
            </w:r>
          </w:p>
        </w:tc>
        <w:tc>
          <w:tcPr>
            <w:tcW w:w="881" w:type="pct"/>
            <w:vAlign w:val="center"/>
          </w:tcPr>
          <w:p w:rsidR="003212CC" w:rsidRDefault="006A3617">
            <w:pPr>
              <w:pStyle w:val="04"/>
            </w:pPr>
            <w:r>
              <w:t>液氨储存间</w:t>
            </w:r>
          </w:p>
        </w:tc>
        <w:tc>
          <w:tcPr>
            <w:tcW w:w="1061" w:type="pct"/>
            <w:vAlign w:val="center"/>
          </w:tcPr>
          <w:p w:rsidR="003212CC" w:rsidRDefault="006A3617">
            <w:pPr>
              <w:pStyle w:val="04"/>
            </w:pPr>
            <w:r>
              <w:t>液氨钢瓶</w:t>
            </w:r>
          </w:p>
        </w:tc>
        <w:tc>
          <w:tcPr>
            <w:tcW w:w="1597" w:type="pct"/>
            <w:vAlign w:val="center"/>
          </w:tcPr>
          <w:p w:rsidR="003212CC" w:rsidRDefault="006A3617">
            <w:pPr>
              <w:pStyle w:val="04"/>
            </w:pPr>
            <w:r>
              <w:t>液氨</w:t>
            </w:r>
          </w:p>
        </w:tc>
        <w:tc>
          <w:tcPr>
            <w:tcW w:w="921" w:type="pct"/>
            <w:vAlign w:val="center"/>
          </w:tcPr>
          <w:p w:rsidR="003212CC" w:rsidRDefault="006A3617">
            <w:pPr>
              <w:pStyle w:val="04"/>
            </w:pPr>
            <w:r>
              <w:t>泄漏事故</w:t>
            </w:r>
          </w:p>
        </w:tc>
      </w:tr>
      <w:tr w:rsidR="003212CC">
        <w:trPr>
          <w:trHeight w:val="40"/>
          <w:tblHeader/>
          <w:jc w:val="center"/>
        </w:trPr>
        <w:tc>
          <w:tcPr>
            <w:tcW w:w="538" w:type="pct"/>
            <w:vMerge w:val="restart"/>
            <w:vAlign w:val="center"/>
          </w:tcPr>
          <w:p w:rsidR="003212CC" w:rsidRDefault="006A3617">
            <w:pPr>
              <w:pStyle w:val="04"/>
            </w:pPr>
            <w:r>
              <w:t>2</w:t>
            </w:r>
          </w:p>
        </w:tc>
        <w:tc>
          <w:tcPr>
            <w:tcW w:w="881" w:type="pct"/>
            <w:vMerge w:val="restart"/>
            <w:vAlign w:val="center"/>
          </w:tcPr>
          <w:p w:rsidR="003212CC" w:rsidRDefault="006A3617">
            <w:pPr>
              <w:pStyle w:val="04"/>
            </w:pPr>
            <w:r>
              <w:t>化学品原料库房</w:t>
            </w:r>
          </w:p>
        </w:tc>
        <w:tc>
          <w:tcPr>
            <w:tcW w:w="1061" w:type="pct"/>
            <w:vMerge w:val="restart"/>
            <w:vAlign w:val="center"/>
          </w:tcPr>
          <w:p w:rsidR="003212CC" w:rsidRDefault="006A3617">
            <w:pPr>
              <w:pStyle w:val="04"/>
            </w:pPr>
            <w:r>
              <w:t>原料包装</w:t>
            </w:r>
          </w:p>
        </w:tc>
        <w:tc>
          <w:tcPr>
            <w:tcW w:w="1597" w:type="pct"/>
            <w:vAlign w:val="center"/>
          </w:tcPr>
          <w:p w:rsidR="003212CC" w:rsidRDefault="006A3617">
            <w:pPr>
              <w:pStyle w:val="04"/>
            </w:pPr>
            <w:r>
              <w:t>硝酸银</w:t>
            </w:r>
          </w:p>
        </w:tc>
        <w:tc>
          <w:tcPr>
            <w:tcW w:w="921" w:type="pct"/>
            <w:vMerge w:val="restart"/>
            <w:vAlign w:val="center"/>
          </w:tcPr>
          <w:p w:rsidR="003212CC" w:rsidRDefault="006A3617">
            <w:pPr>
              <w:pStyle w:val="04"/>
            </w:pPr>
            <w:r>
              <w:t>泄漏事故</w:t>
            </w:r>
          </w:p>
        </w:tc>
      </w:tr>
      <w:tr w:rsidR="003212CC">
        <w:trPr>
          <w:trHeight w:val="40"/>
          <w:tblHeader/>
          <w:jc w:val="center"/>
        </w:trPr>
        <w:tc>
          <w:tcPr>
            <w:tcW w:w="538" w:type="pct"/>
            <w:vMerge/>
            <w:vAlign w:val="center"/>
          </w:tcPr>
          <w:p w:rsidR="003212CC" w:rsidRDefault="003212CC">
            <w:pPr>
              <w:pStyle w:val="04"/>
            </w:pPr>
          </w:p>
        </w:tc>
        <w:tc>
          <w:tcPr>
            <w:tcW w:w="881" w:type="pct"/>
            <w:vMerge/>
            <w:vAlign w:val="center"/>
          </w:tcPr>
          <w:p w:rsidR="003212CC" w:rsidRDefault="003212CC">
            <w:pPr>
              <w:pStyle w:val="04"/>
            </w:pPr>
          </w:p>
        </w:tc>
        <w:tc>
          <w:tcPr>
            <w:tcW w:w="1061" w:type="pct"/>
            <w:vMerge/>
            <w:vAlign w:val="center"/>
          </w:tcPr>
          <w:p w:rsidR="003212CC" w:rsidRDefault="003212CC">
            <w:pPr>
              <w:pStyle w:val="04"/>
            </w:pPr>
          </w:p>
        </w:tc>
        <w:tc>
          <w:tcPr>
            <w:tcW w:w="1597" w:type="pct"/>
            <w:vAlign w:val="center"/>
          </w:tcPr>
          <w:p w:rsidR="003212CC" w:rsidRDefault="006A3617">
            <w:pPr>
              <w:pStyle w:val="04"/>
            </w:pPr>
            <w:r>
              <w:t>氢氧化钠</w:t>
            </w:r>
          </w:p>
        </w:tc>
        <w:tc>
          <w:tcPr>
            <w:tcW w:w="921" w:type="pct"/>
            <w:vMerge/>
            <w:vAlign w:val="center"/>
          </w:tcPr>
          <w:p w:rsidR="003212CC" w:rsidRDefault="003212CC">
            <w:pPr>
              <w:pStyle w:val="04"/>
            </w:pPr>
          </w:p>
        </w:tc>
      </w:tr>
      <w:tr w:rsidR="003212CC">
        <w:trPr>
          <w:trHeight w:val="170"/>
          <w:tblHeader/>
          <w:jc w:val="center"/>
        </w:trPr>
        <w:tc>
          <w:tcPr>
            <w:tcW w:w="538" w:type="pct"/>
            <w:vMerge/>
            <w:vAlign w:val="center"/>
          </w:tcPr>
          <w:p w:rsidR="003212CC" w:rsidRDefault="003212CC">
            <w:pPr>
              <w:pStyle w:val="04"/>
            </w:pPr>
          </w:p>
        </w:tc>
        <w:tc>
          <w:tcPr>
            <w:tcW w:w="881" w:type="pct"/>
            <w:vMerge/>
            <w:vAlign w:val="center"/>
          </w:tcPr>
          <w:p w:rsidR="003212CC" w:rsidRDefault="003212CC">
            <w:pPr>
              <w:pStyle w:val="04"/>
            </w:pPr>
          </w:p>
        </w:tc>
        <w:tc>
          <w:tcPr>
            <w:tcW w:w="1061" w:type="pct"/>
            <w:vMerge/>
            <w:vAlign w:val="center"/>
          </w:tcPr>
          <w:p w:rsidR="003212CC" w:rsidRDefault="003212CC">
            <w:pPr>
              <w:pStyle w:val="04"/>
            </w:pPr>
          </w:p>
        </w:tc>
        <w:tc>
          <w:tcPr>
            <w:tcW w:w="1597" w:type="pct"/>
            <w:vAlign w:val="center"/>
          </w:tcPr>
          <w:p w:rsidR="003212CC" w:rsidRDefault="006A3617">
            <w:pPr>
              <w:pStyle w:val="04"/>
            </w:pPr>
            <w:r>
              <w:t>硝酸钠</w:t>
            </w:r>
          </w:p>
        </w:tc>
        <w:tc>
          <w:tcPr>
            <w:tcW w:w="921" w:type="pct"/>
            <w:vMerge/>
            <w:vAlign w:val="center"/>
          </w:tcPr>
          <w:p w:rsidR="003212CC" w:rsidRDefault="003212CC">
            <w:pPr>
              <w:pStyle w:val="04"/>
            </w:pPr>
          </w:p>
        </w:tc>
      </w:tr>
      <w:tr w:rsidR="003212CC">
        <w:trPr>
          <w:trHeight w:val="228"/>
          <w:tblHeader/>
          <w:jc w:val="center"/>
        </w:trPr>
        <w:tc>
          <w:tcPr>
            <w:tcW w:w="538" w:type="pct"/>
            <w:vMerge/>
            <w:vAlign w:val="center"/>
          </w:tcPr>
          <w:p w:rsidR="003212CC" w:rsidRDefault="003212CC">
            <w:pPr>
              <w:pStyle w:val="04"/>
            </w:pPr>
          </w:p>
        </w:tc>
        <w:tc>
          <w:tcPr>
            <w:tcW w:w="881" w:type="pct"/>
            <w:vMerge/>
            <w:vAlign w:val="center"/>
          </w:tcPr>
          <w:p w:rsidR="003212CC" w:rsidRDefault="003212CC">
            <w:pPr>
              <w:pStyle w:val="04"/>
            </w:pPr>
          </w:p>
        </w:tc>
        <w:tc>
          <w:tcPr>
            <w:tcW w:w="1061" w:type="pct"/>
            <w:vMerge/>
            <w:vAlign w:val="center"/>
          </w:tcPr>
          <w:p w:rsidR="003212CC" w:rsidRDefault="003212CC">
            <w:pPr>
              <w:pStyle w:val="04"/>
            </w:pPr>
          </w:p>
        </w:tc>
        <w:tc>
          <w:tcPr>
            <w:tcW w:w="1597" w:type="pct"/>
            <w:vAlign w:val="center"/>
          </w:tcPr>
          <w:p w:rsidR="003212CC" w:rsidRDefault="006A3617">
            <w:pPr>
              <w:pStyle w:val="04"/>
            </w:pPr>
            <w:r>
              <w:t>碳酸钠</w:t>
            </w:r>
          </w:p>
        </w:tc>
        <w:tc>
          <w:tcPr>
            <w:tcW w:w="921" w:type="pct"/>
            <w:vMerge/>
            <w:vAlign w:val="center"/>
          </w:tcPr>
          <w:p w:rsidR="003212CC" w:rsidRDefault="003212CC">
            <w:pPr>
              <w:pStyle w:val="04"/>
            </w:pPr>
          </w:p>
        </w:tc>
      </w:tr>
      <w:tr w:rsidR="003212CC">
        <w:trPr>
          <w:trHeight w:val="40"/>
          <w:jc w:val="center"/>
        </w:trPr>
        <w:tc>
          <w:tcPr>
            <w:tcW w:w="538" w:type="pct"/>
            <w:vAlign w:val="center"/>
          </w:tcPr>
          <w:p w:rsidR="003212CC" w:rsidRDefault="006A3617">
            <w:pPr>
              <w:pStyle w:val="04"/>
            </w:pPr>
            <w:r>
              <w:t>3</w:t>
            </w:r>
          </w:p>
        </w:tc>
        <w:tc>
          <w:tcPr>
            <w:tcW w:w="881" w:type="pct"/>
            <w:vAlign w:val="center"/>
          </w:tcPr>
          <w:p w:rsidR="003212CC" w:rsidRDefault="006A3617">
            <w:pPr>
              <w:pStyle w:val="04"/>
            </w:pPr>
            <w:r>
              <w:t>硝酸桶专用储存间</w:t>
            </w:r>
          </w:p>
        </w:tc>
        <w:tc>
          <w:tcPr>
            <w:tcW w:w="1061" w:type="pct"/>
            <w:vAlign w:val="center"/>
          </w:tcPr>
          <w:p w:rsidR="003212CC" w:rsidRDefault="006A3617">
            <w:pPr>
              <w:pStyle w:val="04"/>
            </w:pPr>
            <w:r>
              <w:t>硝酸桶</w:t>
            </w:r>
          </w:p>
        </w:tc>
        <w:tc>
          <w:tcPr>
            <w:tcW w:w="1597" w:type="pct"/>
            <w:vAlign w:val="center"/>
          </w:tcPr>
          <w:p w:rsidR="003212CC" w:rsidRDefault="006A3617">
            <w:pPr>
              <w:pStyle w:val="04"/>
            </w:pPr>
            <w:r>
              <w:t>硝酸（</w:t>
            </w:r>
            <w:r>
              <w:t>68%</w:t>
            </w:r>
            <w:r>
              <w:t>）</w:t>
            </w:r>
          </w:p>
        </w:tc>
        <w:tc>
          <w:tcPr>
            <w:tcW w:w="921" w:type="pct"/>
            <w:vAlign w:val="center"/>
          </w:tcPr>
          <w:p w:rsidR="003212CC" w:rsidRDefault="006A3617">
            <w:pPr>
              <w:pStyle w:val="04"/>
            </w:pPr>
            <w:r>
              <w:t>泄漏事故</w:t>
            </w:r>
          </w:p>
        </w:tc>
      </w:tr>
      <w:tr w:rsidR="003212CC">
        <w:trPr>
          <w:trHeight w:val="40"/>
          <w:jc w:val="center"/>
        </w:trPr>
        <w:tc>
          <w:tcPr>
            <w:tcW w:w="538" w:type="pct"/>
            <w:vAlign w:val="center"/>
          </w:tcPr>
          <w:p w:rsidR="003212CC" w:rsidRDefault="006A3617">
            <w:pPr>
              <w:pStyle w:val="04"/>
            </w:pPr>
            <w:r>
              <w:t>4</w:t>
            </w:r>
          </w:p>
        </w:tc>
        <w:tc>
          <w:tcPr>
            <w:tcW w:w="881" w:type="pct"/>
            <w:vAlign w:val="center"/>
          </w:tcPr>
          <w:p w:rsidR="003212CC" w:rsidRDefault="006A3617">
            <w:pPr>
              <w:pStyle w:val="04"/>
            </w:pPr>
            <w:r>
              <w:t>氨水储罐区</w:t>
            </w:r>
          </w:p>
        </w:tc>
        <w:tc>
          <w:tcPr>
            <w:tcW w:w="1061" w:type="pct"/>
            <w:vAlign w:val="center"/>
          </w:tcPr>
          <w:p w:rsidR="003212CC" w:rsidRDefault="006A3617">
            <w:pPr>
              <w:pStyle w:val="04"/>
            </w:pPr>
            <w:r>
              <w:t>氨水储罐</w:t>
            </w:r>
          </w:p>
        </w:tc>
        <w:tc>
          <w:tcPr>
            <w:tcW w:w="1597" w:type="pct"/>
            <w:vAlign w:val="center"/>
          </w:tcPr>
          <w:p w:rsidR="003212CC" w:rsidRDefault="006A3617">
            <w:pPr>
              <w:pStyle w:val="04"/>
            </w:pPr>
            <w:r>
              <w:t>氨水（</w:t>
            </w:r>
            <w:r>
              <w:t>25%</w:t>
            </w:r>
            <w:r>
              <w:t>）</w:t>
            </w:r>
          </w:p>
        </w:tc>
        <w:tc>
          <w:tcPr>
            <w:tcW w:w="921" w:type="pct"/>
            <w:vAlign w:val="center"/>
          </w:tcPr>
          <w:p w:rsidR="003212CC" w:rsidRDefault="006A3617">
            <w:pPr>
              <w:pStyle w:val="04"/>
            </w:pPr>
            <w:r>
              <w:t>泄漏事故</w:t>
            </w:r>
          </w:p>
        </w:tc>
      </w:tr>
      <w:tr w:rsidR="003212CC">
        <w:trPr>
          <w:trHeight w:val="40"/>
          <w:jc w:val="center"/>
        </w:trPr>
        <w:tc>
          <w:tcPr>
            <w:tcW w:w="538" w:type="pct"/>
            <w:vAlign w:val="center"/>
          </w:tcPr>
          <w:p w:rsidR="003212CC" w:rsidRDefault="006A3617">
            <w:pPr>
              <w:pStyle w:val="04"/>
            </w:pPr>
            <w:r>
              <w:t>5</w:t>
            </w:r>
          </w:p>
        </w:tc>
        <w:tc>
          <w:tcPr>
            <w:tcW w:w="881" w:type="pct"/>
            <w:vAlign w:val="center"/>
          </w:tcPr>
          <w:p w:rsidR="003212CC" w:rsidRDefault="006A3617">
            <w:pPr>
              <w:pStyle w:val="04"/>
            </w:pPr>
            <w:r>
              <w:t>盐酸储罐区</w:t>
            </w:r>
          </w:p>
        </w:tc>
        <w:tc>
          <w:tcPr>
            <w:tcW w:w="1061" w:type="pct"/>
            <w:vAlign w:val="center"/>
          </w:tcPr>
          <w:p w:rsidR="003212CC" w:rsidRDefault="006A3617">
            <w:pPr>
              <w:pStyle w:val="04"/>
            </w:pPr>
            <w:r>
              <w:t>盐酸储罐</w:t>
            </w:r>
          </w:p>
        </w:tc>
        <w:tc>
          <w:tcPr>
            <w:tcW w:w="1597" w:type="pct"/>
            <w:vAlign w:val="center"/>
          </w:tcPr>
          <w:p w:rsidR="003212CC" w:rsidRDefault="006A3617">
            <w:pPr>
              <w:pStyle w:val="04"/>
            </w:pPr>
            <w:r>
              <w:t>盐酸（</w:t>
            </w:r>
            <w:r>
              <w:t>37%</w:t>
            </w:r>
            <w:r>
              <w:t>）</w:t>
            </w:r>
          </w:p>
        </w:tc>
        <w:tc>
          <w:tcPr>
            <w:tcW w:w="921" w:type="pct"/>
            <w:vAlign w:val="center"/>
          </w:tcPr>
          <w:p w:rsidR="003212CC" w:rsidRDefault="006A3617">
            <w:pPr>
              <w:pStyle w:val="04"/>
            </w:pPr>
            <w:r>
              <w:t>泄漏事故</w:t>
            </w:r>
          </w:p>
        </w:tc>
      </w:tr>
      <w:tr w:rsidR="003212CC">
        <w:trPr>
          <w:trHeight w:val="40"/>
          <w:jc w:val="center"/>
        </w:trPr>
        <w:tc>
          <w:tcPr>
            <w:tcW w:w="538" w:type="pct"/>
            <w:vAlign w:val="center"/>
          </w:tcPr>
          <w:p w:rsidR="003212CC" w:rsidRDefault="006A3617">
            <w:pPr>
              <w:pStyle w:val="04"/>
            </w:pPr>
            <w:r>
              <w:t>6</w:t>
            </w:r>
          </w:p>
        </w:tc>
        <w:tc>
          <w:tcPr>
            <w:tcW w:w="881" w:type="pct"/>
            <w:vAlign w:val="center"/>
          </w:tcPr>
          <w:p w:rsidR="003212CC" w:rsidRDefault="006A3617">
            <w:pPr>
              <w:pStyle w:val="04"/>
            </w:pPr>
            <w:r>
              <w:t>原料库房</w:t>
            </w:r>
          </w:p>
        </w:tc>
        <w:tc>
          <w:tcPr>
            <w:tcW w:w="1061" w:type="pct"/>
            <w:vAlign w:val="center"/>
          </w:tcPr>
          <w:p w:rsidR="003212CC" w:rsidRDefault="006A3617">
            <w:pPr>
              <w:pStyle w:val="04"/>
            </w:pPr>
            <w:r>
              <w:t>润滑油桶</w:t>
            </w:r>
          </w:p>
        </w:tc>
        <w:tc>
          <w:tcPr>
            <w:tcW w:w="1597" w:type="pct"/>
            <w:vAlign w:val="center"/>
          </w:tcPr>
          <w:p w:rsidR="003212CC" w:rsidRDefault="006A3617">
            <w:pPr>
              <w:pStyle w:val="04"/>
            </w:pPr>
            <w:r>
              <w:t>润滑油</w:t>
            </w:r>
          </w:p>
        </w:tc>
        <w:tc>
          <w:tcPr>
            <w:tcW w:w="921" w:type="pct"/>
            <w:vAlign w:val="center"/>
          </w:tcPr>
          <w:p w:rsidR="003212CC" w:rsidRDefault="006A3617">
            <w:pPr>
              <w:pStyle w:val="04"/>
            </w:pPr>
            <w:r>
              <w:t>泄漏、火灾及爆炸事故</w:t>
            </w:r>
          </w:p>
        </w:tc>
      </w:tr>
      <w:tr w:rsidR="003212CC">
        <w:trPr>
          <w:trHeight w:val="40"/>
          <w:jc w:val="center"/>
        </w:trPr>
        <w:tc>
          <w:tcPr>
            <w:tcW w:w="538" w:type="pct"/>
            <w:vAlign w:val="center"/>
          </w:tcPr>
          <w:p w:rsidR="003212CC" w:rsidRDefault="006A3617">
            <w:pPr>
              <w:pStyle w:val="04"/>
            </w:pPr>
            <w:r>
              <w:t>7</w:t>
            </w:r>
          </w:p>
        </w:tc>
        <w:tc>
          <w:tcPr>
            <w:tcW w:w="881" w:type="pct"/>
            <w:vAlign w:val="center"/>
          </w:tcPr>
          <w:p w:rsidR="003212CC" w:rsidRDefault="006A3617">
            <w:pPr>
              <w:pStyle w:val="04"/>
            </w:pPr>
            <w:r>
              <w:t>应急发电机房</w:t>
            </w:r>
          </w:p>
        </w:tc>
        <w:tc>
          <w:tcPr>
            <w:tcW w:w="1061" w:type="pct"/>
            <w:vAlign w:val="center"/>
          </w:tcPr>
          <w:p w:rsidR="003212CC" w:rsidRDefault="006A3617">
            <w:pPr>
              <w:pStyle w:val="04"/>
            </w:pPr>
            <w:r>
              <w:t>柴油桶</w:t>
            </w:r>
          </w:p>
        </w:tc>
        <w:tc>
          <w:tcPr>
            <w:tcW w:w="1597" w:type="pct"/>
            <w:vAlign w:val="center"/>
          </w:tcPr>
          <w:p w:rsidR="003212CC" w:rsidRDefault="006A3617">
            <w:pPr>
              <w:pStyle w:val="04"/>
            </w:pPr>
            <w:r>
              <w:t>柴油</w:t>
            </w:r>
          </w:p>
        </w:tc>
        <w:tc>
          <w:tcPr>
            <w:tcW w:w="921" w:type="pct"/>
            <w:vAlign w:val="center"/>
          </w:tcPr>
          <w:p w:rsidR="003212CC" w:rsidRDefault="006A3617">
            <w:pPr>
              <w:pStyle w:val="04"/>
            </w:pPr>
            <w:r>
              <w:t>泄漏、火灾及爆炸事故</w:t>
            </w:r>
          </w:p>
        </w:tc>
      </w:tr>
      <w:tr w:rsidR="003212CC">
        <w:trPr>
          <w:trHeight w:val="40"/>
          <w:jc w:val="center"/>
        </w:trPr>
        <w:tc>
          <w:tcPr>
            <w:tcW w:w="538" w:type="pct"/>
            <w:vMerge w:val="restart"/>
            <w:vAlign w:val="center"/>
          </w:tcPr>
          <w:p w:rsidR="003212CC" w:rsidRDefault="006A3617">
            <w:pPr>
              <w:pStyle w:val="04"/>
            </w:pPr>
            <w:r>
              <w:t>8</w:t>
            </w:r>
          </w:p>
        </w:tc>
        <w:tc>
          <w:tcPr>
            <w:tcW w:w="881" w:type="pct"/>
            <w:vMerge w:val="restart"/>
            <w:vAlign w:val="center"/>
          </w:tcPr>
          <w:p w:rsidR="003212CC" w:rsidRDefault="006A3617">
            <w:pPr>
              <w:pStyle w:val="04"/>
            </w:pPr>
            <w:r>
              <w:t>化验室</w:t>
            </w:r>
          </w:p>
        </w:tc>
        <w:tc>
          <w:tcPr>
            <w:tcW w:w="1061" w:type="pct"/>
            <w:vAlign w:val="center"/>
          </w:tcPr>
          <w:p w:rsidR="003212CC" w:rsidRDefault="006A3617">
            <w:pPr>
              <w:pStyle w:val="04"/>
            </w:pPr>
            <w:r>
              <w:t>试剂瓶</w:t>
            </w:r>
          </w:p>
        </w:tc>
        <w:tc>
          <w:tcPr>
            <w:tcW w:w="1597" w:type="pct"/>
            <w:vAlign w:val="center"/>
          </w:tcPr>
          <w:p w:rsidR="003212CC" w:rsidRDefault="006A3617">
            <w:pPr>
              <w:pStyle w:val="04"/>
            </w:pPr>
            <w:r>
              <w:t>氢氟酸（</w:t>
            </w:r>
            <w:r>
              <w:t>40%</w:t>
            </w:r>
            <w:r>
              <w:t>）</w:t>
            </w:r>
          </w:p>
        </w:tc>
        <w:tc>
          <w:tcPr>
            <w:tcW w:w="921" w:type="pct"/>
            <w:vMerge w:val="restart"/>
            <w:vAlign w:val="center"/>
          </w:tcPr>
          <w:p w:rsidR="003212CC" w:rsidRDefault="006A3617">
            <w:pPr>
              <w:pStyle w:val="04"/>
            </w:pPr>
            <w:r>
              <w:t>泄漏事故</w:t>
            </w:r>
          </w:p>
        </w:tc>
      </w:tr>
      <w:tr w:rsidR="003212CC">
        <w:trPr>
          <w:trHeight w:val="40"/>
          <w:jc w:val="center"/>
        </w:trPr>
        <w:tc>
          <w:tcPr>
            <w:tcW w:w="538" w:type="pct"/>
            <w:vMerge/>
            <w:vAlign w:val="center"/>
          </w:tcPr>
          <w:p w:rsidR="003212CC" w:rsidRDefault="003212CC">
            <w:pPr>
              <w:pStyle w:val="04"/>
            </w:pPr>
          </w:p>
        </w:tc>
        <w:tc>
          <w:tcPr>
            <w:tcW w:w="881" w:type="pct"/>
            <w:vMerge/>
            <w:vAlign w:val="center"/>
          </w:tcPr>
          <w:p w:rsidR="003212CC" w:rsidRDefault="003212CC">
            <w:pPr>
              <w:pStyle w:val="04"/>
            </w:pPr>
          </w:p>
        </w:tc>
        <w:tc>
          <w:tcPr>
            <w:tcW w:w="1061" w:type="pct"/>
            <w:vAlign w:val="center"/>
          </w:tcPr>
          <w:p w:rsidR="003212CC" w:rsidRDefault="006A3617">
            <w:pPr>
              <w:pStyle w:val="04"/>
            </w:pPr>
            <w:r>
              <w:t>试剂瓶</w:t>
            </w:r>
          </w:p>
        </w:tc>
        <w:tc>
          <w:tcPr>
            <w:tcW w:w="1597" w:type="pct"/>
            <w:vAlign w:val="center"/>
          </w:tcPr>
          <w:p w:rsidR="003212CC" w:rsidRDefault="006A3617">
            <w:pPr>
              <w:pStyle w:val="04"/>
            </w:pPr>
            <w:r>
              <w:t>氢氧化钠（分析纯）</w:t>
            </w:r>
          </w:p>
        </w:tc>
        <w:tc>
          <w:tcPr>
            <w:tcW w:w="921" w:type="pct"/>
            <w:vMerge/>
            <w:vAlign w:val="center"/>
          </w:tcPr>
          <w:p w:rsidR="003212CC" w:rsidRDefault="003212CC">
            <w:pPr>
              <w:pStyle w:val="04"/>
            </w:pPr>
          </w:p>
        </w:tc>
      </w:tr>
      <w:tr w:rsidR="003212CC">
        <w:trPr>
          <w:trHeight w:val="40"/>
          <w:jc w:val="center"/>
        </w:trPr>
        <w:tc>
          <w:tcPr>
            <w:tcW w:w="538" w:type="pct"/>
            <w:vMerge/>
            <w:vAlign w:val="center"/>
          </w:tcPr>
          <w:p w:rsidR="003212CC" w:rsidRDefault="003212CC">
            <w:pPr>
              <w:pStyle w:val="04"/>
            </w:pPr>
          </w:p>
        </w:tc>
        <w:tc>
          <w:tcPr>
            <w:tcW w:w="881" w:type="pct"/>
            <w:vMerge/>
            <w:vAlign w:val="center"/>
          </w:tcPr>
          <w:p w:rsidR="003212CC" w:rsidRDefault="003212CC">
            <w:pPr>
              <w:pStyle w:val="04"/>
            </w:pPr>
          </w:p>
        </w:tc>
        <w:tc>
          <w:tcPr>
            <w:tcW w:w="1061" w:type="pct"/>
            <w:vAlign w:val="center"/>
          </w:tcPr>
          <w:p w:rsidR="003212CC" w:rsidRDefault="006A3617">
            <w:pPr>
              <w:pStyle w:val="04"/>
            </w:pPr>
            <w:r>
              <w:t>试剂瓶</w:t>
            </w:r>
          </w:p>
        </w:tc>
        <w:tc>
          <w:tcPr>
            <w:tcW w:w="1597" w:type="pct"/>
            <w:vAlign w:val="center"/>
          </w:tcPr>
          <w:p w:rsidR="003212CC" w:rsidRDefault="006A3617">
            <w:pPr>
              <w:pStyle w:val="04"/>
            </w:pPr>
            <w:r>
              <w:t>高氯酸（分析纯）</w:t>
            </w:r>
          </w:p>
        </w:tc>
        <w:tc>
          <w:tcPr>
            <w:tcW w:w="921" w:type="pct"/>
            <w:vMerge/>
            <w:vAlign w:val="center"/>
          </w:tcPr>
          <w:p w:rsidR="003212CC" w:rsidRDefault="003212CC">
            <w:pPr>
              <w:pStyle w:val="04"/>
            </w:pPr>
          </w:p>
        </w:tc>
      </w:tr>
      <w:tr w:rsidR="003212CC">
        <w:trPr>
          <w:trHeight w:val="40"/>
          <w:jc w:val="center"/>
        </w:trPr>
        <w:tc>
          <w:tcPr>
            <w:tcW w:w="538" w:type="pct"/>
            <w:vMerge/>
            <w:vAlign w:val="center"/>
          </w:tcPr>
          <w:p w:rsidR="003212CC" w:rsidRDefault="003212CC">
            <w:pPr>
              <w:pStyle w:val="04"/>
            </w:pPr>
          </w:p>
        </w:tc>
        <w:tc>
          <w:tcPr>
            <w:tcW w:w="881" w:type="pct"/>
            <w:vMerge/>
            <w:vAlign w:val="center"/>
          </w:tcPr>
          <w:p w:rsidR="003212CC" w:rsidRDefault="003212CC">
            <w:pPr>
              <w:pStyle w:val="04"/>
            </w:pPr>
          </w:p>
        </w:tc>
        <w:tc>
          <w:tcPr>
            <w:tcW w:w="1061" w:type="pct"/>
            <w:vAlign w:val="center"/>
          </w:tcPr>
          <w:p w:rsidR="003212CC" w:rsidRDefault="006A3617">
            <w:pPr>
              <w:pStyle w:val="04"/>
            </w:pPr>
            <w:r>
              <w:t>试剂瓶</w:t>
            </w:r>
          </w:p>
        </w:tc>
        <w:tc>
          <w:tcPr>
            <w:tcW w:w="1597" w:type="pct"/>
            <w:vAlign w:val="center"/>
          </w:tcPr>
          <w:p w:rsidR="003212CC" w:rsidRDefault="006A3617">
            <w:pPr>
              <w:pStyle w:val="04"/>
            </w:pPr>
            <w:r>
              <w:t>乙二胺（分析纯）</w:t>
            </w:r>
          </w:p>
        </w:tc>
        <w:tc>
          <w:tcPr>
            <w:tcW w:w="921" w:type="pct"/>
            <w:vMerge/>
            <w:vAlign w:val="center"/>
          </w:tcPr>
          <w:p w:rsidR="003212CC" w:rsidRDefault="003212CC">
            <w:pPr>
              <w:pStyle w:val="04"/>
            </w:pPr>
          </w:p>
        </w:tc>
      </w:tr>
      <w:tr w:rsidR="003212CC">
        <w:trPr>
          <w:trHeight w:val="40"/>
          <w:jc w:val="center"/>
        </w:trPr>
        <w:tc>
          <w:tcPr>
            <w:tcW w:w="538" w:type="pct"/>
            <w:vMerge/>
            <w:vAlign w:val="center"/>
          </w:tcPr>
          <w:p w:rsidR="003212CC" w:rsidRDefault="003212CC">
            <w:pPr>
              <w:pStyle w:val="04"/>
            </w:pPr>
          </w:p>
        </w:tc>
        <w:tc>
          <w:tcPr>
            <w:tcW w:w="881" w:type="pct"/>
            <w:vMerge/>
            <w:vAlign w:val="center"/>
          </w:tcPr>
          <w:p w:rsidR="003212CC" w:rsidRDefault="003212CC">
            <w:pPr>
              <w:pStyle w:val="04"/>
            </w:pPr>
          </w:p>
        </w:tc>
        <w:tc>
          <w:tcPr>
            <w:tcW w:w="1061" w:type="pct"/>
            <w:vAlign w:val="center"/>
          </w:tcPr>
          <w:p w:rsidR="003212CC" w:rsidRDefault="006A3617">
            <w:pPr>
              <w:pStyle w:val="04"/>
            </w:pPr>
            <w:r>
              <w:t>试剂瓶</w:t>
            </w:r>
          </w:p>
        </w:tc>
        <w:tc>
          <w:tcPr>
            <w:tcW w:w="1597" w:type="pct"/>
            <w:vAlign w:val="center"/>
          </w:tcPr>
          <w:p w:rsidR="003212CC" w:rsidRDefault="006A3617">
            <w:pPr>
              <w:pStyle w:val="04"/>
            </w:pPr>
            <w:r>
              <w:t>重铬酸钾（分析纯）</w:t>
            </w:r>
          </w:p>
        </w:tc>
        <w:tc>
          <w:tcPr>
            <w:tcW w:w="921" w:type="pct"/>
            <w:vMerge/>
            <w:vAlign w:val="center"/>
          </w:tcPr>
          <w:p w:rsidR="003212CC" w:rsidRDefault="003212CC">
            <w:pPr>
              <w:pStyle w:val="04"/>
            </w:pPr>
          </w:p>
        </w:tc>
      </w:tr>
      <w:tr w:rsidR="003212CC">
        <w:trPr>
          <w:trHeight w:val="40"/>
          <w:jc w:val="center"/>
        </w:trPr>
        <w:tc>
          <w:tcPr>
            <w:tcW w:w="538" w:type="pct"/>
            <w:vAlign w:val="center"/>
          </w:tcPr>
          <w:p w:rsidR="003212CC" w:rsidRDefault="006A3617">
            <w:pPr>
              <w:pStyle w:val="04"/>
            </w:pPr>
            <w:r>
              <w:t>9</w:t>
            </w:r>
          </w:p>
        </w:tc>
        <w:tc>
          <w:tcPr>
            <w:tcW w:w="881" w:type="pct"/>
            <w:vAlign w:val="center"/>
          </w:tcPr>
          <w:p w:rsidR="003212CC" w:rsidRDefault="006A3617">
            <w:pPr>
              <w:pStyle w:val="04"/>
            </w:pPr>
            <w:r>
              <w:t>含银废水处理站</w:t>
            </w:r>
          </w:p>
        </w:tc>
        <w:tc>
          <w:tcPr>
            <w:tcW w:w="1061" w:type="pct"/>
            <w:vAlign w:val="center"/>
          </w:tcPr>
          <w:p w:rsidR="003212CC" w:rsidRDefault="006A3617">
            <w:pPr>
              <w:pStyle w:val="04"/>
            </w:pPr>
            <w:r>
              <w:t>含银废水处理设施</w:t>
            </w:r>
          </w:p>
        </w:tc>
        <w:tc>
          <w:tcPr>
            <w:tcW w:w="1597" w:type="pct"/>
            <w:vAlign w:val="center"/>
          </w:tcPr>
          <w:p w:rsidR="003212CC" w:rsidRDefault="006A3617">
            <w:pPr>
              <w:pStyle w:val="04"/>
            </w:pPr>
            <w:r>
              <w:t>含银废水</w:t>
            </w:r>
          </w:p>
        </w:tc>
        <w:tc>
          <w:tcPr>
            <w:tcW w:w="921" w:type="pct"/>
            <w:vAlign w:val="center"/>
          </w:tcPr>
          <w:p w:rsidR="003212CC" w:rsidRDefault="006A3617">
            <w:pPr>
              <w:pStyle w:val="04"/>
            </w:pPr>
            <w:r>
              <w:t>泄漏事故</w:t>
            </w:r>
          </w:p>
        </w:tc>
      </w:tr>
      <w:tr w:rsidR="003212CC">
        <w:trPr>
          <w:trHeight w:val="40"/>
          <w:jc w:val="center"/>
        </w:trPr>
        <w:tc>
          <w:tcPr>
            <w:tcW w:w="538" w:type="pct"/>
            <w:vAlign w:val="center"/>
          </w:tcPr>
          <w:p w:rsidR="003212CC" w:rsidRDefault="006A3617">
            <w:pPr>
              <w:pStyle w:val="04"/>
            </w:pPr>
            <w:r>
              <w:t>10</w:t>
            </w:r>
          </w:p>
        </w:tc>
        <w:tc>
          <w:tcPr>
            <w:tcW w:w="881" w:type="pct"/>
            <w:vAlign w:val="center"/>
          </w:tcPr>
          <w:p w:rsidR="003212CC" w:rsidRDefault="006A3617">
            <w:pPr>
              <w:pStyle w:val="04"/>
            </w:pPr>
            <w:r>
              <w:t>危险废物暂存间</w:t>
            </w:r>
          </w:p>
        </w:tc>
        <w:tc>
          <w:tcPr>
            <w:tcW w:w="1061" w:type="pct"/>
            <w:vAlign w:val="center"/>
          </w:tcPr>
          <w:p w:rsidR="003212CC" w:rsidRDefault="006A3617">
            <w:pPr>
              <w:pStyle w:val="04"/>
            </w:pPr>
            <w:r>
              <w:t>危险废物暂存桶</w:t>
            </w:r>
          </w:p>
        </w:tc>
        <w:tc>
          <w:tcPr>
            <w:tcW w:w="1597" w:type="pct"/>
            <w:vAlign w:val="center"/>
          </w:tcPr>
          <w:p w:rsidR="003212CC" w:rsidRDefault="006A3617">
            <w:pPr>
              <w:pStyle w:val="04"/>
            </w:pPr>
            <w:r>
              <w:t>含银废水处理沉淀渣、水膜除尘器沉淀渣、更换高密度过滤网、废催化剂、废化学试剂、废润滑油、废棉纱手套</w:t>
            </w:r>
          </w:p>
        </w:tc>
        <w:tc>
          <w:tcPr>
            <w:tcW w:w="921" w:type="pct"/>
            <w:vAlign w:val="center"/>
          </w:tcPr>
          <w:p w:rsidR="003212CC" w:rsidRDefault="006A3617">
            <w:pPr>
              <w:pStyle w:val="04"/>
            </w:pPr>
            <w:r>
              <w:t>泄漏事故</w:t>
            </w:r>
          </w:p>
        </w:tc>
      </w:tr>
      <w:tr w:rsidR="003212CC">
        <w:trPr>
          <w:trHeight w:val="40"/>
          <w:jc w:val="center"/>
        </w:trPr>
        <w:tc>
          <w:tcPr>
            <w:tcW w:w="538" w:type="pct"/>
            <w:vAlign w:val="center"/>
          </w:tcPr>
          <w:p w:rsidR="003212CC" w:rsidRDefault="006A3617">
            <w:pPr>
              <w:pStyle w:val="04"/>
            </w:pPr>
            <w:bookmarkStart w:id="38" w:name="_Toc4524"/>
            <w:bookmarkStart w:id="39" w:name="_Toc8100"/>
            <w:r>
              <w:rPr>
                <w:rFonts w:hint="eastAsia"/>
              </w:rPr>
              <w:t>11</w:t>
            </w:r>
          </w:p>
        </w:tc>
        <w:tc>
          <w:tcPr>
            <w:tcW w:w="881" w:type="pct"/>
            <w:vAlign w:val="center"/>
          </w:tcPr>
          <w:p w:rsidR="003212CC" w:rsidRDefault="006A3617">
            <w:pPr>
              <w:pStyle w:val="04"/>
            </w:pPr>
            <w:r>
              <w:rPr>
                <w:rFonts w:hint="eastAsia"/>
              </w:rPr>
              <w:t>LNG</w:t>
            </w:r>
            <w:r>
              <w:rPr>
                <w:rFonts w:hint="eastAsia"/>
              </w:rPr>
              <w:t>储罐存放区</w:t>
            </w:r>
          </w:p>
        </w:tc>
        <w:tc>
          <w:tcPr>
            <w:tcW w:w="1061" w:type="pct"/>
            <w:vAlign w:val="center"/>
          </w:tcPr>
          <w:p w:rsidR="003212CC" w:rsidRDefault="006A3617">
            <w:pPr>
              <w:pStyle w:val="04"/>
            </w:pPr>
            <w:r>
              <w:rPr>
                <w:rFonts w:hint="eastAsia"/>
              </w:rPr>
              <w:t>储罐</w:t>
            </w:r>
          </w:p>
        </w:tc>
        <w:tc>
          <w:tcPr>
            <w:tcW w:w="1597" w:type="pct"/>
            <w:vAlign w:val="center"/>
          </w:tcPr>
          <w:p w:rsidR="003212CC" w:rsidRDefault="006A3617">
            <w:pPr>
              <w:pStyle w:val="04"/>
            </w:pPr>
            <w:r>
              <w:rPr>
                <w:rFonts w:hint="eastAsia"/>
              </w:rPr>
              <w:t>液化天然气</w:t>
            </w:r>
          </w:p>
        </w:tc>
        <w:tc>
          <w:tcPr>
            <w:tcW w:w="921" w:type="pct"/>
            <w:vAlign w:val="center"/>
          </w:tcPr>
          <w:p w:rsidR="003212CC" w:rsidRDefault="006A3617">
            <w:pPr>
              <w:pStyle w:val="05"/>
            </w:pPr>
            <w:r>
              <w:rPr>
                <w:rFonts w:hint="eastAsia"/>
              </w:rPr>
              <w:t>泄漏、火灾及爆炸事故</w:t>
            </w:r>
          </w:p>
        </w:tc>
      </w:tr>
    </w:tbl>
    <w:p w:rsidR="003212CC" w:rsidRDefault="006A3617">
      <w:pPr>
        <w:pStyle w:val="aa"/>
        <w:numPr>
          <w:ilvl w:val="1"/>
          <w:numId w:val="2"/>
        </w:numPr>
        <w:ind w:firstLineChars="0"/>
      </w:pPr>
      <w:r>
        <w:rPr>
          <w:rFonts w:hint="eastAsia"/>
        </w:rPr>
        <w:t>现有环境风险防控与应急措施情况</w:t>
      </w:r>
      <w:bookmarkEnd w:id="38"/>
      <w:bookmarkEnd w:id="39"/>
    </w:p>
    <w:p w:rsidR="003212CC" w:rsidRDefault="006A3617" w:rsidP="00341D86">
      <w:pPr>
        <w:pStyle w:val="a8"/>
        <w:ind w:firstLine="480"/>
      </w:pPr>
      <w:r>
        <w:rPr>
          <w:rFonts w:hint="eastAsia"/>
        </w:rPr>
        <w:t>企业现有的风险防控措施及应急措施具体情况见表</w:t>
      </w:r>
      <w:r>
        <w:rPr>
          <w:rFonts w:hint="eastAsia"/>
        </w:rPr>
        <w:t>3.4-1</w:t>
      </w:r>
      <w:r>
        <w:rPr>
          <w:rFonts w:hint="eastAsia"/>
        </w:rPr>
        <w:t>。</w:t>
      </w:r>
    </w:p>
    <w:p w:rsidR="003212CC" w:rsidRDefault="003212CC" w:rsidP="00341D86">
      <w:pPr>
        <w:pStyle w:val="a8"/>
        <w:ind w:firstLine="480"/>
        <w:sectPr w:rsidR="003212CC">
          <w:pgSz w:w="11906" w:h="16838"/>
          <w:pgMar w:top="1440" w:right="1800" w:bottom="1440" w:left="1800" w:header="851" w:footer="992" w:gutter="0"/>
          <w:cols w:space="425"/>
          <w:docGrid w:type="lines" w:linePitch="312"/>
        </w:sectPr>
      </w:pPr>
    </w:p>
    <w:p w:rsidR="003212CC" w:rsidRDefault="006A3617">
      <w:pPr>
        <w:pStyle w:val="0"/>
      </w:pPr>
      <w:r>
        <w:lastRenderedPageBreak/>
        <w:t>表</w:t>
      </w:r>
      <w:r>
        <w:t xml:space="preserve">3.4-1  </w:t>
      </w:r>
      <w:r>
        <w:rPr>
          <w:rFonts w:hint="eastAsia"/>
        </w:rPr>
        <w:t>企业</w:t>
      </w:r>
      <w:r>
        <w:t>现有环境风险防范措施及应急</w:t>
      </w:r>
      <w:r>
        <w:rPr>
          <w:rFonts w:hint="eastAsia"/>
        </w:rPr>
        <w:t>防范措施</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845"/>
        <w:gridCol w:w="794"/>
        <w:gridCol w:w="916"/>
        <w:gridCol w:w="1126"/>
        <w:gridCol w:w="1285"/>
        <w:gridCol w:w="961"/>
        <w:gridCol w:w="1102"/>
        <w:gridCol w:w="1584"/>
        <w:gridCol w:w="2972"/>
        <w:gridCol w:w="1811"/>
      </w:tblGrid>
      <w:tr w:rsidR="003212CC">
        <w:trPr>
          <w:trHeight w:val="480"/>
          <w:tblHeader/>
        </w:trPr>
        <w:tc>
          <w:tcPr>
            <w:tcW w:w="272" w:type="pct"/>
            <w:vMerge w:val="restart"/>
            <w:vAlign w:val="center"/>
          </w:tcPr>
          <w:p w:rsidR="003212CC" w:rsidRDefault="006A3617">
            <w:pPr>
              <w:pStyle w:val="04"/>
            </w:pPr>
            <w:r>
              <w:t>序号</w:t>
            </w:r>
          </w:p>
        </w:tc>
        <w:tc>
          <w:tcPr>
            <w:tcW w:w="298" w:type="pct"/>
            <w:vMerge w:val="restart"/>
            <w:vAlign w:val="center"/>
          </w:tcPr>
          <w:p w:rsidR="003212CC" w:rsidRDefault="006A3617">
            <w:pPr>
              <w:pStyle w:val="04"/>
            </w:pPr>
            <w:r>
              <w:t>风险源名称</w:t>
            </w:r>
          </w:p>
        </w:tc>
        <w:tc>
          <w:tcPr>
            <w:tcW w:w="280" w:type="pct"/>
            <w:vMerge w:val="restart"/>
            <w:vAlign w:val="center"/>
          </w:tcPr>
          <w:p w:rsidR="003212CC" w:rsidRDefault="006A3617">
            <w:pPr>
              <w:pStyle w:val="04"/>
            </w:pPr>
            <w:r>
              <w:t>可能发生的事故</w:t>
            </w:r>
          </w:p>
        </w:tc>
        <w:tc>
          <w:tcPr>
            <w:tcW w:w="323" w:type="pct"/>
            <w:vMerge w:val="restart"/>
            <w:vAlign w:val="center"/>
          </w:tcPr>
          <w:p w:rsidR="003212CC" w:rsidRDefault="006A3617">
            <w:pPr>
              <w:pStyle w:val="04"/>
            </w:pPr>
            <w:r>
              <w:t>风险物质</w:t>
            </w:r>
          </w:p>
        </w:tc>
        <w:tc>
          <w:tcPr>
            <w:tcW w:w="397" w:type="pct"/>
            <w:vMerge w:val="restart"/>
            <w:vAlign w:val="center"/>
          </w:tcPr>
          <w:p w:rsidR="003212CC" w:rsidRDefault="006A3617">
            <w:pPr>
              <w:pStyle w:val="04"/>
            </w:pPr>
            <w:r>
              <w:t>最大贮存量</w:t>
            </w:r>
          </w:p>
        </w:tc>
        <w:tc>
          <w:tcPr>
            <w:tcW w:w="453" w:type="pct"/>
            <w:vMerge w:val="restart"/>
            <w:vAlign w:val="center"/>
          </w:tcPr>
          <w:p w:rsidR="003212CC" w:rsidRDefault="006A3617">
            <w:pPr>
              <w:pStyle w:val="04"/>
            </w:pPr>
            <w:r>
              <w:t>管理制度</w:t>
            </w:r>
          </w:p>
        </w:tc>
        <w:tc>
          <w:tcPr>
            <w:tcW w:w="339" w:type="pct"/>
            <w:vMerge w:val="restart"/>
            <w:vAlign w:val="center"/>
          </w:tcPr>
          <w:p w:rsidR="003212CC" w:rsidRDefault="006A3617">
            <w:pPr>
              <w:pStyle w:val="04"/>
            </w:pPr>
            <w:r>
              <w:t>管理部门</w:t>
            </w:r>
          </w:p>
        </w:tc>
        <w:tc>
          <w:tcPr>
            <w:tcW w:w="389" w:type="pct"/>
            <w:vMerge w:val="restart"/>
            <w:vAlign w:val="center"/>
          </w:tcPr>
          <w:p w:rsidR="003212CC" w:rsidRDefault="006A3617">
            <w:pPr>
              <w:pStyle w:val="04"/>
            </w:pPr>
            <w:r>
              <w:t>值班电话</w:t>
            </w:r>
          </w:p>
        </w:tc>
        <w:tc>
          <w:tcPr>
            <w:tcW w:w="2245" w:type="pct"/>
            <w:gridSpan w:val="3"/>
            <w:vAlign w:val="center"/>
          </w:tcPr>
          <w:p w:rsidR="003212CC" w:rsidRDefault="006A3617">
            <w:pPr>
              <w:pStyle w:val="04"/>
            </w:pPr>
            <w:r>
              <w:t>风险防范及应急防范措施</w:t>
            </w:r>
          </w:p>
        </w:tc>
      </w:tr>
      <w:tr w:rsidR="003212CC">
        <w:trPr>
          <w:trHeight w:val="270"/>
          <w:tblHeader/>
        </w:trPr>
        <w:tc>
          <w:tcPr>
            <w:tcW w:w="272" w:type="pct"/>
            <w:vMerge/>
            <w:vAlign w:val="center"/>
          </w:tcPr>
          <w:p w:rsidR="003212CC" w:rsidRDefault="003212CC">
            <w:pPr>
              <w:pStyle w:val="04"/>
            </w:pPr>
          </w:p>
        </w:tc>
        <w:tc>
          <w:tcPr>
            <w:tcW w:w="298" w:type="pct"/>
            <w:vMerge/>
            <w:vAlign w:val="center"/>
          </w:tcPr>
          <w:p w:rsidR="003212CC" w:rsidRDefault="003212CC">
            <w:pPr>
              <w:pStyle w:val="04"/>
            </w:pPr>
          </w:p>
        </w:tc>
        <w:tc>
          <w:tcPr>
            <w:tcW w:w="280" w:type="pct"/>
            <w:vMerge/>
            <w:vAlign w:val="center"/>
          </w:tcPr>
          <w:p w:rsidR="003212CC" w:rsidRDefault="003212CC">
            <w:pPr>
              <w:pStyle w:val="04"/>
            </w:pPr>
          </w:p>
        </w:tc>
        <w:tc>
          <w:tcPr>
            <w:tcW w:w="323" w:type="pct"/>
            <w:vMerge/>
            <w:vAlign w:val="center"/>
          </w:tcPr>
          <w:p w:rsidR="003212CC" w:rsidRDefault="003212CC">
            <w:pPr>
              <w:pStyle w:val="04"/>
            </w:pPr>
          </w:p>
        </w:tc>
        <w:tc>
          <w:tcPr>
            <w:tcW w:w="397" w:type="pct"/>
            <w:vMerge/>
            <w:vAlign w:val="center"/>
          </w:tcPr>
          <w:p w:rsidR="003212CC" w:rsidRDefault="003212CC">
            <w:pPr>
              <w:pStyle w:val="04"/>
            </w:pPr>
          </w:p>
        </w:tc>
        <w:tc>
          <w:tcPr>
            <w:tcW w:w="453" w:type="pct"/>
            <w:vMerge/>
            <w:vAlign w:val="center"/>
          </w:tcPr>
          <w:p w:rsidR="003212CC" w:rsidRDefault="003212CC">
            <w:pPr>
              <w:pStyle w:val="04"/>
            </w:pPr>
          </w:p>
        </w:tc>
        <w:tc>
          <w:tcPr>
            <w:tcW w:w="339" w:type="pct"/>
            <w:vMerge/>
            <w:vAlign w:val="center"/>
          </w:tcPr>
          <w:p w:rsidR="003212CC" w:rsidRDefault="003212CC">
            <w:pPr>
              <w:pStyle w:val="04"/>
            </w:pPr>
          </w:p>
        </w:tc>
        <w:tc>
          <w:tcPr>
            <w:tcW w:w="389" w:type="pct"/>
            <w:vMerge/>
            <w:vAlign w:val="center"/>
          </w:tcPr>
          <w:p w:rsidR="003212CC" w:rsidRDefault="003212CC">
            <w:pPr>
              <w:pStyle w:val="04"/>
            </w:pPr>
          </w:p>
        </w:tc>
        <w:tc>
          <w:tcPr>
            <w:tcW w:w="559" w:type="pct"/>
            <w:vAlign w:val="center"/>
          </w:tcPr>
          <w:p w:rsidR="003212CC" w:rsidRDefault="006A3617">
            <w:pPr>
              <w:pStyle w:val="04"/>
            </w:pPr>
            <w:r>
              <w:t>管理防范及监控预警</w:t>
            </w:r>
          </w:p>
        </w:tc>
        <w:tc>
          <w:tcPr>
            <w:tcW w:w="1048" w:type="pct"/>
            <w:vAlign w:val="center"/>
          </w:tcPr>
          <w:p w:rsidR="003212CC" w:rsidRDefault="006A3617">
            <w:pPr>
              <w:pStyle w:val="04"/>
            </w:pPr>
            <w:r>
              <w:t>堵漏截流</w:t>
            </w:r>
          </w:p>
        </w:tc>
        <w:tc>
          <w:tcPr>
            <w:tcW w:w="637" w:type="pct"/>
            <w:vAlign w:val="center"/>
          </w:tcPr>
          <w:p w:rsidR="003212CC" w:rsidRDefault="006A3617">
            <w:pPr>
              <w:pStyle w:val="04"/>
            </w:pPr>
            <w:r>
              <w:t>收集处置</w:t>
            </w:r>
          </w:p>
        </w:tc>
      </w:tr>
      <w:tr w:rsidR="003212CC">
        <w:trPr>
          <w:trHeight w:val="1740"/>
        </w:trPr>
        <w:tc>
          <w:tcPr>
            <w:tcW w:w="272" w:type="pct"/>
            <w:vAlign w:val="center"/>
          </w:tcPr>
          <w:p w:rsidR="003212CC" w:rsidRDefault="006A3617">
            <w:pPr>
              <w:pStyle w:val="04"/>
            </w:pPr>
            <w:r>
              <w:t>1</w:t>
            </w:r>
          </w:p>
        </w:tc>
        <w:tc>
          <w:tcPr>
            <w:tcW w:w="298" w:type="pct"/>
            <w:vAlign w:val="center"/>
          </w:tcPr>
          <w:p w:rsidR="003212CC" w:rsidRDefault="006A3617">
            <w:pPr>
              <w:pStyle w:val="04"/>
            </w:pPr>
            <w:r>
              <w:t>液氨储存间</w:t>
            </w:r>
          </w:p>
        </w:tc>
        <w:tc>
          <w:tcPr>
            <w:tcW w:w="280" w:type="pct"/>
            <w:vAlign w:val="center"/>
          </w:tcPr>
          <w:p w:rsidR="003212CC" w:rsidRDefault="006A3617">
            <w:pPr>
              <w:pStyle w:val="04"/>
            </w:pPr>
            <w:r>
              <w:t>泄漏</w:t>
            </w:r>
          </w:p>
        </w:tc>
        <w:tc>
          <w:tcPr>
            <w:tcW w:w="323" w:type="pct"/>
            <w:vAlign w:val="center"/>
          </w:tcPr>
          <w:p w:rsidR="003212CC" w:rsidRDefault="006A3617">
            <w:pPr>
              <w:pStyle w:val="04"/>
            </w:pPr>
            <w:r>
              <w:t>氨气、氨水</w:t>
            </w:r>
          </w:p>
        </w:tc>
        <w:tc>
          <w:tcPr>
            <w:tcW w:w="397" w:type="pct"/>
            <w:vAlign w:val="center"/>
          </w:tcPr>
          <w:p w:rsidR="003212CC" w:rsidRDefault="006A3617">
            <w:pPr>
              <w:pStyle w:val="04"/>
            </w:pPr>
            <w:r>
              <w:t>1</w:t>
            </w:r>
            <w:r>
              <w:rPr>
                <w:rFonts w:hint="eastAsia"/>
              </w:rPr>
              <w:t>2</w:t>
            </w:r>
            <w:r>
              <w:t>×200kg/</w:t>
            </w:r>
            <w:r>
              <w:t>瓶</w:t>
            </w:r>
          </w:p>
        </w:tc>
        <w:tc>
          <w:tcPr>
            <w:tcW w:w="453" w:type="pct"/>
            <w:vAlign w:val="center"/>
          </w:tcPr>
          <w:p w:rsidR="003212CC" w:rsidRDefault="006A3617">
            <w:pPr>
              <w:pStyle w:val="04"/>
            </w:pPr>
            <w:r>
              <w:t>《安全检查管理制度》、《液氨瓶使用规范手册》</w:t>
            </w:r>
          </w:p>
        </w:tc>
        <w:tc>
          <w:tcPr>
            <w:tcW w:w="339" w:type="pct"/>
            <w:vAlign w:val="center"/>
          </w:tcPr>
          <w:p w:rsidR="003212CC" w:rsidRDefault="006A3617">
            <w:pPr>
              <w:pStyle w:val="04"/>
            </w:pPr>
            <w:r>
              <w:t>安全环保部</w:t>
            </w:r>
          </w:p>
        </w:tc>
        <w:tc>
          <w:tcPr>
            <w:tcW w:w="389" w:type="pct"/>
            <w:vAlign w:val="center"/>
          </w:tcPr>
          <w:p w:rsidR="003212CC" w:rsidRDefault="006A3617">
            <w:pPr>
              <w:pStyle w:val="04"/>
            </w:pPr>
            <w:r>
              <w:t>（</w:t>
            </w:r>
            <w:r>
              <w:t>023</w:t>
            </w:r>
            <w:r>
              <w:t>）</w:t>
            </w:r>
            <w:r>
              <w:t>42880198</w:t>
            </w:r>
          </w:p>
        </w:tc>
        <w:tc>
          <w:tcPr>
            <w:tcW w:w="559" w:type="pct"/>
            <w:vAlign w:val="center"/>
          </w:tcPr>
          <w:p w:rsidR="003212CC" w:rsidRDefault="006A3617">
            <w:pPr>
              <w:pStyle w:val="04"/>
            </w:pPr>
            <w:r>
              <w:t>1.2</w:t>
            </w:r>
            <w:r>
              <w:t>小时巡查一次；</w:t>
            </w:r>
          </w:p>
          <w:p w:rsidR="003212CC" w:rsidRDefault="006A3617">
            <w:pPr>
              <w:pStyle w:val="04"/>
            </w:pPr>
            <w:r>
              <w:t>2.</w:t>
            </w:r>
            <w:r>
              <w:t>设置有氨气泄漏报警装置及自动喷淋装置</w:t>
            </w:r>
          </w:p>
        </w:tc>
        <w:tc>
          <w:tcPr>
            <w:tcW w:w="1048" w:type="pct"/>
            <w:vAlign w:val="center"/>
          </w:tcPr>
          <w:p w:rsidR="003212CC" w:rsidRDefault="006A3617">
            <w:pPr>
              <w:pStyle w:val="04"/>
            </w:pPr>
            <w:r>
              <w:t>储存间四周设置环形边沟，并接入应急事故池，事故水池容积</w:t>
            </w:r>
            <w:r>
              <w:t>13.5m</w:t>
            </w:r>
            <w:r>
              <w:rPr>
                <w:vertAlign w:val="superscript"/>
              </w:rPr>
              <w:t>3</w:t>
            </w:r>
          </w:p>
        </w:tc>
        <w:tc>
          <w:tcPr>
            <w:tcW w:w="637" w:type="pct"/>
            <w:vAlign w:val="center"/>
          </w:tcPr>
          <w:p w:rsidR="003212CC" w:rsidRDefault="006A3617">
            <w:pPr>
              <w:pStyle w:val="04"/>
            </w:pPr>
            <w:r>
              <w:t>设置事故池容积</w:t>
            </w:r>
            <w:r>
              <w:t>13.5m</w:t>
            </w:r>
            <w:r>
              <w:rPr>
                <w:vertAlign w:val="superscript"/>
              </w:rPr>
              <w:t>3</w:t>
            </w:r>
            <w:r>
              <w:t>，收集的事故废水交给有资质单位处理</w:t>
            </w:r>
          </w:p>
        </w:tc>
      </w:tr>
      <w:tr w:rsidR="003212CC">
        <w:trPr>
          <w:trHeight w:val="1740"/>
        </w:trPr>
        <w:tc>
          <w:tcPr>
            <w:tcW w:w="272" w:type="pct"/>
            <w:vAlign w:val="center"/>
          </w:tcPr>
          <w:p w:rsidR="003212CC" w:rsidRDefault="006A3617">
            <w:pPr>
              <w:pStyle w:val="04"/>
            </w:pPr>
            <w:r>
              <w:t>2</w:t>
            </w:r>
          </w:p>
        </w:tc>
        <w:tc>
          <w:tcPr>
            <w:tcW w:w="298" w:type="pct"/>
            <w:vAlign w:val="center"/>
          </w:tcPr>
          <w:p w:rsidR="003212CC" w:rsidRDefault="006A3617">
            <w:pPr>
              <w:pStyle w:val="04"/>
            </w:pPr>
            <w:r>
              <w:t>化学品原料库房</w:t>
            </w:r>
          </w:p>
        </w:tc>
        <w:tc>
          <w:tcPr>
            <w:tcW w:w="280" w:type="pct"/>
            <w:vAlign w:val="center"/>
          </w:tcPr>
          <w:p w:rsidR="003212CC" w:rsidRDefault="006A3617">
            <w:pPr>
              <w:pStyle w:val="04"/>
            </w:pPr>
            <w:r>
              <w:t>泄漏</w:t>
            </w:r>
          </w:p>
        </w:tc>
        <w:tc>
          <w:tcPr>
            <w:tcW w:w="323" w:type="pct"/>
            <w:vAlign w:val="center"/>
          </w:tcPr>
          <w:p w:rsidR="003212CC" w:rsidRDefault="006A3617">
            <w:pPr>
              <w:pStyle w:val="04"/>
            </w:pPr>
            <w:r>
              <w:t>硝酸银、氢氧化钠、硝酸钠、碳酸钠</w:t>
            </w:r>
          </w:p>
        </w:tc>
        <w:tc>
          <w:tcPr>
            <w:tcW w:w="397" w:type="pct"/>
            <w:vAlign w:val="center"/>
          </w:tcPr>
          <w:p w:rsidR="003212CC" w:rsidRDefault="006A3617">
            <w:pPr>
              <w:pStyle w:val="04"/>
            </w:pPr>
            <w:r>
              <w:t>硝酸银</w:t>
            </w:r>
            <w:r>
              <w:t>0.5t</w:t>
            </w:r>
            <w:r>
              <w:t>；氢氧化钠</w:t>
            </w:r>
            <w:r>
              <w:t>1.5 t</w:t>
            </w:r>
            <w:r>
              <w:t>；硝酸钠</w:t>
            </w:r>
            <w:r>
              <w:t>22.5t</w:t>
            </w:r>
            <w:r>
              <w:t>；碳酸钠</w:t>
            </w:r>
            <w:r>
              <w:t>255 t</w:t>
            </w:r>
          </w:p>
        </w:tc>
        <w:tc>
          <w:tcPr>
            <w:tcW w:w="453" w:type="pct"/>
            <w:vAlign w:val="center"/>
          </w:tcPr>
          <w:p w:rsidR="003212CC" w:rsidRDefault="006A3617">
            <w:pPr>
              <w:pStyle w:val="04"/>
            </w:pPr>
            <w:r>
              <w:t>《安全检查管理制度》</w:t>
            </w:r>
          </w:p>
        </w:tc>
        <w:tc>
          <w:tcPr>
            <w:tcW w:w="339" w:type="pct"/>
            <w:vAlign w:val="center"/>
          </w:tcPr>
          <w:p w:rsidR="003212CC" w:rsidRDefault="006A3617">
            <w:pPr>
              <w:pStyle w:val="04"/>
            </w:pPr>
            <w:r>
              <w:t>安全环保部</w:t>
            </w:r>
          </w:p>
        </w:tc>
        <w:tc>
          <w:tcPr>
            <w:tcW w:w="389" w:type="pct"/>
            <w:vAlign w:val="center"/>
          </w:tcPr>
          <w:p w:rsidR="003212CC" w:rsidRDefault="006A3617">
            <w:pPr>
              <w:pStyle w:val="04"/>
            </w:pPr>
            <w:r>
              <w:t>（</w:t>
            </w:r>
            <w:r>
              <w:t>023</w:t>
            </w:r>
            <w:r>
              <w:t>）</w:t>
            </w:r>
            <w:r>
              <w:t>42880198</w:t>
            </w:r>
          </w:p>
        </w:tc>
        <w:tc>
          <w:tcPr>
            <w:tcW w:w="559" w:type="pct"/>
            <w:vAlign w:val="center"/>
          </w:tcPr>
          <w:p w:rsidR="003212CC" w:rsidRDefault="006A3617">
            <w:pPr>
              <w:pStyle w:val="04"/>
            </w:pPr>
            <w:r>
              <w:t>1.2</w:t>
            </w:r>
            <w:r>
              <w:t>小时巡查一次；</w:t>
            </w:r>
          </w:p>
          <w:p w:rsidR="003212CC" w:rsidRDefault="003212CC">
            <w:pPr>
              <w:pStyle w:val="04"/>
            </w:pPr>
          </w:p>
        </w:tc>
        <w:tc>
          <w:tcPr>
            <w:tcW w:w="1048" w:type="pct"/>
            <w:vAlign w:val="center"/>
          </w:tcPr>
          <w:p w:rsidR="003212CC" w:rsidRDefault="006A3617">
            <w:pPr>
              <w:pStyle w:val="04"/>
            </w:pPr>
            <w:r>
              <w:t>密封包装储存；放置铲、桶等工具和沙土等</w:t>
            </w:r>
          </w:p>
        </w:tc>
        <w:tc>
          <w:tcPr>
            <w:tcW w:w="637" w:type="pct"/>
            <w:vAlign w:val="center"/>
          </w:tcPr>
          <w:p w:rsidR="003212CC" w:rsidRDefault="006A3617">
            <w:pPr>
              <w:pStyle w:val="04"/>
            </w:pPr>
            <w:r>
              <w:t>/</w:t>
            </w:r>
          </w:p>
        </w:tc>
      </w:tr>
      <w:tr w:rsidR="003212CC">
        <w:trPr>
          <w:trHeight w:val="495"/>
        </w:trPr>
        <w:tc>
          <w:tcPr>
            <w:tcW w:w="272" w:type="pct"/>
            <w:vAlign w:val="center"/>
          </w:tcPr>
          <w:p w:rsidR="003212CC" w:rsidRDefault="006A3617">
            <w:pPr>
              <w:pStyle w:val="04"/>
            </w:pPr>
            <w:r>
              <w:t>3</w:t>
            </w:r>
          </w:p>
        </w:tc>
        <w:tc>
          <w:tcPr>
            <w:tcW w:w="298" w:type="pct"/>
            <w:vAlign w:val="center"/>
          </w:tcPr>
          <w:p w:rsidR="003212CC" w:rsidRDefault="006A3617">
            <w:pPr>
              <w:pStyle w:val="04"/>
            </w:pPr>
            <w:r>
              <w:t>硝酸桶专用储存间</w:t>
            </w:r>
          </w:p>
        </w:tc>
        <w:tc>
          <w:tcPr>
            <w:tcW w:w="280" w:type="pct"/>
            <w:vAlign w:val="center"/>
          </w:tcPr>
          <w:p w:rsidR="003212CC" w:rsidRDefault="006A3617">
            <w:pPr>
              <w:pStyle w:val="04"/>
            </w:pPr>
            <w:r>
              <w:t>硝酸泄漏</w:t>
            </w:r>
          </w:p>
        </w:tc>
        <w:tc>
          <w:tcPr>
            <w:tcW w:w="323" w:type="pct"/>
            <w:vAlign w:val="center"/>
          </w:tcPr>
          <w:p w:rsidR="003212CC" w:rsidRDefault="006A3617">
            <w:pPr>
              <w:pStyle w:val="04"/>
            </w:pPr>
            <w:r>
              <w:t>硝酸</w:t>
            </w:r>
          </w:p>
        </w:tc>
        <w:tc>
          <w:tcPr>
            <w:tcW w:w="397" w:type="pct"/>
            <w:vAlign w:val="center"/>
          </w:tcPr>
          <w:p w:rsidR="003212CC" w:rsidRDefault="006A3617">
            <w:pPr>
              <w:pStyle w:val="04"/>
            </w:pPr>
            <w:r>
              <w:t>1×1.5m</w:t>
            </w:r>
            <w:r>
              <w:rPr>
                <w:vertAlign w:val="superscript"/>
              </w:rPr>
              <w:t>3</w:t>
            </w:r>
            <w:r>
              <w:t>储罐</w:t>
            </w:r>
            <w:r>
              <w:t>³</w:t>
            </w:r>
          </w:p>
        </w:tc>
        <w:tc>
          <w:tcPr>
            <w:tcW w:w="453" w:type="pct"/>
            <w:vAlign w:val="center"/>
          </w:tcPr>
          <w:p w:rsidR="003212CC" w:rsidRDefault="006A3617">
            <w:pPr>
              <w:pStyle w:val="04"/>
            </w:pPr>
            <w:r>
              <w:t>《安全检查管理制度》、《环保设备设施安全运行管理制度》</w:t>
            </w:r>
          </w:p>
        </w:tc>
        <w:tc>
          <w:tcPr>
            <w:tcW w:w="339" w:type="pct"/>
            <w:vAlign w:val="center"/>
          </w:tcPr>
          <w:p w:rsidR="003212CC" w:rsidRDefault="006A3617">
            <w:pPr>
              <w:pStyle w:val="04"/>
            </w:pPr>
            <w:r>
              <w:t>安全环保部</w:t>
            </w:r>
          </w:p>
        </w:tc>
        <w:tc>
          <w:tcPr>
            <w:tcW w:w="389" w:type="pct"/>
            <w:vAlign w:val="center"/>
          </w:tcPr>
          <w:p w:rsidR="003212CC" w:rsidRDefault="006A3617">
            <w:pPr>
              <w:pStyle w:val="04"/>
            </w:pPr>
            <w:r>
              <w:t>（</w:t>
            </w:r>
            <w:r>
              <w:t>023</w:t>
            </w:r>
            <w:r>
              <w:t>）</w:t>
            </w:r>
            <w:r>
              <w:t>42880198</w:t>
            </w:r>
          </w:p>
        </w:tc>
        <w:tc>
          <w:tcPr>
            <w:tcW w:w="559" w:type="pct"/>
            <w:vAlign w:val="center"/>
          </w:tcPr>
          <w:p w:rsidR="003212CC" w:rsidRDefault="006A3617">
            <w:pPr>
              <w:pStyle w:val="04"/>
            </w:pPr>
            <w:r>
              <w:t>2</w:t>
            </w:r>
            <w:r>
              <w:t>小时巡查一次；</w:t>
            </w:r>
          </w:p>
        </w:tc>
        <w:tc>
          <w:tcPr>
            <w:tcW w:w="1048" w:type="pct"/>
            <w:vAlign w:val="center"/>
          </w:tcPr>
          <w:p w:rsidR="003212CC" w:rsidRDefault="006A3617">
            <w:pPr>
              <w:pStyle w:val="04"/>
            </w:pPr>
            <w:r>
              <w:t>硝酸</w:t>
            </w:r>
            <w:proofErr w:type="gramStart"/>
            <w:r>
              <w:t>桶设置</w:t>
            </w:r>
            <w:proofErr w:type="gramEnd"/>
            <w:r>
              <w:t>在专用房间内，地面做防腐防渗处理，设置</w:t>
            </w:r>
            <w:r>
              <w:t>0.5m</w:t>
            </w:r>
            <w:r>
              <w:t>高门栏</w:t>
            </w:r>
          </w:p>
        </w:tc>
        <w:tc>
          <w:tcPr>
            <w:tcW w:w="637" w:type="pct"/>
            <w:vAlign w:val="center"/>
          </w:tcPr>
          <w:p w:rsidR="003212CC" w:rsidRDefault="006A3617">
            <w:pPr>
              <w:pStyle w:val="04"/>
            </w:pPr>
            <w:r>
              <w:t>泄漏的硝酸被截留在专用房间内，收集后送有资质单位处理</w:t>
            </w:r>
          </w:p>
        </w:tc>
      </w:tr>
      <w:tr w:rsidR="003212CC">
        <w:trPr>
          <w:trHeight w:val="345"/>
        </w:trPr>
        <w:tc>
          <w:tcPr>
            <w:tcW w:w="272" w:type="pct"/>
            <w:vAlign w:val="center"/>
          </w:tcPr>
          <w:p w:rsidR="003212CC" w:rsidRDefault="006A3617">
            <w:pPr>
              <w:pStyle w:val="04"/>
            </w:pPr>
            <w:r>
              <w:t>4</w:t>
            </w:r>
          </w:p>
        </w:tc>
        <w:tc>
          <w:tcPr>
            <w:tcW w:w="298" w:type="pct"/>
            <w:vAlign w:val="center"/>
          </w:tcPr>
          <w:p w:rsidR="003212CC" w:rsidRDefault="006A3617">
            <w:pPr>
              <w:pStyle w:val="04"/>
            </w:pPr>
            <w:r>
              <w:t>氨水罐区</w:t>
            </w:r>
          </w:p>
        </w:tc>
        <w:tc>
          <w:tcPr>
            <w:tcW w:w="280" w:type="pct"/>
            <w:vAlign w:val="center"/>
          </w:tcPr>
          <w:p w:rsidR="003212CC" w:rsidRDefault="006A3617">
            <w:pPr>
              <w:pStyle w:val="04"/>
            </w:pPr>
            <w:r>
              <w:t>氨水泄漏</w:t>
            </w:r>
          </w:p>
        </w:tc>
        <w:tc>
          <w:tcPr>
            <w:tcW w:w="323" w:type="pct"/>
            <w:vAlign w:val="center"/>
          </w:tcPr>
          <w:p w:rsidR="003212CC" w:rsidRDefault="006A3617">
            <w:pPr>
              <w:pStyle w:val="04"/>
            </w:pPr>
            <w:r>
              <w:t>氨水</w:t>
            </w:r>
          </w:p>
        </w:tc>
        <w:tc>
          <w:tcPr>
            <w:tcW w:w="397" w:type="pct"/>
            <w:vAlign w:val="center"/>
          </w:tcPr>
          <w:p w:rsidR="003212CC" w:rsidRDefault="006A3617">
            <w:pPr>
              <w:pStyle w:val="04"/>
            </w:pPr>
            <w:r>
              <w:t>1×15m</w:t>
            </w:r>
            <w:r>
              <w:rPr>
                <w:vertAlign w:val="superscript"/>
              </w:rPr>
              <w:t>3</w:t>
            </w:r>
            <w:r>
              <w:t>储罐</w:t>
            </w:r>
          </w:p>
        </w:tc>
        <w:tc>
          <w:tcPr>
            <w:tcW w:w="453" w:type="pct"/>
            <w:vAlign w:val="center"/>
          </w:tcPr>
          <w:p w:rsidR="003212CC" w:rsidRDefault="006A3617">
            <w:pPr>
              <w:pStyle w:val="04"/>
            </w:pPr>
            <w:r>
              <w:t>《安全检查管理制度》、《环保设备</w:t>
            </w:r>
            <w:r>
              <w:lastRenderedPageBreak/>
              <w:t>设施安全运行管理制度》、《</w:t>
            </w:r>
            <w:r>
              <w:t>SCR</w:t>
            </w:r>
            <w:r>
              <w:t>废气脱销设备操作规程》</w:t>
            </w:r>
          </w:p>
        </w:tc>
        <w:tc>
          <w:tcPr>
            <w:tcW w:w="339" w:type="pct"/>
            <w:vAlign w:val="center"/>
          </w:tcPr>
          <w:p w:rsidR="003212CC" w:rsidRDefault="006A3617">
            <w:pPr>
              <w:pStyle w:val="04"/>
            </w:pPr>
            <w:r>
              <w:lastRenderedPageBreak/>
              <w:t>安全环保部</w:t>
            </w:r>
          </w:p>
        </w:tc>
        <w:tc>
          <w:tcPr>
            <w:tcW w:w="389" w:type="pct"/>
            <w:vAlign w:val="center"/>
          </w:tcPr>
          <w:p w:rsidR="003212CC" w:rsidRDefault="006A3617">
            <w:pPr>
              <w:pStyle w:val="04"/>
            </w:pPr>
            <w:r>
              <w:t>（</w:t>
            </w:r>
            <w:r>
              <w:t>023</w:t>
            </w:r>
            <w:r>
              <w:t>）</w:t>
            </w:r>
            <w:r>
              <w:t>42880198</w:t>
            </w:r>
          </w:p>
        </w:tc>
        <w:tc>
          <w:tcPr>
            <w:tcW w:w="559" w:type="pct"/>
            <w:vAlign w:val="center"/>
          </w:tcPr>
          <w:p w:rsidR="003212CC" w:rsidRDefault="006A3617">
            <w:pPr>
              <w:pStyle w:val="04"/>
            </w:pPr>
            <w:r>
              <w:t>2</w:t>
            </w:r>
            <w:r>
              <w:t>小时巡查一次；</w:t>
            </w:r>
          </w:p>
        </w:tc>
        <w:tc>
          <w:tcPr>
            <w:tcW w:w="1048" w:type="pct"/>
            <w:vAlign w:val="center"/>
          </w:tcPr>
          <w:p w:rsidR="003212CC" w:rsidRDefault="006A3617">
            <w:pPr>
              <w:pStyle w:val="04"/>
            </w:pPr>
            <w:r>
              <w:t>氨水罐区设置围堰，围堰大小</w:t>
            </w:r>
            <w:r>
              <w:t>5m×6.5m×1.3m</w:t>
            </w:r>
            <w:r>
              <w:t>，围堰有效容积</w:t>
            </w:r>
            <w:r>
              <w:t>40 m</w:t>
            </w:r>
            <w:r>
              <w:rPr>
                <w:vertAlign w:val="superscript"/>
              </w:rPr>
              <w:t>3</w:t>
            </w:r>
            <w:r>
              <w:t xml:space="preserve"> </w:t>
            </w:r>
          </w:p>
        </w:tc>
        <w:tc>
          <w:tcPr>
            <w:tcW w:w="637" w:type="pct"/>
            <w:vAlign w:val="center"/>
          </w:tcPr>
          <w:p w:rsidR="003212CC" w:rsidRDefault="006A3617">
            <w:pPr>
              <w:pStyle w:val="04"/>
            </w:pPr>
            <w:r>
              <w:t>设置有效容积</w:t>
            </w:r>
            <w:r>
              <w:t>40 m</w:t>
            </w:r>
            <w:r>
              <w:rPr>
                <w:vertAlign w:val="superscript"/>
              </w:rPr>
              <w:t>3</w:t>
            </w:r>
            <w:r>
              <w:t>围堰，收集的事故废水交有资</w:t>
            </w:r>
            <w:r>
              <w:lastRenderedPageBreak/>
              <w:t>质单位处理</w:t>
            </w:r>
          </w:p>
        </w:tc>
      </w:tr>
      <w:tr w:rsidR="003212CC">
        <w:trPr>
          <w:trHeight w:val="225"/>
        </w:trPr>
        <w:tc>
          <w:tcPr>
            <w:tcW w:w="272" w:type="pct"/>
            <w:vAlign w:val="center"/>
          </w:tcPr>
          <w:p w:rsidR="003212CC" w:rsidRDefault="006A3617">
            <w:pPr>
              <w:pStyle w:val="04"/>
            </w:pPr>
            <w:r>
              <w:lastRenderedPageBreak/>
              <w:t>5</w:t>
            </w:r>
          </w:p>
        </w:tc>
        <w:tc>
          <w:tcPr>
            <w:tcW w:w="298" w:type="pct"/>
            <w:vAlign w:val="center"/>
          </w:tcPr>
          <w:p w:rsidR="003212CC" w:rsidRDefault="006A3617">
            <w:pPr>
              <w:pStyle w:val="04"/>
            </w:pPr>
            <w:r>
              <w:t>盐酸罐区</w:t>
            </w:r>
          </w:p>
        </w:tc>
        <w:tc>
          <w:tcPr>
            <w:tcW w:w="280" w:type="pct"/>
            <w:vAlign w:val="center"/>
          </w:tcPr>
          <w:p w:rsidR="003212CC" w:rsidRDefault="006A3617">
            <w:pPr>
              <w:pStyle w:val="04"/>
            </w:pPr>
            <w:r>
              <w:t>盐酸泄漏</w:t>
            </w:r>
          </w:p>
        </w:tc>
        <w:tc>
          <w:tcPr>
            <w:tcW w:w="323" w:type="pct"/>
            <w:vAlign w:val="center"/>
          </w:tcPr>
          <w:p w:rsidR="003212CC" w:rsidRDefault="006A3617">
            <w:pPr>
              <w:pStyle w:val="04"/>
            </w:pPr>
            <w:r>
              <w:t>盐酸</w:t>
            </w:r>
          </w:p>
        </w:tc>
        <w:tc>
          <w:tcPr>
            <w:tcW w:w="397" w:type="pct"/>
            <w:vAlign w:val="center"/>
          </w:tcPr>
          <w:p w:rsidR="003212CC" w:rsidRDefault="006A3617">
            <w:pPr>
              <w:pStyle w:val="04"/>
            </w:pPr>
            <w:r>
              <w:t>1×3m³</w:t>
            </w:r>
            <w:r>
              <w:t>、</w:t>
            </w:r>
            <w:r>
              <w:t>1×15m³</w:t>
            </w:r>
            <w:r>
              <w:t>卧罐</w:t>
            </w:r>
          </w:p>
        </w:tc>
        <w:tc>
          <w:tcPr>
            <w:tcW w:w="453" w:type="pct"/>
            <w:vAlign w:val="center"/>
          </w:tcPr>
          <w:p w:rsidR="003212CC" w:rsidRDefault="006A3617">
            <w:pPr>
              <w:pStyle w:val="04"/>
            </w:pPr>
            <w:r>
              <w:t>《安全检查管理制度》、《环保设备设施安全运行管理制度》</w:t>
            </w:r>
          </w:p>
        </w:tc>
        <w:tc>
          <w:tcPr>
            <w:tcW w:w="339" w:type="pct"/>
            <w:vAlign w:val="center"/>
          </w:tcPr>
          <w:p w:rsidR="003212CC" w:rsidRDefault="006A3617">
            <w:pPr>
              <w:pStyle w:val="04"/>
            </w:pPr>
            <w:r>
              <w:t>安全环保部</w:t>
            </w:r>
          </w:p>
        </w:tc>
        <w:tc>
          <w:tcPr>
            <w:tcW w:w="389" w:type="pct"/>
            <w:vAlign w:val="center"/>
          </w:tcPr>
          <w:p w:rsidR="003212CC" w:rsidRDefault="006A3617">
            <w:pPr>
              <w:pStyle w:val="04"/>
            </w:pPr>
            <w:r>
              <w:t>（</w:t>
            </w:r>
            <w:r>
              <w:t>023</w:t>
            </w:r>
            <w:r>
              <w:t>）</w:t>
            </w:r>
            <w:r>
              <w:t>42880198</w:t>
            </w:r>
          </w:p>
        </w:tc>
        <w:tc>
          <w:tcPr>
            <w:tcW w:w="559" w:type="pct"/>
            <w:vAlign w:val="center"/>
          </w:tcPr>
          <w:p w:rsidR="003212CC" w:rsidRDefault="006A3617">
            <w:pPr>
              <w:pStyle w:val="04"/>
            </w:pPr>
            <w:r>
              <w:t>2</w:t>
            </w:r>
            <w:r>
              <w:t>小时巡查一次；设置氯化氢气体报警装置</w:t>
            </w:r>
          </w:p>
        </w:tc>
        <w:tc>
          <w:tcPr>
            <w:tcW w:w="1048" w:type="pct"/>
            <w:vAlign w:val="center"/>
          </w:tcPr>
          <w:p w:rsidR="003212CC" w:rsidRDefault="006A3617">
            <w:pPr>
              <w:pStyle w:val="04"/>
            </w:pPr>
            <w:r>
              <w:t>盐酸罐区设置围堰，围堰大小</w:t>
            </w:r>
            <w:r>
              <w:t>2.5m×1.6m×0.5m</w:t>
            </w:r>
            <w:r>
              <w:t>，四周设置围堰，围堰大小</w:t>
            </w:r>
            <w:r>
              <w:t>4m×3.5m×2.5m</w:t>
            </w:r>
            <w:r>
              <w:t>，有效容积</w:t>
            </w:r>
            <w:r>
              <w:t>28 m³</w:t>
            </w:r>
          </w:p>
        </w:tc>
        <w:tc>
          <w:tcPr>
            <w:tcW w:w="637" w:type="pct"/>
            <w:vAlign w:val="center"/>
          </w:tcPr>
          <w:p w:rsidR="003212CC" w:rsidRDefault="006A3617">
            <w:pPr>
              <w:pStyle w:val="04"/>
            </w:pPr>
            <w:r>
              <w:t>设置有效容积</w:t>
            </w:r>
            <w:r>
              <w:t>28 m³</w:t>
            </w:r>
            <w:r>
              <w:t>围堰，收集的事故废水交有资质单位处理</w:t>
            </w:r>
          </w:p>
        </w:tc>
      </w:tr>
      <w:tr w:rsidR="003212CC">
        <w:trPr>
          <w:trHeight w:val="585"/>
        </w:trPr>
        <w:tc>
          <w:tcPr>
            <w:tcW w:w="272" w:type="pct"/>
            <w:vAlign w:val="center"/>
          </w:tcPr>
          <w:p w:rsidR="003212CC" w:rsidRDefault="006A3617">
            <w:pPr>
              <w:pStyle w:val="04"/>
            </w:pPr>
            <w:r>
              <w:t>6</w:t>
            </w:r>
          </w:p>
        </w:tc>
        <w:tc>
          <w:tcPr>
            <w:tcW w:w="298" w:type="pct"/>
            <w:vAlign w:val="center"/>
          </w:tcPr>
          <w:p w:rsidR="003212CC" w:rsidRDefault="006A3617">
            <w:pPr>
              <w:pStyle w:val="04"/>
            </w:pPr>
            <w:r>
              <w:t>发电机房（柴油桶）、润滑油储存间</w:t>
            </w:r>
          </w:p>
        </w:tc>
        <w:tc>
          <w:tcPr>
            <w:tcW w:w="280" w:type="pct"/>
            <w:vAlign w:val="center"/>
          </w:tcPr>
          <w:p w:rsidR="003212CC" w:rsidRDefault="006A3617">
            <w:pPr>
              <w:pStyle w:val="04"/>
            </w:pPr>
            <w:r>
              <w:t>泄漏、火灾、爆炸事故</w:t>
            </w:r>
          </w:p>
        </w:tc>
        <w:tc>
          <w:tcPr>
            <w:tcW w:w="323" w:type="pct"/>
            <w:vAlign w:val="center"/>
          </w:tcPr>
          <w:p w:rsidR="003212CC" w:rsidRDefault="006A3617">
            <w:pPr>
              <w:pStyle w:val="04"/>
            </w:pPr>
            <w:r>
              <w:t>柴油、润滑油</w:t>
            </w:r>
          </w:p>
        </w:tc>
        <w:tc>
          <w:tcPr>
            <w:tcW w:w="397" w:type="pct"/>
            <w:vAlign w:val="center"/>
          </w:tcPr>
          <w:p w:rsidR="003212CC" w:rsidRDefault="006A3617">
            <w:pPr>
              <w:pStyle w:val="04"/>
            </w:pPr>
            <w:r>
              <w:t>柴油</w:t>
            </w:r>
            <w:r>
              <w:t>4×500kg/</w:t>
            </w:r>
            <w:r>
              <w:t>桶；润滑油</w:t>
            </w:r>
            <w:r>
              <w:t>4×500kg/</w:t>
            </w:r>
            <w:r>
              <w:t>桶</w:t>
            </w:r>
          </w:p>
        </w:tc>
        <w:tc>
          <w:tcPr>
            <w:tcW w:w="453" w:type="pct"/>
            <w:vAlign w:val="center"/>
          </w:tcPr>
          <w:p w:rsidR="003212CC" w:rsidRDefault="006A3617">
            <w:pPr>
              <w:pStyle w:val="04"/>
            </w:pPr>
            <w:r>
              <w:t>《柴油管理与使用安全技术规范》</w:t>
            </w:r>
          </w:p>
          <w:p w:rsidR="003212CC" w:rsidRDefault="006A3617">
            <w:pPr>
              <w:pStyle w:val="04"/>
            </w:pPr>
            <w:r>
              <w:t>《危险化学品安全管理控制规定》</w:t>
            </w:r>
          </w:p>
          <w:p w:rsidR="003212CC" w:rsidRDefault="006A3617">
            <w:pPr>
              <w:pStyle w:val="04"/>
            </w:pPr>
            <w:r>
              <w:t>《安全检查管理制度》</w:t>
            </w:r>
          </w:p>
        </w:tc>
        <w:tc>
          <w:tcPr>
            <w:tcW w:w="339" w:type="pct"/>
            <w:vAlign w:val="center"/>
          </w:tcPr>
          <w:p w:rsidR="003212CC" w:rsidRDefault="006A3617">
            <w:pPr>
              <w:pStyle w:val="04"/>
            </w:pPr>
            <w:r>
              <w:t>安全环保部</w:t>
            </w:r>
          </w:p>
        </w:tc>
        <w:tc>
          <w:tcPr>
            <w:tcW w:w="389" w:type="pct"/>
            <w:vAlign w:val="center"/>
          </w:tcPr>
          <w:p w:rsidR="003212CC" w:rsidRDefault="006A3617">
            <w:pPr>
              <w:pStyle w:val="04"/>
            </w:pPr>
            <w:r>
              <w:t>（</w:t>
            </w:r>
            <w:r>
              <w:t>023</w:t>
            </w:r>
            <w:r>
              <w:t>）</w:t>
            </w:r>
            <w:r>
              <w:t>42880198</w:t>
            </w:r>
          </w:p>
        </w:tc>
        <w:tc>
          <w:tcPr>
            <w:tcW w:w="559" w:type="pct"/>
            <w:vAlign w:val="center"/>
          </w:tcPr>
          <w:p w:rsidR="003212CC" w:rsidRDefault="006A3617">
            <w:pPr>
              <w:pStyle w:val="04"/>
            </w:pPr>
            <w:r>
              <w:t>2</w:t>
            </w:r>
            <w:r>
              <w:t>小时巡查一次；</w:t>
            </w:r>
          </w:p>
        </w:tc>
        <w:tc>
          <w:tcPr>
            <w:tcW w:w="1048" w:type="pct"/>
            <w:vAlign w:val="center"/>
          </w:tcPr>
          <w:p w:rsidR="003212CC" w:rsidRDefault="006A3617">
            <w:pPr>
              <w:pStyle w:val="04"/>
            </w:pPr>
            <w:r>
              <w:t>放置铲、桶等工具和吸油毡、沙。</w:t>
            </w:r>
          </w:p>
        </w:tc>
        <w:tc>
          <w:tcPr>
            <w:tcW w:w="637" w:type="pct"/>
            <w:vAlign w:val="center"/>
          </w:tcPr>
          <w:p w:rsidR="003212CC" w:rsidRDefault="006A3617">
            <w:pPr>
              <w:pStyle w:val="04"/>
            </w:pPr>
            <w:r>
              <w:t>设置门槛（鱼背型，门槛高度</w:t>
            </w:r>
            <w:r>
              <w:t>10cm</w:t>
            </w:r>
            <w:r>
              <w:t>左右），收集泄漏的柴油，交给有资质单位处理</w:t>
            </w:r>
          </w:p>
        </w:tc>
      </w:tr>
      <w:tr w:rsidR="003212CC">
        <w:trPr>
          <w:trHeight w:val="3854"/>
        </w:trPr>
        <w:tc>
          <w:tcPr>
            <w:tcW w:w="272" w:type="pct"/>
            <w:vAlign w:val="center"/>
          </w:tcPr>
          <w:p w:rsidR="003212CC" w:rsidRDefault="006A3617">
            <w:pPr>
              <w:pStyle w:val="04"/>
            </w:pPr>
            <w:r>
              <w:lastRenderedPageBreak/>
              <w:t>7</w:t>
            </w:r>
          </w:p>
        </w:tc>
        <w:tc>
          <w:tcPr>
            <w:tcW w:w="298" w:type="pct"/>
            <w:vAlign w:val="center"/>
          </w:tcPr>
          <w:p w:rsidR="003212CC" w:rsidRDefault="006A3617">
            <w:pPr>
              <w:pStyle w:val="04"/>
            </w:pPr>
            <w:r>
              <w:t>化验室</w:t>
            </w:r>
          </w:p>
        </w:tc>
        <w:tc>
          <w:tcPr>
            <w:tcW w:w="280" w:type="pct"/>
            <w:vAlign w:val="center"/>
          </w:tcPr>
          <w:p w:rsidR="003212CC" w:rsidRDefault="006A3617">
            <w:pPr>
              <w:pStyle w:val="04"/>
            </w:pPr>
            <w:r>
              <w:t>泄漏</w:t>
            </w:r>
          </w:p>
        </w:tc>
        <w:tc>
          <w:tcPr>
            <w:tcW w:w="323" w:type="pct"/>
            <w:vAlign w:val="center"/>
          </w:tcPr>
          <w:p w:rsidR="003212CC" w:rsidRDefault="006A3617">
            <w:pPr>
              <w:pStyle w:val="04"/>
            </w:pPr>
            <w:r>
              <w:t>氢氟酸、氢氧化钠、高氯酸、乙二胺、重铬酸钾</w:t>
            </w:r>
          </w:p>
        </w:tc>
        <w:tc>
          <w:tcPr>
            <w:tcW w:w="397" w:type="pct"/>
            <w:vAlign w:val="center"/>
          </w:tcPr>
          <w:p w:rsidR="003212CC" w:rsidRDefault="006A3617">
            <w:pPr>
              <w:pStyle w:val="04"/>
            </w:pPr>
            <w:r>
              <w:t>每种试剂仅储存</w:t>
            </w:r>
            <w:r>
              <w:t>1</w:t>
            </w:r>
            <w:r>
              <w:t>瓶，每瓶</w:t>
            </w:r>
            <w:r>
              <w:t>500ml</w:t>
            </w:r>
          </w:p>
        </w:tc>
        <w:tc>
          <w:tcPr>
            <w:tcW w:w="453" w:type="pct"/>
            <w:vAlign w:val="center"/>
          </w:tcPr>
          <w:p w:rsidR="003212CC" w:rsidRDefault="006A3617">
            <w:pPr>
              <w:pStyle w:val="04"/>
            </w:pPr>
            <w:r>
              <w:t>《化验室管理规定》《安全、环保、职业健康管理体系及工作职责》《紧急事件应急救援准备与响应管理规定》</w:t>
            </w:r>
          </w:p>
        </w:tc>
        <w:tc>
          <w:tcPr>
            <w:tcW w:w="339" w:type="pct"/>
            <w:vAlign w:val="center"/>
          </w:tcPr>
          <w:p w:rsidR="003212CC" w:rsidRDefault="006A3617">
            <w:pPr>
              <w:pStyle w:val="04"/>
            </w:pPr>
            <w:r>
              <w:t>安全环保部</w:t>
            </w:r>
          </w:p>
        </w:tc>
        <w:tc>
          <w:tcPr>
            <w:tcW w:w="389" w:type="pct"/>
            <w:vAlign w:val="center"/>
          </w:tcPr>
          <w:p w:rsidR="003212CC" w:rsidRDefault="006A3617">
            <w:pPr>
              <w:pStyle w:val="04"/>
            </w:pPr>
            <w:r>
              <w:t>（</w:t>
            </w:r>
            <w:r>
              <w:t>023</w:t>
            </w:r>
            <w:r>
              <w:t>）</w:t>
            </w:r>
            <w:r>
              <w:t>42880198</w:t>
            </w:r>
          </w:p>
        </w:tc>
        <w:tc>
          <w:tcPr>
            <w:tcW w:w="559" w:type="pct"/>
            <w:vAlign w:val="center"/>
          </w:tcPr>
          <w:p w:rsidR="003212CC" w:rsidRDefault="006A3617">
            <w:pPr>
              <w:pStyle w:val="04"/>
            </w:pPr>
            <w:r>
              <w:t>1.</w:t>
            </w:r>
            <w:r>
              <w:t>设置制度标示牌、职业危害告知卡，报警电话及用语标识）</w:t>
            </w:r>
          </w:p>
          <w:p w:rsidR="003212CC" w:rsidRDefault="006A3617">
            <w:pPr>
              <w:pStyle w:val="04"/>
            </w:pPr>
            <w:r>
              <w:t>2.</w:t>
            </w:r>
            <w:r>
              <w:t>应急处置措施粘贴上墙；</w:t>
            </w:r>
          </w:p>
          <w:p w:rsidR="003212CC" w:rsidRDefault="003212CC">
            <w:pPr>
              <w:pStyle w:val="04"/>
            </w:pPr>
          </w:p>
        </w:tc>
        <w:tc>
          <w:tcPr>
            <w:tcW w:w="1048" w:type="pct"/>
            <w:vAlign w:val="center"/>
          </w:tcPr>
          <w:p w:rsidR="003212CC" w:rsidRDefault="006A3617">
            <w:pPr>
              <w:pStyle w:val="04"/>
            </w:pPr>
            <w:r>
              <w:t>1.</w:t>
            </w:r>
            <w:r>
              <w:t>地面已硬化，进行防渗防腐处理；</w:t>
            </w:r>
          </w:p>
          <w:p w:rsidR="003212CC" w:rsidRDefault="006A3617">
            <w:pPr>
              <w:pStyle w:val="04"/>
            </w:pPr>
            <w:r>
              <w:t>2.</w:t>
            </w:r>
            <w:r>
              <w:t>化学品分类储存；</w:t>
            </w:r>
          </w:p>
          <w:p w:rsidR="003212CC" w:rsidRDefault="006A3617">
            <w:pPr>
              <w:pStyle w:val="04"/>
            </w:pPr>
            <w:r>
              <w:t>3.</w:t>
            </w:r>
            <w:r>
              <w:t>储备有消防沙</w:t>
            </w:r>
            <w:r>
              <w:t>2</w:t>
            </w:r>
            <w:r>
              <w:t>吨，消防</w:t>
            </w:r>
            <w:proofErr w:type="gramStart"/>
            <w:r>
              <w:t>铲</w:t>
            </w:r>
            <w:proofErr w:type="gramEnd"/>
            <w:r>
              <w:t>2</w:t>
            </w:r>
            <w:r>
              <w:t>把，灭火器箱</w:t>
            </w:r>
            <w:r>
              <w:t>2</w:t>
            </w:r>
            <w:r>
              <w:t>个；</w:t>
            </w:r>
          </w:p>
          <w:p w:rsidR="003212CC" w:rsidRDefault="006A3617">
            <w:pPr>
              <w:pStyle w:val="04"/>
            </w:pPr>
            <w:r>
              <w:t>4.</w:t>
            </w:r>
            <w:r>
              <w:t>设置通风口</w:t>
            </w:r>
            <w:r>
              <w:t>1</w:t>
            </w:r>
            <w:r>
              <w:t>个，安装排风扇</w:t>
            </w:r>
            <w:r>
              <w:t>1</w:t>
            </w:r>
            <w:r>
              <w:t>个</w:t>
            </w:r>
          </w:p>
        </w:tc>
        <w:tc>
          <w:tcPr>
            <w:tcW w:w="637" w:type="pct"/>
            <w:vAlign w:val="center"/>
          </w:tcPr>
          <w:p w:rsidR="003212CC" w:rsidRDefault="006A3617">
            <w:pPr>
              <w:pStyle w:val="04"/>
            </w:pPr>
            <w:r>
              <w:t>泄漏的化学品收集后，交给有资质单位处理</w:t>
            </w:r>
          </w:p>
        </w:tc>
      </w:tr>
      <w:tr w:rsidR="003212CC">
        <w:trPr>
          <w:trHeight w:val="525"/>
        </w:trPr>
        <w:tc>
          <w:tcPr>
            <w:tcW w:w="272" w:type="pct"/>
            <w:vAlign w:val="center"/>
          </w:tcPr>
          <w:p w:rsidR="003212CC" w:rsidRDefault="006A3617">
            <w:pPr>
              <w:pStyle w:val="04"/>
            </w:pPr>
            <w:r>
              <w:t>8</w:t>
            </w:r>
          </w:p>
        </w:tc>
        <w:tc>
          <w:tcPr>
            <w:tcW w:w="298" w:type="pct"/>
            <w:vAlign w:val="center"/>
          </w:tcPr>
          <w:p w:rsidR="003212CC" w:rsidRDefault="006A3617">
            <w:pPr>
              <w:pStyle w:val="04"/>
            </w:pPr>
            <w:r>
              <w:t>含银废水废水处理站</w:t>
            </w:r>
          </w:p>
        </w:tc>
        <w:tc>
          <w:tcPr>
            <w:tcW w:w="280" w:type="pct"/>
            <w:vAlign w:val="center"/>
          </w:tcPr>
          <w:p w:rsidR="003212CC" w:rsidRDefault="006A3617">
            <w:pPr>
              <w:pStyle w:val="04"/>
            </w:pPr>
            <w:r>
              <w:t>泄漏</w:t>
            </w:r>
          </w:p>
        </w:tc>
        <w:tc>
          <w:tcPr>
            <w:tcW w:w="323" w:type="pct"/>
            <w:vAlign w:val="center"/>
          </w:tcPr>
          <w:p w:rsidR="003212CC" w:rsidRDefault="006A3617">
            <w:pPr>
              <w:pStyle w:val="04"/>
            </w:pPr>
            <w:r>
              <w:t>硝酸银、金属银</w:t>
            </w:r>
          </w:p>
        </w:tc>
        <w:tc>
          <w:tcPr>
            <w:tcW w:w="397" w:type="pct"/>
            <w:vAlign w:val="center"/>
          </w:tcPr>
          <w:p w:rsidR="003212CC" w:rsidRDefault="006A3617">
            <w:pPr>
              <w:pStyle w:val="04"/>
            </w:pPr>
            <w:r>
              <w:rPr>
                <w:rFonts w:hint="eastAsia"/>
              </w:rPr>
              <w:t>24.47t</w:t>
            </w:r>
          </w:p>
        </w:tc>
        <w:tc>
          <w:tcPr>
            <w:tcW w:w="453" w:type="pct"/>
            <w:vAlign w:val="center"/>
          </w:tcPr>
          <w:p w:rsidR="003212CC" w:rsidRDefault="006A3617">
            <w:pPr>
              <w:pStyle w:val="04"/>
            </w:pPr>
            <w:r>
              <w:t>《污水处理站操作规程》《环保设备设施安全运行管理制度》《安全检查管理制度》</w:t>
            </w:r>
          </w:p>
          <w:p w:rsidR="003212CC" w:rsidRDefault="003212CC">
            <w:pPr>
              <w:pStyle w:val="04"/>
            </w:pPr>
          </w:p>
        </w:tc>
        <w:tc>
          <w:tcPr>
            <w:tcW w:w="339" w:type="pct"/>
            <w:vAlign w:val="center"/>
          </w:tcPr>
          <w:p w:rsidR="003212CC" w:rsidRDefault="006A3617">
            <w:pPr>
              <w:pStyle w:val="04"/>
            </w:pPr>
            <w:r>
              <w:t>安全环保部</w:t>
            </w:r>
          </w:p>
        </w:tc>
        <w:tc>
          <w:tcPr>
            <w:tcW w:w="389" w:type="pct"/>
            <w:vAlign w:val="center"/>
          </w:tcPr>
          <w:p w:rsidR="003212CC" w:rsidRDefault="006A3617">
            <w:pPr>
              <w:pStyle w:val="04"/>
            </w:pPr>
            <w:r>
              <w:t>（</w:t>
            </w:r>
            <w:r>
              <w:t>023</w:t>
            </w:r>
            <w:r>
              <w:t>）</w:t>
            </w:r>
            <w:r>
              <w:t>42880198</w:t>
            </w:r>
          </w:p>
        </w:tc>
        <w:tc>
          <w:tcPr>
            <w:tcW w:w="559" w:type="pct"/>
            <w:vAlign w:val="center"/>
          </w:tcPr>
          <w:p w:rsidR="003212CC" w:rsidRDefault="006A3617">
            <w:pPr>
              <w:pStyle w:val="04"/>
            </w:pPr>
            <w:r>
              <w:t>1. 2</w:t>
            </w:r>
            <w:r>
              <w:t>小时巡查一次；</w:t>
            </w:r>
          </w:p>
          <w:p w:rsidR="003212CC" w:rsidRDefault="006A3617">
            <w:pPr>
              <w:pStyle w:val="04"/>
            </w:pPr>
            <w:r>
              <w:t>2.</w:t>
            </w:r>
            <w:r>
              <w:t>设置各类标识（设备标示牌、制度标示牌、警示牌、职业危害告知卡，报警电话及用语标识）</w:t>
            </w:r>
          </w:p>
        </w:tc>
        <w:tc>
          <w:tcPr>
            <w:tcW w:w="1048" w:type="pct"/>
            <w:vAlign w:val="center"/>
          </w:tcPr>
          <w:p w:rsidR="003212CC" w:rsidRDefault="006A3617">
            <w:pPr>
              <w:pStyle w:val="04"/>
            </w:pPr>
            <w:r>
              <w:t>1</w:t>
            </w:r>
            <w:r>
              <w:t>、镀银工段立即停产，及时停止向含银废水处理站排水，并通知公司环保和机修部门，并立即向指挥部报警。</w:t>
            </w:r>
          </w:p>
          <w:p w:rsidR="003212CC" w:rsidRDefault="006A3617">
            <w:pPr>
              <w:pStyle w:val="04"/>
            </w:pPr>
            <w:r>
              <w:t>2</w:t>
            </w:r>
            <w:r>
              <w:t>、含</w:t>
            </w:r>
            <w:r>
              <w:t>银废水处理站设置有废水收集池和三个处理池，每个水池容纳水量约</w:t>
            </w:r>
            <w:r>
              <w:rPr>
                <w:rFonts w:hint="eastAsia"/>
              </w:rPr>
              <w:t>14</w:t>
            </w:r>
            <w:r>
              <w:t>m</w:t>
            </w:r>
            <w:r>
              <w:rPr>
                <w:vertAlign w:val="superscript"/>
              </w:rPr>
              <w:t>3</w:t>
            </w:r>
            <w:r>
              <w:t>，配备应急水泵，可将泄漏废水抽排转移至前端收集</w:t>
            </w:r>
            <w:proofErr w:type="gramStart"/>
            <w:r>
              <w:t>池或者</w:t>
            </w:r>
            <w:proofErr w:type="gramEnd"/>
            <w:r>
              <w:t>其它处理池中</w:t>
            </w:r>
          </w:p>
        </w:tc>
        <w:tc>
          <w:tcPr>
            <w:tcW w:w="637" w:type="pct"/>
            <w:vAlign w:val="center"/>
          </w:tcPr>
          <w:p w:rsidR="003212CC" w:rsidRDefault="006A3617">
            <w:pPr>
              <w:pStyle w:val="04"/>
            </w:pPr>
            <w:r>
              <w:t>含银废水处理站检修后，先处理收集的废水，镀银工段再向废水处理站排水</w:t>
            </w:r>
          </w:p>
        </w:tc>
      </w:tr>
      <w:tr w:rsidR="003212CC">
        <w:trPr>
          <w:trHeight w:val="570"/>
        </w:trPr>
        <w:tc>
          <w:tcPr>
            <w:tcW w:w="272" w:type="pct"/>
            <w:vAlign w:val="center"/>
          </w:tcPr>
          <w:p w:rsidR="003212CC" w:rsidRDefault="006A3617">
            <w:pPr>
              <w:pStyle w:val="04"/>
            </w:pPr>
            <w:r>
              <w:lastRenderedPageBreak/>
              <w:t>9</w:t>
            </w:r>
          </w:p>
        </w:tc>
        <w:tc>
          <w:tcPr>
            <w:tcW w:w="298" w:type="pct"/>
            <w:vAlign w:val="center"/>
          </w:tcPr>
          <w:p w:rsidR="003212CC" w:rsidRDefault="006A3617">
            <w:pPr>
              <w:pStyle w:val="04"/>
            </w:pPr>
            <w:r>
              <w:t>危险废物暂存间</w:t>
            </w:r>
          </w:p>
        </w:tc>
        <w:tc>
          <w:tcPr>
            <w:tcW w:w="280" w:type="pct"/>
            <w:vAlign w:val="center"/>
          </w:tcPr>
          <w:p w:rsidR="003212CC" w:rsidRDefault="006A3617">
            <w:pPr>
              <w:pStyle w:val="04"/>
            </w:pPr>
            <w:r>
              <w:t>泄漏、火灾事故</w:t>
            </w:r>
          </w:p>
        </w:tc>
        <w:tc>
          <w:tcPr>
            <w:tcW w:w="323" w:type="pct"/>
            <w:vAlign w:val="center"/>
          </w:tcPr>
          <w:p w:rsidR="003212CC" w:rsidRDefault="006A3617">
            <w:pPr>
              <w:pStyle w:val="04"/>
            </w:pPr>
            <w:r>
              <w:t>含银废水处理沉淀渣、水膜除尘器沉淀渣、更换高密度过滤网、废催化剂、废化学试剂、废润滑油、废棉纱手套</w:t>
            </w:r>
          </w:p>
        </w:tc>
        <w:tc>
          <w:tcPr>
            <w:tcW w:w="397" w:type="pct"/>
            <w:vAlign w:val="center"/>
          </w:tcPr>
          <w:p w:rsidR="003212CC" w:rsidRDefault="006A3617">
            <w:pPr>
              <w:pStyle w:val="04"/>
            </w:pPr>
            <w:r>
              <w:rPr>
                <w:rFonts w:hint="eastAsia"/>
              </w:rPr>
              <w:t>38.48t</w:t>
            </w:r>
          </w:p>
        </w:tc>
        <w:tc>
          <w:tcPr>
            <w:tcW w:w="453" w:type="pct"/>
            <w:vAlign w:val="center"/>
          </w:tcPr>
          <w:p w:rsidR="003212CC" w:rsidRDefault="006A3617">
            <w:pPr>
              <w:pStyle w:val="04"/>
            </w:pPr>
            <w:r>
              <w:t>《危险废物管理规定》《安全、环保、职业健康管理体系及工作职责》</w:t>
            </w:r>
            <w:r>
              <w:rPr>
                <w:rFonts w:hint="eastAsia"/>
              </w:rPr>
              <w:t>《</w:t>
            </w:r>
            <w:r>
              <w:t>紧急事件应急救援准备与响应管理规定》</w:t>
            </w:r>
          </w:p>
        </w:tc>
        <w:tc>
          <w:tcPr>
            <w:tcW w:w="339" w:type="pct"/>
            <w:vAlign w:val="center"/>
          </w:tcPr>
          <w:p w:rsidR="003212CC" w:rsidRDefault="006A3617">
            <w:pPr>
              <w:pStyle w:val="04"/>
            </w:pPr>
            <w:r>
              <w:t>安全环保部</w:t>
            </w:r>
          </w:p>
        </w:tc>
        <w:tc>
          <w:tcPr>
            <w:tcW w:w="389" w:type="pct"/>
            <w:vAlign w:val="center"/>
          </w:tcPr>
          <w:p w:rsidR="003212CC" w:rsidRDefault="006A3617">
            <w:pPr>
              <w:pStyle w:val="04"/>
            </w:pPr>
            <w:r>
              <w:t>（</w:t>
            </w:r>
            <w:r>
              <w:t>023</w:t>
            </w:r>
            <w:r>
              <w:t>）</w:t>
            </w:r>
            <w:r>
              <w:t>42880198</w:t>
            </w:r>
          </w:p>
        </w:tc>
        <w:tc>
          <w:tcPr>
            <w:tcW w:w="559" w:type="pct"/>
            <w:vAlign w:val="center"/>
          </w:tcPr>
          <w:p w:rsidR="003212CC" w:rsidRDefault="006A3617">
            <w:pPr>
              <w:pStyle w:val="04"/>
            </w:pPr>
            <w:r>
              <w:t>1. 2</w:t>
            </w:r>
            <w:r>
              <w:t>小时巡查一次；</w:t>
            </w:r>
            <w:r>
              <w:br/>
              <w:t>2.</w:t>
            </w:r>
            <w:r>
              <w:t>各类标识（设备标示牌、警示牌）</w:t>
            </w:r>
          </w:p>
          <w:p w:rsidR="003212CC" w:rsidRDefault="006A3617">
            <w:pPr>
              <w:pStyle w:val="04"/>
            </w:pPr>
            <w:r>
              <w:t>3.</w:t>
            </w:r>
            <w:r>
              <w:t>建议设置制度标示牌、职业危害告知卡，报警电话及用语标识）</w:t>
            </w:r>
          </w:p>
          <w:p w:rsidR="003212CC" w:rsidRDefault="003212CC">
            <w:pPr>
              <w:pStyle w:val="04"/>
            </w:pPr>
          </w:p>
        </w:tc>
        <w:tc>
          <w:tcPr>
            <w:tcW w:w="1048" w:type="pct"/>
            <w:vAlign w:val="center"/>
          </w:tcPr>
          <w:p w:rsidR="003212CC" w:rsidRDefault="006A3617">
            <w:pPr>
              <w:pStyle w:val="04"/>
            </w:pPr>
            <w:r>
              <w:t>1</w:t>
            </w:r>
            <w:r>
              <w:t>、地面已硬化，进行防渗防腐处理；</w:t>
            </w:r>
          </w:p>
          <w:p w:rsidR="003212CC" w:rsidRDefault="006A3617">
            <w:pPr>
              <w:pStyle w:val="04"/>
            </w:pPr>
            <w:r>
              <w:t>2</w:t>
            </w:r>
            <w:r>
              <w:t>、危险废物分类储存；</w:t>
            </w:r>
          </w:p>
          <w:p w:rsidR="003212CC" w:rsidRDefault="006A3617">
            <w:pPr>
              <w:pStyle w:val="04"/>
            </w:pPr>
            <w:r>
              <w:t>3</w:t>
            </w:r>
            <w:r>
              <w:t>、储备有消防沙</w:t>
            </w:r>
            <w:r>
              <w:t>2</w:t>
            </w:r>
            <w:r>
              <w:t>吨，消防</w:t>
            </w:r>
            <w:proofErr w:type="gramStart"/>
            <w:r>
              <w:t>铲</w:t>
            </w:r>
            <w:proofErr w:type="gramEnd"/>
            <w:r>
              <w:t>2</w:t>
            </w:r>
            <w:r>
              <w:t>把，灭火器箱</w:t>
            </w:r>
            <w:r>
              <w:t>2</w:t>
            </w:r>
            <w:r>
              <w:t>个；</w:t>
            </w:r>
          </w:p>
          <w:p w:rsidR="003212CC" w:rsidRDefault="006A3617">
            <w:pPr>
              <w:pStyle w:val="04"/>
            </w:pPr>
            <w:r>
              <w:t>4</w:t>
            </w:r>
            <w:r>
              <w:t>、设置通风口</w:t>
            </w:r>
            <w:r>
              <w:t>1</w:t>
            </w:r>
            <w:r>
              <w:t>个，安装排风扇</w:t>
            </w:r>
            <w:r>
              <w:t>1</w:t>
            </w:r>
            <w:r>
              <w:t>个</w:t>
            </w:r>
          </w:p>
        </w:tc>
        <w:tc>
          <w:tcPr>
            <w:tcW w:w="637" w:type="pct"/>
            <w:vAlign w:val="center"/>
          </w:tcPr>
          <w:p w:rsidR="003212CC" w:rsidRDefault="006A3617">
            <w:pPr>
              <w:pStyle w:val="04"/>
            </w:pPr>
            <w:r>
              <w:t>危险废物均用专用容器密闭包装</w:t>
            </w:r>
          </w:p>
        </w:tc>
      </w:tr>
      <w:tr w:rsidR="003212CC">
        <w:trPr>
          <w:trHeight w:val="570"/>
        </w:trPr>
        <w:tc>
          <w:tcPr>
            <w:tcW w:w="272" w:type="pct"/>
            <w:vAlign w:val="center"/>
          </w:tcPr>
          <w:p w:rsidR="003212CC" w:rsidRDefault="006A3617">
            <w:pPr>
              <w:pStyle w:val="05"/>
            </w:pPr>
            <w:r>
              <w:rPr>
                <w:rFonts w:hint="eastAsia"/>
              </w:rPr>
              <w:t>10</w:t>
            </w:r>
          </w:p>
        </w:tc>
        <w:tc>
          <w:tcPr>
            <w:tcW w:w="298" w:type="pct"/>
            <w:vAlign w:val="center"/>
          </w:tcPr>
          <w:p w:rsidR="003212CC" w:rsidRDefault="006A3617">
            <w:pPr>
              <w:pStyle w:val="05"/>
            </w:pPr>
            <w:r>
              <w:rPr>
                <w:rFonts w:hint="eastAsia"/>
              </w:rPr>
              <w:t>LNG</w:t>
            </w:r>
            <w:r>
              <w:rPr>
                <w:rFonts w:hint="eastAsia"/>
              </w:rPr>
              <w:t>储罐存放区</w:t>
            </w:r>
          </w:p>
        </w:tc>
        <w:tc>
          <w:tcPr>
            <w:tcW w:w="280" w:type="pct"/>
            <w:vAlign w:val="center"/>
          </w:tcPr>
          <w:p w:rsidR="003212CC" w:rsidRDefault="006A3617">
            <w:pPr>
              <w:pStyle w:val="05"/>
            </w:pPr>
            <w:r>
              <w:rPr>
                <w:rFonts w:hint="eastAsia"/>
              </w:rPr>
              <w:t>泄漏、爆炸事故</w:t>
            </w:r>
          </w:p>
        </w:tc>
        <w:tc>
          <w:tcPr>
            <w:tcW w:w="323" w:type="pct"/>
            <w:vAlign w:val="center"/>
          </w:tcPr>
          <w:p w:rsidR="003212CC" w:rsidRDefault="006A3617">
            <w:pPr>
              <w:pStyle w:val="05"/>
            </w:pPr>
            <w:r>
              <w:rPr>
                <w:rFonts w:hint="eastAsia"/>
              </w:rPr>
              <w:t>液化天然气</w:t>
            </w:r>
          </w:p>
        </w:tc>
        <w:tc>
          <w:tcPr>
            <w:tcW w:w="397" w:type="pct"/>
            <w:vAlign w:val="center"/>
          </w:tcPr>
          <w:p w:rsidR="003212CC" w:rsidRDefault="006A3617">
            <w:pPr>
              <w:pStyle w:val="05"/>
            </w:pPr>
            <w:r>
              <w:rPr>
                <w:rFonts w:hint="eastAsia"/>
              </w:rPr>
              <w:t>30t</w:t>
            </w:r>
          </w:p>
        </w:tc>
        <w:tc>
          <w:tcPr>
            <w:tcW w:w="453" w:type="pct"/>
            <w:vAlign w:val="center"/>
          </w:tcPr>
          <w:p w:rsidR="003212CC" w:rsidRDefault="006A3617">
            <w:pPr>
              <w:pStyle w:val="05"/>
            </w:pPr>
            <w:r>
              <w:rPr>
                <w:rFonts w:hint="eastAsia"/>
              </w:rPr>
              <w:t>《液化天然气管理制度》、</w:t>
            </w:r>
            <w:r>
              <w:t>《紧急事件应急救援准备与</w:t>
            </w:r>
            <w:r>
              <w:lastRenderedPageBreak/>
              <w:t>响应管理规定》</w:t>
            </w:r>
          </w:p>
        </w:tc>
        <w:tc>
          <w:tcPr>
            <w:tcW w:w="339" w:type="pct"/>
            <w:vAlign w:val="center"/>
          </w:tcPr>
          <w:p w:rsidR="003212CC" w:rsidRDefault="006A3617">
            <w:pPr>
              <w:pStyle w:val="05"/>
            </w:pPr>
            <w:r>
              <w:rPr>
                <w:rFonts w:hint="eastAsia"/>
              </w:rPr>
              <w:lastRenderedPageBreak/>
              <w:t>安全环保部</w:t>
            </w:r>
          </w:p>
        </w:tc>
        <w:tc>
          <w:tcPr>
            <w:tcW w:w="389" w:type="pct"/>
            <w:vAlign w:val="center"/>
          </w:tcPr>
          <w:p w:rsidR="003212CC" w:rsidRDefault="006A3617">
            <w:pPr>
              <w:pStyle w:val="05"/>
            </w:pPr>
            <w:r>
              <w:t>（</w:t>
            </w:r>
            <w:r>
              <w:t>023</w:t>
            </w:r>
            <w:r>
              <w:t>）</w:t>
            </w:r>
            <w:r>
              <w:t>42880198</w:t>
            </w:r>
          </w:p>
        </w:tc>
        <w:tc>
          <w:tcPr>
            <w:tcW w:w="559" w:type="pct"/>
            <w:vAlign w:val="center"/>
          </w:tcPr>
          <w:p w:rsidR="003212CC" w:rsidRDefault="006A3617">
            <w:pPr>
              <w:pStyle w:val="05"/>
              <w:jc w:val="left"/>
            </w:pPr>
            <w:r>
              <w:rPr>
                <w:rFonts w:hint="eastAsia"/>
              </w:rPr>
              <w:t>1.</w:t>
            </w:r>
            <w:r>
              <w:rPr>
                <w:rFonts w:hint="eastAsia"/>
              </w:rPr>
              <w:t>设置压力报警装置。</w:t>
            </w:r>
          </w:p>
          <w:p w:rsidR="003212CC" w:rsidRDefault="006A3617">
            <w:pPr>
              <w:pStyle w:val="05"/>
              <w:jc w:val="left"/>
            </w:pPr>
            <w:r>
              <w:rPr>
                <w:rFonts w:hint="eastAsia"/>
              </w:rPr>
              <w:t>2.</w:t>
            </w:r>
            <w:r>
              <w:rPr>
                <w:rFonts w:hint="eastAsia"/>
              </w:rPr>
              <w:t>冬季启用前对储罐、设备以及报警设备进</w:t>
            </w:r>
            <w:r>
              <w:rPr>
                <w:rFonts w:hint="eastAsia"/>
              </w:rPr>
              <w:lastRenderedPageBreak/>
              <w:t>行全面检查。</w:t>
            </w:r>
          </w:p>
          <w:p w:rsidR="003212CC" w:rsidRDefault="006A3617">
            <w:pPr>
              <w:pStyle w:val="05"/>
              <w:jc w:val="left"/>
            </w:pPr>
            <w:r>
              <w:rPr>
                <w:rFonts w:hint="eastAsia"/>
              </w:rPr>
              <w:t>3.</w:t>
            </w:r>
            <w:r>
              <w:t>建议设置制度标示牌、职业危害告知卡，报警电话及用语标识</w:t>
            </w:r>
          </w:p>
        </w:tc>
        <w:tc>
          <w:tcPr>
            <w:tcW w:w="1048" w:type="pct"/>
            <w:vAlign w:val="center"/>
          </w:tcPr>
          <w:p w:rsidR="003212CC" w:rsidRDefault="006A3617">
            <w:pPr>
              <w:pStyle w:val="05"/>
              <w:jc w:val="left"/>
            </w:pPr>
            <w:r>
              <w:lastRenderedPageBreak/>
              <w:t>1.</w:t>
            </w:r>
            <w:r>
              <w:t>地面已硬化</w:t>
            </w:r>
            <w:r>
              <w:rPr>
                <w:rFonts w:hint="eastAsia"/>
              </w:rPr>
              <w:t>处理</w:t>
            </w:r>
            <w:r>
              <w:t>；</w:t>
            </w:r>
          </w:p>
          <w:p w:rsidR="003212CC" w:rsidRDefault="006A3617">
            <w:pPr>
              <w:pStyle w:val="05"/>
              <w:jc w:val="left"/>
            </w:pPr>
            <w:r>
              <w:t>2.</w:t>
            </w:r>
            <w:r>
              <w:rPr>
                <w:rFonts w:hint="eastAsia"/>
              </w:rPr>
              <w:t>划定单独存放区</w:t>
            </w:r>
            <w:r>
              <w:t>；</w:t>
            </w:r>
          </w:p>
          <w:p w:rsidR="003212CC" w:rsidRDefault="006A3617">
            <w:pPr>
              <w:pStyle w:val="05"/>
              <w:jc w:val="left"/>
            </w:pPr>
            <w:r>
              <w:t>3.</w:t>
            </w:r>
            <w:r>
              <w:t>储备有消防沙</w:t>
            </w:r>
            <w:r>
              <w:t>2</w:t>
            </w:r>
            <w:r>
              <w:t>吨，</w:t>
            </w:r>
            <w:r>
              <w:rPr>
                <w:rFonts w:hint="eastAsia"/>
              </w:rPr>
              <w:t>防护器具</w:t>
            </w:r>
            <w:r>
              <w:rPr>
                <w:rFonts w:hint="eastAsia"/>
              </w:rPr>
              <w:t>2</w:t>
            </w:r>
            <w:r>
              <w:rPr>
                <w:rFonts w:hint="eastAsia"/>
              </w:rPr>
              <w:t>个，</w:t>
            </w:r>
            <w:r>
              <w:t>灭火器箱</w:t>
            </w:r>
            <w:r>
              <w:t>2</w:t>
            </w:r>
            <w:r>
              <w:t>个</w:t>
            </w:r>
            <w:r>
              <w:rPr>
                <w:rFonts w:hint="eastAsia"/>
              </w:rPr>
              <w:t>，</w:t>
            </w:r>
            <w:r>
              <w:rPr>
                <w:rFonts w:hint="eastAsia"/>
              </w:rPr>
              <w:t>临时围栏一套。</w:t>
            </w:r>
          </w:p>
          <w:p w:rsidR="003212CC" w:rsidRDefault="003212CC">
            <w:pPr>
              <w:pStyle w:val="05"/>
              <w:jc w:val="left"/>
            </w:pPr>
          </w:p>
        </w:tc>
        <w:tc>
          <w:tcPr>
            <w:tcW w:w="637" w:type="pct"/>
            <w:vAlign w:val="center"/>
          </w:tcPr>
          <w:p w:rsidR="003212CC" w:rsidRDefault="006A3617">
            <w:pPr>
              <w:pStyle w:val="05"/>
              <w:jc w:val="left"/>
            </w:pPr>
            <w:r>
              <w:rPr>
                <w:rFonts w:hint="eastAsia"/>
              </w:rPr>
              <w:lastRenderedPageBreak/>
              <w:t>临时构建拦蓄区</w:t>
            </w:r>
          </w:p>
        </w:tc>
      </w:tr>
    </w:tbl>
    <w:p w:rsidR="003212CC" w:rsidRDefault="003212CC" w:rsidP="00341D86">
      <w:pPr>
        <w:pStyle w:val="a8"/>
        <w:ind w:firstLine="480"/>
        <w:sectPr w:rsidR="003212CC">
          <w:pgSz w:w="16838" w:h="11906" w:orient="landscape"/>
          <w:pgMar w:top="1800" w:right="1440" w:bottom="1800" w:left="1440" w:header="851" w:footer="992" w:gutter="0"/>
          <w:cols w:space="425"/>
          <w:docGrid w:type="lines" w:linePitch="312"/>
        </w:sectPr>
      </w:pPr>
    </w:p>
    <w:p w:rsidR="003212CC" w:rsidRDefault="006A3617">
      <w:pPr>
        <w:pStyle w:val="a9"/>
        <w:numPr>
          <w:ilvl w:val="0"/>
          <w:numId w:val="2"/>
        </w:numPr>
        <w:ind w:firstLineChars="0"/>
        <w:jc w:val="center"/>
      </w:pPr>
      <w:bookmarkStart w:id="40" w:name="_Toc20121"/>
      <w:bookmarkStart w:id="41" w:name="_Toc15903"/>
      <w:r>
        <w:rPr>
          <w:rFonts w:hint="eastAsia"/>
        </w:rPr>
        <w:lastRenderedPageBreak/>
        <w:t>环境保护目标</w:t>
      </w:r>
      <w:bookmarkEnd w:id="40"/>
      <w:bookmarkEnd w:id="41"/>
    </w:p>
    <w:p w:rsidR="003212CC" w:rsidRDefault="006A3617" w:rsidP="00341D86">
      <w:pPr>
        <w:pStyle w:val="a8"/>
        <w:ind w:firstLine="480"/>
      </w:pPr>
      <w:r>
        <w:rPr>
          <w:rFonts w:hint="eastAsia"/>
        </w:rPr>
        <w:t>项目所在地及周边均为工业用地，项目西侧紧邻</w:t>
      </w:r>
      <w:r>
        <w:rPr>
          <w:rFonts w:hint="eastAsia"/>
        </w:rPr>
        <w:t>212</w:t>
      </w:r>
      <w:r>
        <w:rPr>
          <w:rFonts w:hint="eastAsia"/>
        </w:rPr>
        <w:t>国道，东南北侧厂界外为规划道路。紧邻项目厂界的均为园区内的工业企业，距离厂界最近的敏感点有西南侧的园区安置房和五尊小学。项目周围</w:t>
      </w:r>
      <w:r>
        <w:rPr>
          <w:rFonts w:hint="eastAsia"/>
        </w:rPr>
        <w:t>500m</w:t>
      </w:r>
      <w:r>
        <w:rPr>
          <w:rFonts w:hint="eastAsia"/>
        </w:rPr>
        <w:t>内无自然保护区、风景名胜区、农田保护区、水源保护区、文物保护点等敏感区域。</w:t>
      </w:r>
    </w:p>
    <w:p w:rsidR="003212CC" w:rsidRDefault="006A3617" w:rsidP="00341D86">
      <w:pPr>
        <w:pStyle w:val="a8"/>
        <w:ind w:firstLine="480"/>
      </w:pPr>
      <w:r>
        <w:rPr>
          <w:rFonts w:hint="eastAsia"/>
        </w:rPr>
        <w:t>现有环境风险受体见表</w:t>
      </w:r>
      <w:r>
        <w:rPr>
          <w:rFonts w:hint="eastAsia"/>
        </w:rPr>
        <w:t>4-1</w:t>
      </w:r>
      <w:r>
        <w:rPr>
          <w:rFonts w:hint="eastAsia"/>
        </w:rPr>
        <w:t>。</w:t>
      </w:r>
    </w:p>
    <w:p w:rsidR="003212CC" w:rsidRDefault="006A3617">
      <w:pPr>
        <w:pStyle w:val="0"/>
      </w:pPr>
      <w:r>
        <w:t>表</w:t>
      </w:r>
      <w:r>
        <w:t xml:space="preserve">4-1  </w:t>
      </w:r>
      <w:r>
        <w:t>周边环境风险受体</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5"/>
        <w:gridCol w:w="992"/>
        <w:gridCol w:w="1428"/>
        <w:gridCol w:w="1055"/>
        <w:gridCol w:w="1142"/>
        <w:gridCol w:w="1307"/>
        <w:gridCol w:w="1797"/>
      </w:tblGrid>
      <w:tr w:rsidR="003212CC">
        <w:trPr>
          <w:trHeight w:val="772"/>
          <w:tblHeader/>
          <w:jc w:val="center"/>
        </w:trPr>
        <w:tc>
          <w:tcPr>
            <w:tcW w:w="363" w:type="pct"/>
            <w:vAlign w:val="center"/>
          </w:tcPr>
          <w:p w:rsidR="003212CC" w:rsidRDefault="006A3617">
            <w:pPr>
              <w:pStyle w:val="04"/>
            </w:pPr>
            <w:r>
              <w:t>序号</w:t>
            </w:r>
          </w:p>
        </w:tc>
        <w:tc>
          <w:tcPr>
            <w:tcW w:w="595" w:type="pct"/>
            <w:vAlign w:val="center"/>
          </w:tcPr>
          <w:p w:rsidR="003212CC" w:rsidRDefault="006A3617">
            <w:pPr>
              <w:pStyle w:val="04"/>
            </w:pPr>
            <w:r>
              <w:t>名称</w:t>
            </w:r>
          </w:p>
        </w:tc>
        <w:tc>
          <w:tcPr>
            <w:tcW w:w="857" w:type="pct"/>
            <w:vAlign w:val="center"/>
          </w:tcPr>
          <w:p w:rsidR="003212CC" w:rsidRDefault="006A3617">
            <w:pPr>
              <w:pStyle w:val="04"/>
            </w:pPr>
            <w:r>
              <w:t>保护对象</w:t>
            </w:r>
          </w:p>
        </w:tc>
        <w:tc>
          <w:tcPr>
            <w:tcW w:w="633" w:type="pct"/>
            <w:vAlign w:val="center"/>
          </w:tcPr>
          <w:p w:rsidR="003212CC" w:rsidRDefault="006A3617">
            <w:pPr>
              <w:pStyle w:val="04"/>
            </w:pPr>
            <w:r>
              <w:t>保护内容</w:t>
            </w:r>
          </w:p>
        </w:tc>
        <w:tc>
          <w:tcPr>
            <w:tcW w:w="686" w:type="pct"/>
            <w:vAlign w:val="center"/>
          </w:tcPr>
          <w:p w:rsidR="003212CC" w:rsidRDefault="006A3617">
            <w:pPr>
              <w:pStyle w:val="04"/>
            </w:pPr>
            <w:r>
              <w:t>环境功能区</w:t>
            </w:r>
          </w:p>
        </w:tc>
        <w:tc>
          <w:tcPr>
            <w:tcW w:w="785" w:type="pct"/>
            <w:vAlign w:val="center"/>
          </w:tcPr>
          <w:p w:rsidR="003212CC" w:rsidRDefault="006A3617">
            <w:pPr>
              <w:pStyle w:val="04"/>
            </w:pPr>
            <w:r>
              <w:t>相对厂址方位</w:t>
            </w:r>
          </w:p>
        </w:tc>
        <w:tc>
          <w:tcPr>
            <w:tcW w:w="1079" w:type="pct"/>
            <w:vAlign w:val="center"/>
          </w:tcPr>
          <w:p w:rsidR="003212CC" w:rsidRDefault="006A3617">
            <w:pPr>
              <w:pStyle w:val="04"/>
            </w:pPr>
            <w:r>
              <w:t>相对厂界最近距离</w:t>
            </w:r>
          </w:p>
        </w:tc>
      </w:tr>
      <w:tr w:rsidR="003212CC">
        <w:trPr>
          <w:trHeight w:val="284"/>
          <w:jc w:val="center"/>
        </w:trPr>
        <w:tc>
          <w:tcPr>
            <w:tcW w:w="363" w:type="pct"/>
            <w:vAlign w:val="center"/>
          </w:tcPr>
          <w:p w:rsidR="003212CC" w:rsidRDefault="006A3617">
            <w:pPr>
              <w:pStyle w:val="04"/>
            </w:pPr>
            <w:r>
              <w:t>1</w:t>
            </w:r>
          </w:p>
        </w:tc>
        <w:tc>
          <w:tcPr>
            <w:tcW w:w="595" w:type="pct"/>
            <w:vAlign w:val="center"/>
          </w:tcPr>
          <w:p w:rsidR="003212CC" w:rsidRDefault="006A3617">
            <w:pPr>
              <w:pStyle w:val="04"/>
            </w:pPr>
            <w:r>
              <w:t>园区安置房</w:t>
            </w:r>
          </w:p>
        </w:tc>
        <w:tc>
          <w:tcPr>
            <w:tcW w:w="857" w:type="pct"/>
            <w:vAlign w:val="center"/>
          </w:tcPr>
          <w:p w:rsidR="003212CC" w:rsidRDefault="006A3617">
            <w:pPr>
              <w:pStyle w:val="04"/>
            </w:pPr>
            <w:r>
              <w:t>约</w:t>
            </w:r>
            <w:r>
              <w:t>28</w:t>
            </w:r>
            <w:r>
              <w:t>栋，平均层数</w:t>
            </w:r>
            <w:r>
              <w:t>15</w:t>
            </w:r>
            <w:r>
              <w:t>层，约</w:t>
            </w:r>
            <w:r>
              <w:t>10080</w:t>
            </w:r>
            <w:r>
              <w:t>人</w:t>
            </w:r>
          </w:p>
        </w:tc>
        <w:tc>
          <w:tcPr>
            <w:tcW w:w="633" w:type="pct"/>
            <w:vMerge w:val="restart"/>
            <w:vAlign w:val="center"/>
          </w:tcPr>
          <w:p w:rsidR="003212CC" w:rsidRDefault="006A3617">
            <w:pPr>
              <w:pStyle w:val="04"/>
            </w:pPr>
            <w:r>
              <w:t>声环境、环境空气、环境风险</w:t>
            </w:r>
          </w:p>
        </w:tc>
        <w:tc>
          <w:tcPr>
            <w:tcW w:w="686" w:type="pct"/>
            <w:vMerge w:val="restart"/>
            <w:vAlign w:val="center"/>
          </w:tcPr>
          <w:p w:rsidR="003212CC" w:rsidRDefault="006A3617">
            <w:pPr>
              <w:pStyle w:val="04"/>
            </w:pPr>
            <w:r>
              <w:t>环境空气二类区、声环境</w:t>
            </w:r>
            <w:r>
              <w:t>2</w:t>
            </w:r>
            <w:r>
              <w:t>类区</w:t>
            </w:r>
          </w:p>
        </w:tc>
        <w:tc>
          <w:tcPr>
            <w:tcW w:w="785" w:type="pct"/>
            <w:vAlign w:val="center"/>
          </w:tcPr>
          <w:p w:rsidR="003212CC" w:rsidRDefault="006A3617">
            <w:pPr>
              <w:pStyle w:val="04"/>
            </w:pPr>
            <w:r>
              <w:t>SW</w:t>
            </w:r>
          </w:p>
        </w:tc>
        <w:tc>
          <w:tcPr>
            <w:tcW w:w="1079" w:type="pct"/>
            <w:vAlign w:val="center"/>
          </w:tcPr>
          <w:p w:rsidR="003212CC" w:rsidRDefault="006A3617">
            <w:pPr>
              <w:pStyle w:val="04"/>
            </w:pPr>
            <w:r>
              <w:t>100m</w:t>
            </w:r>
          </w:p>
        </w:tc>
      </w:tr>
      <w:tr w:rsidR="003212CC">
        <w:trPr>
          <w:trHeight w:val="284"/>
          <w:jc w:val="center"/>
        </w:trPr>
        <w:tc>
          <w:tcPr>
            <w:tcW w:w="363" w:type="pct"/>
            <w:vAlign w:val="center"/>
          </w:tcPr>
          <w:p w:rsidR="003212CC" w:rsidRDefault="006A3617">
            <w:pPr>
              <w:pStyle w:val="04"/>
            </w:pPr>
            <w:r>
              <w:t>2</w:t>
            </w:r>
          </w:p>
        </w:tc>
        <w:tc>
          <w:tcPr>
            <w:tcW w:w="595" w:type="pct"/>
            <w:vAlign w:val="center"/>
          </w:tcPr>
          <w:p w:rsidR="003212CC" w:rsidRDefault="006A3617">
            <w:pPr>
              <w:pStyle w:val="04"/>
            </w:pPr>
            <w:r>
              <w:t>五尊小学</w:t>
            </w:r>
          </w:p>
        </w:tc>
        <w:tc>
          <w:tcPr>
            <w:tcW w:w="857" w:type="pct"/>
            <w:vAlign w:val="center"/>
          </w:tcPr>
          <w:p w:rsidR="003212CC" w:rsidRDefault="006A3617">
            <w:pPr>
              <w:pStyle w:val="04"/>
            </w:pPr>
            <w:r>
              <w:t>约</w:t>
            </w:r>
            <w:r>
              <w:t>350</w:t>
            </w:r>
            <w:r>
              <w:t>人，平均层数</w:t>
            </w:r>
            <w:r>
              <w:t>3</w:t>
            </w:r>
            <w:r>
              <w:t>层</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S</w:t>
            </w:r>
          </w:p>
        </w:tc>
        <w:tc>
          <w:tcPr>
            <w:tcW w:w="1079" w:type="pct"/>
            <w:vAlign w:val="center"/>
          </w:tcPr>
          <w:p w:rsidR="003212CC" w:rsidRDefault="006A3617">
            <w:pPr>
              <w:pStyle w:val="04"/>
            </w:pPr>
            <w:r>
              <w:t>200 m</w:t>
            </w:r>
          </w:p>
        </w:tc>
      </w:tr>
      <w:tr w:rsidR="003212CC">
        <w:trPr>
          <w:trHeight w:val="284"/>
          <w:jc w:val="center"/>
        </w:trPr>
        <w:tc>
          <w:tcPr>
            <w:tcW w:w="363" w:type="pct"/>
            <w:vAlign w:val="center"/>
          </w:tcPr>
          <w:p w:rsidR="003212CC" w:rsidRDefault="006A3617">
            <w:pPr>
              <w:pStyle w:val="04"/>
            </w:pPr>
            <w:r>
              <w:t>3</w:t>
            </w:r>
          </w:p>
        </w:tc>
        <w:tc>
          <w:tcPr>
            <w:tcW w:w="595" w:type="pct"/>
            <w:vAlign w:val="center"/>
          </w:tcPr>
          <w:p w:rsidR="003212CC" w:rsidRDefault="006A3617">
            <w:pPr>
              <w:pStyle w:val="04"/>
            </w:pPr>
            <w:r>
              <w:t>规划居住区</w:t>
            </w:r>
          </w:p>
        </w:tc>
        <w:tc>
          <w:tcPr>
            <w:tcW w:w="857" w:type="pct"/>
            <w:vAlign w:val="center"/>
          </w:tcPr>
          <w:p w:rsidR="003212CC" w:rsidRDefault="006A3617">
            <w:pPr>
              <w:pStyle w:val="04"/>
            </w:pPr>
            <w:r>
              <w:t>/</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E</w:t>
            </w:r>
          </w:p>
        </w:tc>
        <w:tc>
          <w:tcPr>
            <w:tcW w:w="1079" w:type="pct"/>
            <w:vAlign w:val="center"/>
          </w:tcPr>
          <w:p w:rsidR="003212CC" w:rsidRDefault="006A3617">
            <w:pPr>
              <w:pStyle w:val="04"/>
            </w:pPr>
            <w:r>
              <w:t>规划区</w:t>
            </w:r>
            <w:proofErr w:type="gramStart"/>
            <w:r>
              <w:t>边界隔五合</w:t>
            </w:r>
            <w:proofErr w:type="gramEnd"/>
            <w:r>
              <w:t>大道距离东侧厂界最近</w:t>
            </w:r>
            <w:r>
              <w:t>50 m</w:t>
            </w:r>
          </w:p>
        </w:tc>
      </w:tr>
      <w:tr w:rsidR="003212CC">
        <w:trPr>
          <w:trHeight w:val="284"/>
          <w:jc w:val="center"/>
        </w:trPr>
        <w:tc>
          <w:tcPr>
            <w:tcW w:w="363" w:type="pct"/>
            <w:vAlign w:val="center"/>
          </w:tcPr>
          <w:p w:rsidR="003212CC" w:rsidRDefault="006A3617">
            <w:pPr>
              <w:pStyle w:val="04"/>
            </w:pPr>
            <w:r>
              <w:t>4</w:t>
            </w:r>
          </w:p>
        </w:tc>
        <w:tc>
          <w:tcPr>
            <w:tcW w:w="595" w:type="pct"/>
            <w:vAlign w:val="center"/>
          </w:tcPr>
          <w:p w:rsidR="003212CC" w:rsidRDefault="006A3617">
            <w:pPr>
              <w:pStyle w:val="04"/>
            </w:pPr>
            <w:r>
              <w:t>五尊镇</w:t>
            </w:r>
          </w:p>
        </w:tc>
        <w:tc>
          <w:tcPr>
            <w:tcW w:w="857" w:type="pct"/>
            <w:vAlign w:val="center"/>
          </w:tcPr>
          <w:p w:rsidR="003212CC" w:rsidRDefault="006A3617">
            <w:pPr>
              <w:pStyle w:val="04"/>
            </w:pPr>
            <w:r>
              <w:t>约</w:t>
            </w:r>
            <w:r>
              <w:t>6000</w:t>
            </w:r>
            <w:r>
              <w:t>人</w:t>
            </w:r>
          </w:p>
        </w:tc>
        <w:tc>
          <w:tcPr>
            <w:tcW w:w="633" w:type="pct"/>
            <w:vMerge w:val="restart"/>
            <w:vAlign w:val="center"/>
          </w:tcPr>
          <w:p w:rsidR="003212CC" w:rsidRDefault="006A3617">
            <w:pPr>
              <w:pStyle w:val="04"/>
            </w:pPr>
            <w:r>
              <w:t>环境空气、环境风险</w:t>
            </w:r>
          </w:p>
        </w:tc>
        <w:tc>
          <w:tcPr>
            <w:tcW w:w="686" w:type="pct"/>
            <w:vMerge w:val="restart"/>
            <w:vAlign w:val="center"/>
          </w:tcPr>
          <w:p w:rsidR="003212CC" w:rsidRDefault="006A3617">
            <w:pPr>
              <w:pStyle w:val="04"/>
            </w:pPr>
            <w:r>
              <w:t>环境空气二类区</w:t>
            </w:r>
          </w:p>
        </w:tc>
        <w:tc>
          <w:tcPr>
            <w:tcW w:w="785" w:type="pct"/>
            <w:vAlign w:val="center"/>
          </w:tcPr>
          <w:p w:rsidR="003212CC" w:rsidRDefault="006A3617">
            <w:pPr>
              <w:pStyle w:val="04"/>
            </w:pPr>
            <w:r>
              <w:t>S</w:t>
            </w:r>
          </w:p>
        </w:tc>
        <w:tc>
          <w:tcPr>
            <w:tcW w:w="1079" w:type="pct"/>
            <w:vAlign w:val="center"/>
          </w:tcPr>
          <w:p w:rsidR="003212CC" w:rsidRDefault="006A3617">
            <w:pPr>
              <w:pStyle w:val="04"/>
            </w:pPr>
            <w:r>
              <w:t>500 m</w:t>
            </w:r>
          </w:p>
        </w:tc>
      </w:tr>
      <w:tr w:rsidR="003212CC">
        <w:trPr>
          <w:trHeight w:val="284"/>
          <w:jc w:val="center"/>
        </w:trPr>
        <w:tc>
          <w:tcPr>
            <w:tcW w:w="363" w:type="pct"/>
            <w:vAlign w:val="center"/>
          </w:tcPr>
          <w:p w:rsidR="003212CC" w:rsidRDefault="006A3617">
            <w:pPr>
              <w:pStyle w:val="04"/>
            </w:pPr>
            <w:r>
              <w:t>5</w:t>
            </w:r>
          </w:p>
        </w:tc>
        <w:tc>
          <w:tcPr>
            <w:tcW w:w="595" w:type="pct"/>
            <w:vAlign w:val="center"/>
          </w:tcPr>
          <w:p w:rsidR="003212CC" w:rsidRDefault="006A3617">
            <w:pPr>
              <w:pStyle w:val="04"/>
            </w:pPr>
            <w:r>
              <w:t>长兴村</w:t>
            </w:r>
          </w:p>
        </w:tc>
        <w:tc>
          <w:tcPr>
            <w:tcW w:w="857" w:type="pct"/>
            <w:vAlign w:val="center"/>
          </w:tcPr>
          <w:p w:rsidR="003212CC" w:rsidRDefault="006A3617">
            <w:pPr>
              <w:pStyle w:val="04"/>
            </w:pPr>
            <w:r>
              <w:t>约</w:t>
            </w:r>
            <w:r>
              <w:t>540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SE</w:t>
            </w:r>
          </w:p>
        </w:tc>
        <w:tc>
          <w:tcPr>
            <w:tcW w:w="1079" w:type="pct"/>
            <w:vAlign w:val="center"/>
          </w:tcPr>
          <w:p w:rsidR="003212CC" w:rsidRDefault="006A3617">
            <w:pPr>
              <w:pStyle w:val="04"/>
            </w:pPr>
            <w:r>
              <w:t xml:space="preserve">1500 m </w:t>
            </w:r>
          </w:p>
        </w:tc>
      </w:tr>
      <w:tr w:rsidR="003212CC">
        <w:trPr>
          <w:trHeight w:val="284"/>
          <w:jc w:val="center"/>
        </w:trPr>
        <w:tc>
          <w:tcPr>
            <w:tcW w:w="363" w:type="pct"/>
            <w:vAlign w:val="center"/>
          </w:tcPr>
          <w:p w:rsidR="003212CC" w:rsidRDefault="006A3617">
            <w:pPr>
              <w:pStyle w:val="04"/>
            </w:pPr>
            <w:r>
              <w:t>6</w:t>
            </w:r>
          </w:p>
        </w:tc>
        <w:tc>
          <w:tcPr>
            <w:tcW w:w="595" w:type="pct"/>
            <w:vAlign w:val="center"/>
          </w:tcPr>
          <w:p w:rsidR="003212CC" w:rsidRDefault="006A3617">
            <w:pPr>
              <w:pStyle w:val="04"/>
            </w:pPr>
            <w:proofErr w:type="gramStart"/>
            <w:r>
              <w:t>中店村</w:t>
            </w:r>
            <w:proofErr w:type="gramEnd"/>
          </w:p>
        </w:tc>
        <w:tc>
          <w:tcPr>
            <w:tcW w:w="857" w:type="pct"/>
            <w:vAlign w:val="center"/>
          </w:tcPr>
          <w:p w:rsidR="003212CC" w:rsidRDefault="006A3617">
            <w:pPr>
              <w:pStyle w:val="04"/>
            </w:pPr>
            <w:r>
              <w:t>约</w:t>
            </w:r>
            <w:r>
              <w:t>370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S</w:t>
            </w:r>
          </w:p>
        </w:tc>
        <w:tc>
          <w:tcPr>
            <w:tcW w:w="1079" w:type="pct"/>
            <w:vAlign w:val="center"/>
          </w:tcPr>
          <w:p w:rsidR="003212CC" w:rsidRDefault="006A3617">
            <w:pPr>
              <w:pStyle w:val="04"/>
            </w:pPr>
            <w:r>
              <w:t>2000 m</w:t>
            </w:r>
          </w:p>
        </w:tc>
      </w:tr>
      <w:tr w:rsidR="003212CC">
        <w:trPr>
          <w:trHeight w:val="284"/>
          <w:jc w:val="center"/>
        </w:trPr>
        <w:tc>
          <w:tcPr>
            <w:tcW w:w="363" w:type="pct"/>
            <w:vAlign w:val="center"/>
          </w:tcPr>
          <w:p w:rsidR="003212CC" w:rsidRDefault="006A3617">
            <w:pPr>
              <w:pStyle w:val="04"/>
            </w:pPr>
            <w:r>
              <w:t>7</w:t>
            </w:r>
          </w:p>
        </w:tc>
        <w:tc>
          <w:tcPr>
            <w:tcW w:w="595" w:type="pct"/>
            <w:vAlign w:val="center"/>
          </w:tcPr>
          <w:p w:rsidR="003212CC" w:rsidRDefault="006A3617">
            <w:pPr>
              <w:pStyle w:val="04"/>
            </w:pPr>
            <w:r>
              <w:t>凉水井</w:t>
            </w:r>
          </w:p>
        </w:tc>
        <w:tc>
          <w:tcPr>
            <w:tcW w:w="857" w:type="pct"/>
            <w:vAlign w:val="center"/>
          </w:tcPr>
          <w:p w:rsidR="003212CC" w:rsidRDefault="006A3617">
            <w:pPr>
              <w:pStyle w:val="04"/>
            </w:pPr>
            <w:r>
              <w:t>约</w:t>
            </w:r>
            <w:r>
              <w:t>340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SW</w:t>
            </w:r>
          </w:p>
        </w:tc>
        <w:tc>
          <w:tcPr>
            <w:tcW w:w="1079" w:type="pct"/>
            <w:vAlign w:val="center"/>
          </w:tcPr>
          <w:p w:rsidR="003212CC" w:rsidRDefault="006A3617">
            <w:pPr>
              <w:pStyle w:val="04"/>
            </w:pPr>
            <w:r>
              <w:t>2300m</w:t>
            </w:r>
          </w:p>
        </w:tc>
      </w:tr>
      <w:tr w:rsidR="003212CC">
        <w:trPr>
          <w:trHeight w:val="284"/>
          <w:jc w:val="center"/>
        </w:trPr>
        <w:tc>
          <w:tcPr>
            <w:tcW w:w="363" w:type="pct"/>
            <w:vAlign w:val="center"/>
          </w:tcPr>
          <w:p w:rsidR="003212CC" w:rsidRDefault="006A3617">
            <w:pPr>
              <w:pStyle w:val="04"/>
            </w:pPr>
            <w:r>
              <w:t>8</w:t>
            </w:r>
          </w:p>
        </w:tc>
        <w:tc>
          <w:tcPr>
            <w:tcW w:w="595" w:type="pct"/>
            <w:vAlign w:val="center"/>
          </w:tcPr>
          <w:p w:rsidR="003212CC" w:rsidRDefault="006A3617">
            <w:pPr>
              <w:pStyle w:val="04"/>
            </w:pPr>
            <w:r>
              <w:t>黄连坪</w:t>
            </w:r>
          </w:p>
        </w:tc>
        <w:tc>
          <w:tcPr>
            <w:tcW w:w="857" w:type="pct"/>
            <w:vAlign w:val="center"/>
          </w:tcPr>
          <w:p w:rsidR="003212CC" w:rsidRDefault="006A3617">
            <w:pPr>
              <w:pStyle w:val="04"/>
            </w:pPr>
            <w:r>
              <w:t>约</w:t>
            </w:r>
            <w:r>
              <w:t>270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W</w:t>
            </w:r>
          </w:p>
        </w:tc>
        <w:tc>
          <w:tcPr>
            <w:tcW w:w="1079" w:type="pct"/>
            <w:vAlign w:val="center"/>
          </w:tcPr>
          <w:p w:rsidR="003212CC" w:rsidRDefault="006A3617">
            <w:pPr>
              <w:pStyle w:val="04"/>
            </w:pPr>
            <w:r>
              <w:t>1500 m</w:t>
            </w:r>
          </w:p>
        </w:tc>
      </w:tr>
      <w:tr w:rsidR="003212CC">
        <w:trPr>
          <w:trHeight w:val="284"/>
          <w:jc w:val="center"/>
        </w:trPr>
        <w:tc>
          <w:tcPr>
            <w:tcW w:w="363" w:type="pct"/>
            <w:vAlign w:val="center"/>
          </w:tcPr>
          <w:p w:rsidR="003212CC" w:rsidRDefault="006A3617">
            <w:pPr>
              <w:pStyle w:val="04"/>
            </w:pPr>
            <w:r>
              <w:t>9</w:t>
            </w:r>
          </w:p>
        </w:tc>
        <w:tc>
          <w:tcPr>
            <w:tcW w:w="595" w:type="pct"/>
            <w:vAlign w:val="center"/>
          </w:tcPr>
          <w:p w:rsidR="003212CC" w:rsidRDefault="006A3617">
            <w:pPr>
              <w:pStyle w:val="04"/>
            </w:pPr>
            <w:r>
              <w:t>双石村</w:t>
            </w:r>
          </w:p>
        </w:tc>
        <w:tc>
          <w:tcPr>
            <w:tcW w:w="857" w:type="pct"/>
            <w:vAlign w:val="center"/>
          </w:tcPr>
          <w:p w:rsidR="003212CC" w:rsidRDefault="006A3617">
            <w:pPr>
              <w:pStyle w:val="04"/>
            </w:pPr>
            <w:r>
              <w:t>约</w:t>
            </w:r>
            <w:r>
              <w:t>420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NW</w:t>
            </w:r>
          </w:p>
        </w:tc>
        <w:tc>
          <w:tcPr>
            <w:tcW w:w="1079" w:type="pct"/>
            <w:vAlign w:val="center"/>
          </w:tcPr>
          <w:p w:rsidR="003212CC" w:rsidRDefault="006A3617">
            <w:pPr>
              <w:pStyle w:val="04"/>
            </w:pPr>
            <w:r>
              <w:t>1700 m</w:t>
            </w:r>
          </w:p>
        </w:tc>
      </w:tr>
      <w:tr w:rsidR="003212CC">
        <w:trPr>
          <w:trHeight w:val="284"/>
          <w:jc w:val="center"/>
        </w:trPr>
        <w:tc>
          <w:tcPr>
            <w:tcW w:w="363" w:type="pct"/>
            <w:vAlign w:val="center"/>
          </w:tcPr>
          <w:p w:rsidR="003212CC" w:rsidRDefault="006A3617">
            <w:pPr>
              <w:pStyle w:val="04"/>
            </w:pPr>
            <w:r>
              <w:t>10</w:t>
            </w:r>
          </w:p>
        </w:tc>
        <w:tc>
          <w:tcPr>
            <w:tcW w:w="595" w:type="pct"/>
            <w:vAlign w:val="center"/>
          </w:tcPr>
          <w:p w:rsidR="003212CC" w:rsidRDefault="006A3617">
            <w:pPr>
              <w:pStyle w:val="04"/>
            </w:pPr>
            <w:r>
              <w:t>大石镇太平坡</w:t>
            </w:r>
          </w:p>
        </w:tc>
        <w:tc>
          <w:tcPr>
            <w:tcW w:w="857" w:type="pct"/>
            <w:vAlign w:val="center"/>
          </w:tcPr>
          <w:p w:rsidR="003212CC" w:rsidRDefault="006A3617">
            <w:pPr>
              <w:pStyle w:val="04"/>
            </w:pPr>
            <w:r>
              <w:t>约</w:t>
            </w:r>
            <w:r>
              <w:t>340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NW</w:t>
            </w:r>
          </w:p>
        </w:tc>
        <w:tc>
          <w:tcPr>
            <w:tcW w:w="1079" w:type="pct"/>
            <w:vAlign w:val="center"/>
          </w:tcPr>
          <w:p w:rsidR="003212CC" w:rsidRDefault="006A3617">
            <w:pPr>
              <w:pStyle w:val="04"/>
            </w:pPr>
            <w:r>
              <w:t>2000 m</w:t>
            </w:r>
          </w:p>
        </w:tc>
      </w:tr>
      <w:tr w:rsidR="003212CC">
        <w:trPr>
          <w:trHeight w:val="284"/>
          <w:jc w:val="center"/>
        </w:trPr>
        <w:tc>
          <w:tcPr>
            <w:tcW w:w="363" w:type="pct"/>
            <w:vAlign w:val="center"/>
          </w:tcPr>
          <w:p w:rsidR="003212CC" w:rsidRDefault="006A3617">
            <w:pPr>
              <w:pStyle w:val="04"/>
            </w:pPr>
            <w:r>
              <w:t>11</w:t>
            </w:r>
          </w:p>
        </w:tc>
        <w:tc>
          <w:tcPr>
            <w:tcW w:w="595" w:type="pct"/>
            <w:vAlign w:val="center"/>
          </w:tcPr>
          <w:p w:rsidR="003212CC" w:rsidRDefault="006A3617">
            <w:pPr>
              <w:pStyle w:val="04"/>
            </w:pPr>
            <w:proofErr w:type="gramStart"/>
            <w:r>
              <w:t>塘庙村</w:t>
            </w:r>
            <w:proofErr w:type="gramEnd"/>
          </w:p>
        </w:tc>
        <w:tc>
          <w:tcPr>
            <w:tcW w:w="857" w:type="pct"/>
            <w:vAlign w:val="center"/>
          </w:tcPr>
          <w:p w:rsidR="003212CC" w:rsidRDefault="006A3617">
            <w:pPr>
              <w:pStyle w:val="04"/>
            </w:pPr>
            <w:r>
              <w:t>约</w:t>
            </w:r>
            <w:r>
              <w:t>470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N</w:t>
            </w:r>
          </w:p>
        </w:tc>
        <w:tc>
          <w:tcPr>
            <w:tcW w:w="1079" w:type="pct"/>
            <w:vAlign w:val="center"/>
          </w:tcPr>
          <w:p w:rsidR="003212CC" w:rsidRDefault="006A3617">
            <w:pPr>
              <w:pStyle w:val="04"/>
            </w:pPr>
            <w:r>
              <w:t>2400 m</w:t>
            </w:r>
          </w:p>
        </w:tc>
      </w:tr>
      <w:tr w:rsidR="003212CC">
        <w:trPr>
          <w:trHeight w:val="284"/>
          <w:jc w:val="center"/>
        </w:trPr>
        <w:tc>
          <w:tcPr>
            <w:tcW w:w="363" w:type="pct"/>
            <w:vAlign w:val="center"/>
          </w:tcPr>
          <w:p w:rsidR="003212CC" w:rsidRDefault="006A3617">
            <w:pPr>
              <w:pStyle w:val="04"/>
            </w:pPr>
            <w:r>
              <w:t>12</w:t>
            </w:r>
          </w:p>
        </w:tc>
        <w:tc>
          <w:tcPr>
            <w:tcW w:w="595" w:type="pct"/>
            <w:vAlign w:val="center"/>
          </w:tcPr>
          <w:p w:rsidR="003212CC" w:rsidRDefault="006A3617">
            <w:pPr>
              <w:pStyle w:val="04"/>
            </w:pPr>
            <w:r>
              <w:t>瞎马沟</w:t>
            </w:r>
          </w:p>
        </w:tc>
        <w:tc>
          <w:tcPr>
            <w:tcW w:w="857" w:type="pct"/>
            <w:vAlign w:val="center"/>
          </w:tcPr>
          <w:p w:rsidR="003212CC" w:rsidRDefault="006A3617">
            <w:pPr>
              <w:pStyle w:val="04"/>
            </w:pPr>
            <w:r>
              <w:t>约</w:t>
            </w:r>
            <w:r>
              <w:t>150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NE</w:t>
            </w:r>
          </w:p>
        </w:tc>
        <w:tc>
          <w:tcPr>
            <w:tcW w:w="1079" w:type="pct"/>
            <w:vAlign w:val="center"/>
          </w:tcPr>
          <w:p w:rsidR="003212CC" w:rsidRDefault="006A3617">
            <w:pPr>
              <w:pStyle w:val="04"/>
            </w:pPr>
            <w:r>
              <w:t>1800 m</w:t>
            </w:r>
          </w:p>
        </w:tc>
      </w:tr>
      <w:tr w:rsidR="003212CC">
        <w:trPr>
          <w:trHeight w:val="284"/>
          <w:jc w:val="center"/>
        </w:trPr>
        <w:tc>
          <w:tcPr>
            <w:tcW w:w="363" w:type="pct"/>
            <w:vAlign w:val="center"/>
          </w:tcPr>
          <w:p w:rsidR="003212CC" w:rsidRDefault="006A3617">
            <w:pPr>
              <w:pStyle w:val="04"/>
            </w:pPr>
            <w:r>
              <w:t>13</w:t>
            </w:r>
          </w:p>
        </w:tc>
        <w:tc>
          <w:tcPr>
            <w:tcW w:w="595" w:type="pct"/>
            <w:vAlign w:val="center"/>
          </w:tcPr>
          <w:p w:rsidR="003212CC" w:rsidRDefault="006A3617">
            <w:pPr>
              <w:pStyle w:val="04"/>
            </w:pPr>
            <w:r>
              <w:t>何家沟</w:t>
            </w:r>
          </w:p>
        </w:tc>
        <w:tc>
          <w:tcPr>
            <w:tcW w:w="857" w:type="pct"/>
            <w:vAlign w:val="center"/>
          </w:tcPr>
          <w:p w:rsidR="003212CC" w:rsidRDefault="006A3617">
            <w:pPr>
              <w:pStyle w:val="04"/>
            </w:pPr>
            <w:r>
              <w:t>约</w:t>
            </w:r>
            <w:r>
              <w:t>250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E</w:t>
            </w:r>
          </w:p>
        </w:tc>
        <w:tc>
          <w:tcPr>
            <w:tcW w:w="1079" w:type="pct"/>
            <w:vAlign w:val="center"/>
          </w:tcPr>
          <w:p w:rsidR="003212CC" w:rsidRDefault="006A3617">
            <w:pPr>
              <w:pStyle w:val="04"/>
            </w:pPr>
            <w:r>
              <w:t>1700 m</w:t>
            </w:r>
          </w:p>
        </w:tc>
      </w:tr>
      <w:tr w:rsidR="003212CC">
        <w:trPr>
          <w:trHeight w:val="284"/>
          <w:jc w:val="center"/>
        </w:trPr>
        <w:tc>
          <w:tcPr>
            <w:tcW w:w="363" w:type="pct"/>
            <w:vAlign w:val="center"/>
          </w:tcPr>
          <w:p w:rsidR="003212CC" w:rsidRDefault="006A3617">
            <w:pPr>
              <w:pStyle w:val="04"/>
            </w:pPr>
            <w:r>
              <w:t>14</w:t>
            </w:r>
          </w:p>
        </w:tc>
        <w:tc>
          <w:tcPr>
            <w:tcW w:w="595" w:type="pct"/>
            <w:vAlign w:val="center"/>
          </w:tcPr>
          <w:p w:rsidR="003212CC" w:rsidRDefault="006A3617">
            <w:pPr>
              <w:pStyle w:val="04"/>
            </w:pPr>
            <w:r>
              <w:t>黑岩村</w:t>
            </w:r>
          </w:p>
        </w:tc>
        <w:tc>
          <w:tcPr>
            <w:tcW w:w="857" w:type="pct"/>
            <w:vAlign w:val="center"/>
          </w:tcPr>
          <w:p w:rsidR="003212CC" w:rsidRDefault="006A3617">
            <w:pPr>
              <w:pStyle w:val="04"/>
            </w:pPr>
            <w:r>
              <w:t>约</w:t>
            </w:r>
            <w:r>
              <w:t>280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SE</w:t>
            </w:r>
          </w:p>
        </w:tc>
        <w:tc>
          <w:tcPr>
            <w:tcW w:w="1079" w:type="pct"/>
            <w:vAlign w:val="center"/>
          </w:tcPr>
          <w:p w:rsidR="003212CC" w:rsidRDefault="006A3617">
            <w:pPr>
              <w:pStyle w:val="04"/>
            </w:pPr>
            <w:r>
              <w:t>3900 m</w:t>
            </w:r>
          </w:p>
        </w:tc>
      </w:tr>
      <w:tr w:rsidR="003212CC">
        <w:trPr>
          <w:trHeight w:val="284"/>
          <w:jc w:val="center"/>
        </w:trPr>
        <w:tc>
          <w:tcPr>
            <w:tcW w:w="363" w:type="pct"/>
            <w:vAlign w:val="center"/>
          </w:tcPr>
          <w:p w:rsidR="003212CC" w:rsidRDefault="006A3617">
            <w:pPr>
              <w:pStyle w:val="04"/>
            </w:pPr>
            <w:r>
              <w:t>15</w:t>
            </w:r>
          </w:p>
        </w:tc>
        <w:tc>
          <w:tcPr>
            <w:tcW w:w="595" w:type="pct"/>
            <w:vAlign w:val="center"/>
          </w:tcPr>
          <w:p w:rsidR="003212CC" w:rsidRDefault="006A3617">
            <w:pPr>
              <w:pStyle w:val="04"/>
            </w:pPr>
            <w:r>
              <w:t>牟山村</w:t>
            </w:r>
          </w:p>
        </w:tc>
        <w:tc>
          <w:tcPr>
            <w:tcW w:w="857" w:type="pct"/>
            <w:vAlign w:val="center"/>
          </w:tcPr>
          <w:p w:rsidR="003212CC" w:rsidRDefault="006A3617">
            <w:pPr>
              <w:pStyle w:val="04"/>
            </w:pPr>
            <w:r>
              <w:t>约</w:t>
            </w:r>
            <w:r>
              <w:t>350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S</w:t>
            </w:r>
          </w:p>
        </w:tc>
        <w:tc>
          <w:tcPr>
            <w:tcW w:w="1079" w:type="pct"/>
            <w:vAlign w:val="center"/>
          </w:tcPr>
          <w:p w:rsidR="003212CC" w:rsidRDefault="006A3617">
            <w:pPr>
              <w:pStyle w:val="04"/>
            </w:pPr>
            <w:r>
              <w:t>3300 m</w:t>
            </w:r>
          </w:p>
        </w:tc>
      </w:tr>
      <w:tr w:rsidR="003212CC">
        <w:trPr>
          <w:trHeight w:val="284"/>
          <w:jc w:val="center"/>
        </w:trPr>
        <w:tc>
          <w:tcPr>
            <w:tcW w:w="363" w:type="pct"/>
            <w:vAlign w:val="center"/>
          </w:tcPr>
          <w:p w:rsidR="003212CC" w:rsidRDefault="006A3617">
            <w:pPr>
              <w:pStyle w:val="04"/>
            </w:pPr>
            <w:r>
              <w:t>16</w:t>
            </w:r>
          </w:p>
        </w:tc>
        <w:tc>
          <w:tcPr>
            <w:tcW w:w="595" w:type="pct"/>
            <w:vAlign w:val="center"/>
          </w:tcPr>
          <w:p w:rsidR="003212CC" w:rsidRDefault="006A3617">
            <w:pPr>
              <w:pStyle w:val="04"/>
            </w:pPr>
            <w:r>
              <w:t>大</w:t>
            </w:r>
            <w:proofErr w:type="gramStart"/>
            <w:r>
              <w:t>岚</w:t>
            </w:r>
            <w:proofErr w:type="gramEnd"/>
            <w:r>
              <w:t>村</w:t>
            </w:r>
          </w:p>
        </w:tc>
        <w:tc>
          <w:tcPr>
            <w:tcW w:w="857" w:type="pct"/>
            <w:vAlign w:val="center"/>
          </w:tcPr>
          <w:p w:rsidR="003212CC" w:rsidRDefault="006A3617">
            <w:pPr>
              <w:pStyle w:val="04"/>
            </w:pPr>
            <w:r>
              <w:t>约</w:t>
            </w:r>
            <w:r>
              <w:t>310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SW</w:t>
            </w:r>
          </w:p>
        </w:tc>
        <w:tc>
          <w:tcPr>
            <w:tcW w:w="1079" w:type="pct"/>
            <w:vAlign w:val="center"/>
          </w:tcPr>
          <w:p w:rsidR="003212CC" w:rsidRDefault="006A3617">
            <w:pPr>
              <w:pStyle w:val="04"/>
            </w:pPr>
            <w:r>
              <w:t>3200 m</w:t>
            </w:r>
          </w:p>
        </w:tc>
      </w:tr>
      <w:tr w:rsidR="003212CC">
        <w:trPr>
          <w:trHeight w:val="284"/>
          <w:jc w:val="center"/>
        </w:trPr>
        <w:tc>
          <w:tcPr>
            <w:tcW w:w="363" w:type="pct"/>
            <w:vAlign w:val="center"/>
          </w:tcPr>
          <w:p w:rsidR="003212CC" w:rsidRDefault="006A3617">
            <w:pPr>
              <w:pStyle w:val="04"/>
            </w:pPr>
            <w:r>
              <w:t>17</w:t>
            </w:r>
          </w:p>
        </w:tc>
        <w:tc>
          <w:tcPr>
            <w:tcW w:w="595" w:type="pct"/>
            <w:vAlign w:val="center"/>
          </w:tcPr>
          <w:p w:rsidR="003212CC" w:rsidRDefault="006A3617">
            <w:pPr>
              <w:pStyle w:val="04"/>
            </w:pPr>
            <w:r>
              <w:t>兰花村</w:t>
            </w:r>
          </w:p>
        </w:tc>
        <w:tc>
          <w:tcPr>
            <w:tcW w:w="857" w:type="pct"/>
            <w:vAlign w:val="center"/>
          </w:tcPr>
          <w:p w:rsidR="003212CC" w:rsidRDefault="006A3617">
            <w:pPr>
              <w:pStyle w:val="04"/>
            </w:pPr>
            <w:r>
              <w:t>约</w:t>
            </w:r>
            <w:r>
              <w:t>250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W</w:t>
            </w:r>
          </w:p>
        </w:tc>
        <w:tc>
          <w:tcPr>
            <w:tcW w:w="1079" w:type="pct"/>
            <w:vAlign w:val="center"/>
          </w:tcPr>
          <w:p w:rsidR="003212CC" w:rsidRDefault="006A3617">
            <w:pPr>
              <w:pStyle w:val="04"/>
            </w:pPr>
            <w:r>
              <w:t>2500 m</w:t>
            </w:r>
          </w:p>
        </w:tc>
      </w:tr>
      <w:tr w:rsidR="003212CC">
        <w:trPr>
          <w:trHeight w:val="284"/>
          <w:jc w:val="center"/>
        </w:trPr>
        <w:tc>
          <w:tcPr>
            <w:tcW w:w="363" w:type="pct"/>
            <w:vAlign w:val="center"/>
          </w:tcPr>
          <w:p w:rsidR="003212CC" w:rsidRDefault="006A3617">
            <w:pPr>
              <w:pStyle w:val="04"/>
            </w:pPr>
            <w:r>
              <w:t>18</w:t>
            </w:r>
          </w:p>
        </w:tc>
        <w:tc>
          <w:tcPr>
            <w:tcW w:w="595" w:type="pct"/>
            <w:vAlign w:val="center"/>
          </w:tcPr>
          <w:p w:rsidR="003212CC" w:rsidRDefault="006A3617">
            <w:pPr>
              <w:pStyle w:val="04"/>
            </w:pPr>
            <w:proofErr w:type="gramStart"/>
            <w:r>
              <w:t>康碑村</w:t>
            </w:r>
            <w:proofErr w:type="gramEnd"/>
          </w:p>
        </w:tc>
        <w:tc>
          <w:tcPr>
            <w:tcW w:w="857" w:type="pct"/>
            <w:vAlign w:val="center"/>
          </w:tcPr>
          <w:p w:rsidR="003212CC" w:rsidRDefault="006A3617">
            <w:pPr>
              <w:pStyle w:val="04"/>
            </w:pPr>
            <w:r>
              <w:t>约</w:t>
            </w:r>
            <w:r>
              <w:t>350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N W</w:t>
            </w:r>
          </w:p>
        </w:tc>
        <w:tc>
          <w:tcPr>
            <w:tcW w:w="1079" w:type="pct"/>
            <w:vAlign w:val="center"/>
          </w:tcPr>
          <w:p w:rsidR="003212CC" w:rsidRDefault="006A3617">
            <w:pPr>
              <w:pStyle w:val="04"/>
            </w:pPr>
            <w:r>
              <w:t>3200 m</w:t>
            </w:r>
          </w:p>
        </w:tc>
      </w:tr>
      <w:tr w:rsidR="003212CC">
        <w:trPr>
          <w:trHeight w:val="284"/>
          <w:jc w:val="center"/>
        </w:trPr>
        <w:tc>
          <w:tcPr>
            <w:tcW w:w="363" w:type="pct"/>
            <w:vAlign w:val="center"/>
          </w:tcPr>
          <w:p w:rsidR="003212CC" w:rsidRDefault="006A3617">
            <w:pPr>
              <w:pStyle w:val="04"/>
            </w:pPr>
            <w:r>
              <w:t>19</w:t>
            </w:r>
          </w:p>
        </w:tc>
        <w:tc>
          <w:tcPr>
            <w:tcW w:w="595" w:type="pct"/>
            <w:vAlign w:val="center"/>
          </w:tcPr>
          <w:p w:rsidR="003212CC" w:rsidRDefault="006A3617">
            <w:pPr>
              <w:pStyle w:val="04"/>
            </w:pPr>
            <w:r>
              <w:t>荷叶村</w:t>
            </w:r>
          </w:p>
        </w:tc>
        <w:tc>
          <w:tcPr>
            <w:tcW w:w="857" w:type="pct"/>
            <w:vAlign w:val="center"/>
          </w:tcPr>
          <w:p w:rsidR="003212CC" w:rsidRDefault="006A3617">
            <w:pPr>
              <w:pStyle w:val="04"/>
            </w:pPr>
            <w:r>
              <w:t>约</w:t>
            </w:r>
            <w:r>
              <w:t>430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W</w:t>
            </w:r>
          </w:p>
        </w:tc>
        <w:tc>
          <w:tcPr>
            <w:tcW w:w="1079" w:type="pct"/>
            <w:vAlign w:val="center"/>
          </w:tcPr>
          <w:p w:rsidR="003212CC" w:rsidRDefault="006A3617">
            <w:pPr>
              <w:pStyle w:val="04"/>
            </w:pPr>
            <w:r>
              <w:t>4250 m</w:t>
            </w:r>
          </w:p>
        </w:tc>
      </w:tr>
      <w:tr w:rsidR="003212CC">
        <w:trPr>
          <w:trHeight w:val="284"/>
          <w:jc w:val="center"/>
        </w:trPr>
        <w:tc>
          <w:tcPr>
            <w:tcW w:w="363" w:type="pct"/>
            <w:vAlign w:val="center"/>
          </w:tcPr>
          <w:p w:rsidR="003212CC" w:rsidRDefault="006A3617">
            <w:pPr>
              <w:pStyle w:val="04"/>
            </w:pPr>
            <w:r>
              <w:t>20</w:t>
            </w:r>
          </w:p>
        </w:tc>
        <w:tc>
          <w:tcPr>
            <w:tcW w:w="595" w:type="pct"/>
            <w:vAlign w:val="center"/>
          </w:tcPr>
          <w:p w:rsidR="003212CC" w:rsidRDefault="006A3617">
            <w:pPr>
              <w:pStyle w:val="04"/>
            </w:pPr>
            <w:r>
              <w:t>大石镇</w:t>
            </w:r>
          </w:p>
        </w:tc>
        <w:tc>
          <w:tcPr>
            <w:tcW w:w="857" w:type="pct"/>
            <w:vAlign w:val="center"/>
          </w:tcPr>
          <w:p w:rsidR="003212CC" w:rsidRDefault="006A3617">
            <w:pPr>
              <w:pStyle w:val="04"/>
            </w:pPr>
            <w:r>
              <w:t>约</w:t>
            </w:r>
            <w:r>
              <w:t>5000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N</w:t>
            </w:r>
          </w:p>
        </w:tc>
        <w:tc>
          <w:tcPr>
            <w:tcW w:w="1079" w:type="pct"/>
            <w:vAlign w:val="center"/>
          </w:tcPr>
          <w:p w:rsidR="003212CC" w:rsidRDefault="006A3617">
            <w:pPr>
              <w:pStyle w:val="04"/>
            </w:pPr>
            <w:r>
              <w:t>4000 m</w:t>
            </w:r>
          </w:p>
        </w:tc>
      </w:tr>
      <w:tr w:rsidR="003212CC">
        <w:trPr>
          <w:trHeight w:val="284"/>
          <w:jc w:val="center"/>
        </w:trPr>
        <w:tc>
          <w:tcPr>
            <w:tcW w:w="363" w:type="pct"/>
            <w:vAlign w:val="center"/>
          </w:tcPr>
          <w:p w:rsidR="003212CC" w:rsidRDefault="006A3617">
            <w:pPr>
              <w:pStyle w:val="04"/>
            </w:pPr>
            <w:r>
              <w:t>21</w:t>
            </w:r>
          </w:p>
        </w:tc>
        <w:tc>
          <w:tcPr>
            <w:tcW w:w="595" w:type="pct"/>
            <w:vAlign w:val="center"/>
          </w:tcPr>
          <w:p w:rsidR="003212CC" w:rsidRDefault="006A3617">
            <w:pPr>
              <w:pStyle w:val="04"/>
            </w:pPr>
            <w:r>
              <w:t>虎头村</w:t>
            </w:r>
          </w:p>
        </w:tc>
        <w:tc>
          <w:tcPr>
            <w:tcW w:w="857" w:type="pct"/>
            <w:vAlign w:val="center"/>
          </w:tcPr>
          <w:p w:rsidR="003212CC" w:rsidRDefault="006A3617">
            <w:pPr>
              <w:pStyle w:val="04"/>
            </w:pPr>
            <w:r>
              <w:t>约</w:t>
            </w:r>
            <w:r>
              <w:t>410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SE</w:t>
            </w:r>
          </w:p>
        </w:tc>
        <w:tc>
          <w:tcPr>
            <w:tcW w:w="1079" w:type="pct"/>
            <w:vAlign w:val="center"/>
          </w:tcPr>
          <w:p w:rsidR="003212CC" w:rsidRDefault="006A3617">
            <w:pPr>
              <w:pStyle w:val="04"/>
            </w:pPr>
            <w:r>
              <w:t>4700 m</w:t>
            </w:r>
          </w:p>
        </w:tc>
      </w:tr>
      <w:tr w:rsidR="003212CC">
        <w:trPr>
          <w:trHeight w:val="284"/>
          <w:jc w:val="center"/>
        </w:trPr>
        <w:tc>
          <w:tcPr>
            <w:tcW w:w="363" w:type="pct"/>
            <w:vAlign w:val="center"/>
          </w:tcPr>
          <w:p w:rsidR="003212CC" w:rsidRDefault="006A3617">
            <w:pPr>
              <w:pStyle w:val="04"/>
            </w:pPr>
            <w:r>
              <w:t>22</w:t>
            </w:r>
          </w:p>
        </w:tc>
        <w:tc>
          <w:tcPr>
            <w:tcW w:w="595" w:type="pct"/>
            <w:vAlign w:val="center"/>
          </w:tcPr>
          <w:p w:rsidR="003212CC" w:rsidRDefault="006A3617">
            <w:pPr>
              <w:pStyle w:val="04"/>
            </w:pPr>
            <w:proofErr w:type="gramStart"/>
            <w:r>
              <w:t>牌湾村</w:t>
            </w:r>
            <w:proofErr w:type="gramEnd"/>
          </w:p>
        </w:tc>
        <w:tc>
          <w:tcPr>
            <w:tcW w:w="857" w:type="pct"/>
            <w:vAlign w:val="center"/>
          </w:tcPr>
          <w:p w:rsidR="003212CC" w:rsidRDefault="006A3617">
            <w:pPr>
              <w:pStyle w:val="04"/>
            </w:pPr>
            <w:r>
              <w:t>约</w:t>
            </w:r>
            <w:r>
              <w:t>410</w:t>
            </w:r>
            <w:r>
              <w:t>人</w:t>
            </w:r>
          </w:p>
        </w:tc>
        <w:tc>
          <w:tcPr>
            <w:tcW w:w="633" w:type="pct"/>
            <w:vMerge w:val="restart"/>
            <w:vAlign w:val="center"/>
          </w:tcPr>
          <w:p w:rsidR="003212CC" w:rsidRDefault="006A3617">
            <w:pPr>
              <w:pStyle w:val="04"/>
            </w:pPr>
            <w:r>
              <w:t>环境风险</w:t>
            </w:r>
          </w:p>
        </w:tc>
        <w:tc>
          <w:tcPr>
            <w:tcW w:w="686" w:type="pct"/>
            <w:vMerge w:val="restart"/>
            <w:vAlign w:val="center"/>
          </w:tcPr>
          <w:p w:rsidR="003212CC" w:rsidRDefault="006A3617">
            <w:pPr>
              <w:pStyle w:val="04"/>
            </w:pPr>
            <w:r>
              <w:t>环境空气二类区</w:t>
            </w:r>
          </w:p>
        </w:tc>
        <w:tc>
          <w:tcPr>
            <w:tcW w:w="785" w:type="pct"/>
            <w:vAlign w:val="center"/>
          </w:tcPr>
          <w:p w:rsidR="003212CC" w:rsidRDefault="006A3617">
            <w:pPr>
              <w:pStyle w:val="04"/>
            </w:pPr>
            <w:r>
              <w:t>NE</w:t>
            </w:r>
          </w:p>
        </w:tc>
        <w:tc>
          <w:tcPr>
            <w:tcW w:w="1079" w:type="pct"/>
            <w:vAlign w:val="center"/>
          </w:tcPr>
          <w:p w:rsidR="003212CC" w:rsidRDefault="006A3617">
            <w:pPr>
              <w:pStyle w:val="04"/>
            </w:pPr>
            <w:r>
              <w:t>4800 m</w:t>
            </w:r>
          </w:p>
        </w:tc>
      </w:tr>
      <w:tr w:rsidR="003212CC">
        <w:trPr>
          <w:trHeight w:val="284"/>
          <w:jc w:val="center"/>
        </w:trPr>
        <w:tc>
          <w:tcPr>
            <w:tcW w:w="363" w:type="pct"/>
            <w:vAlign w:val="center"/>
          </w:tcPr>
          <w:p w:rsidR="003212CC" w:rsidRDefault="006A3617">
            <w:pPr>
              <w:pStyle w:val="04"/>
            </w:pPr>
            <w:r>
              <w:t>23</w:t>
            </w:r>
          </w:p>
        </w:tc>
        <w:tc>
          <w:tcPr>
            <w:tcW w:w="595" w:type="pct"/>
            <w:vAlign w:val="center"/>
          </w:tcPr>
          <w:p w:rsidR="003212CC" w:rsidRDefault="006A3617">
            <w:pPr>
              <w:pStyle w:val="04"/>
            </w:pPr>
            <w:proofErr w:type="gramStart"/>
            <w:r>
              <w:t>思居小学</w:t>
            </w:r>
            <w:proofErr w:type="gramEnd"/>
          </w:p>
        </w:tc>
        <w:tc>
          <w:tcPr>
            <w:tcW w:w="857" w:type="pct"/>
            <w:vAlign w:val="center"/>
          </w:tcPr>
          <w:p w:rsidR="003212CC" w:rsidRDefault="006A3617">
            <w:pPr>
              <w:pStyle w:val="04"/>
            </w:pPr>
            <w:r>
              <w:t>约</w:t>
            </w:r>
            <w:r>
              <w:t>570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E</w:t>
            </w:r>
          </w:p>
        </w:tc>
        <w:tc>
          <w:tcPr>
            <w:tcW w:w="1079" w:type="pct"/>
            <w:vAlign w:val="center"/>
          </w:tcPr>
          <w:p w:rsidR="003212CC" w:rsidRDefault="006A3617">
            <w:pPr>
              <w:pStyle w:val="04"/>
            </w:pPr>
            <w:r>
              <w:t>4800 m</w:t>
            </w:r>
          </w:p>
        </w:tc>
      </w:tr>
      <w:tr w:rsidR="003212CC">
        <w:trPr>
          <w:trHeight w:val="284"/>
          <w:jc w:val="center"/>
        </w:trPr>
        <w:tc>
          <w:tcPr>
            <w:tcW w:w="363" w:type="pct"/>
            <w:vAlign w:val="center"/>
          </w:tcPr>
          <w:p w:rsidR="003212CC" w:rsidRDefault="006A3617">
            <w:pPr>
              <w:pStyle w:val="04"/>
            </w:pPr>
            <w:r>
              <w:t>24</w:t>
            </w:r>
          </w:p>
        </w:tc>
        <w:tc>
          <w:tcPr>
            <w:tcW w:w="595" w:type="pct"/>
            <w:vAlign w:val="center"/>
          </w:tcPr>
          <w:p w:rsidR="003212CC" w:rsidRDefault="006A3617">
            <w:pPr>
              <w:pStyle w:val="04"/>
            </w:pPr>
            <w:r>
              <w:t>思居村</w:t>
            </w:r>
          </w:p>
        </w:tc>
        <w:tc>
          <w:tcPr>
            <w:tcW w:w="857" w:type="pct"/>
            <w:vAlign w:val="center"/>
          </w:tcPr>
          <w:p w:rsidR="003212CC" w:rsidRDefault="006A3617">
            <w:pPr>
              <w:pStyle w:val="04"/>
            </w:pPr>
            <w:r>
              <w:t>约</w:t>
            </w:r>
            <w:r>
              <w:t>620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E</w:t>
            </w:r>
          </w:p>
        </w:tc>
        <w:tc>
          <w:tcPr>
            <w:tcW w:w="1079" w:type="pct"/>
            <w:vAlign w:val="center"/>
          </w:tcPr>
          <w:p w:rsidR="003212CC" w:rsidRDefault="006A3617">
            <w:pPr>
              <w:pStyle w:val="04"/>
            </w:pPr>
            <w:r>
              <w:t>4800 m</w:t>
            </w:r>
          </w:p>
        </w:tc>
      </w:tr>
      <w:tr w:rsidR="003212CC">
        <w:trPr>
          <w:trHeight w:val="284"/>
          <w:jc w:val="center"/>
        </w:trPr>
        <w:tc>
          <w:tcPr>
            <w:tcW w:w="363" w:type="pct"/>
            <w:vAlign w:val="center"/>
          </w:tcPr>
          <w:p w:rsidR="003212CC" w:rsidRDefault="006A3617">
            <w:pPr>
              <w:pStyle w:val="04"/>
            </w:pPr>
            <w:r>
              <w:lastRenderedPageBreak/>
              <w:t>25</w:t>
            </w:r>
          </w:p>
        </w:tc>
        <w:tc>
          <w:tcPr>
            <w:tcW w:w="595" w:type="pct"/>
            <w:vAlign w:val="center"/>
          </w:tcPr>
          <w:p w:rsidR="003212CC" w:rsidRDefault="006A3617">
            <w:pPr>
              <w:pStyle w:val="04"/>
            </w:pPr>
            <w:r>
              <w:t>合川</w:t>
            </w:r>
            <w:proofErr w:type="gramStart"/>
            <w:r>
              <w:t>区渝德</w:t>
            </w:r>
            <w:proofErr w:type="gramEnd"/>
            <w:r>
              <w:t>职业学校</w:t>
            </w:r>
          </w:p>
        </w:tc>
        <w:tc>
          <w:tcPr>
            <w:tcW w:w="857" w:type="pct"/>
            <w:vAlign w:val="center"/>
          </w:tcPr>
          <w:p w:rsidR="003212CC" w:rsidRDefault="006A3617">
            <w:pPr>
              <w:pStyle w:val="04"/>
            </w:pPr>
            <w:r>
              <w:t>约</w:t>
            </w:r>
            <w:r>
              <w:t>2100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SE</w:t>
            </w:r>
          </w:p>
        </w:tc>
        <w:tc>
          <w:tcPr>
            <w:tcW w:w="1079" w:type="pct"/>
            <w:vAlign w:val="center"/>
          </w:tcPr>
          <w:p w:rsidR="003212CC" w:rsidRDefault="006A3617">
            <w:pPr>
              <w:pStyle w:val="04"/>
            </w:pPr>
            <w:r>
              <w:t>5000 m</w:t>
            </w:r>
          </w:p>
        </w:tc>
      </w:tr>
      <w:tr w:rsidR="003212CC">
        <w:trPr>
          <w:trHeight w:val="284"/>
          <w:jc w:val="center"/>
        </w:trPr>
        <w:tc>
          <w:tcPr>
            <w:tcW w:w="363" w:type="pct"/>
            <w:vAlign w:val="center"/>
          </w:tcPr>
          <w:p w:rsidR="003212CC" w:rsidRDefault="006A3617">
            <w:pPr>
              <w:pStyle w:val="04"/>
            </w:pPr>
            <w:r>
              <w:t>26</w:t>
            </w:r>
          </w:p>
        </w:tc>
        <w:tc>
          <w:tcPr>
            <w:tcW w:w="595" w:type="pct"/>
            <w:vAlign w:val="center"/>
          </w:tcPr>
          <w:p w:rsidR="003212CC" w:rsidRDefault="006A3617">
            <w:pPr>
              <w:pStyle w:val="04"/>
            </w:pPr>
            <w:r>
              <w:t>大石中学</w:t>
            </w:r>
          </w:p>
        </w:tc>
        <w:tc>
          <w:tcPr>
            <w:tcW w:w="857" w:type="pct"/>
            <w:vAlign w:val="center"/>
          </w:tcPr>
          <w:p w:rsidR="003212CC" w:rsidRDefault="006A3617">
            <w:pPr>
              <w:pStyle w:val="04"/>
            </w:pPr>
            <w:r>
              <w:t>约</w:t>
            </w:r>
            <w:r>
              <w:t>950</w:t>
            </w:r>
            <w:r>
              <w:t>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NW</w:t>
            </w:r>
          </w:p>
        </w:tc>
        <w:tc>
          <w:tcPr>
            <w:tcW w:w="1079" w:type="pct"/>
            <w:vAlign w:val="center"/>
          </w:tcPr>
          <w:p w:rsidR="003212CC" w:rsidRDefault="006A3617">
            <w:pPr>
              <w:pStyle w:val="04"/>
            </w:pPr>
            <w:r>
              <w:t>4600 m</w:t>
            </w:r>
          </w:p>
        </w:tc>
      </w:tr>
      <w:tr w:rsidR="003212CC">
        <w:trPr>
          <w:trHeight w:val="284"/>
          <w:jc w:val="center"/>
        </w:trPr>
        <w:tc>
          <w:tcPr>
            <w:tcW w:w="363" w:type="pct"/>
            <w:vAlign w:val="center"/>
          </w:tcPr>
          <w:p w:rsidR="003212CC" w:rsidRDefault="006A3617">
            <w:pPr>
              <w:pStyle w:val="04"/>
            </w:pPr>
            <w:r>
              <w:t>27</w:t>
            </w:r>
          </w:p>
        </w:tc>
        <w:tc>
          <w:tcPr>
            <w:tcW w:w="595" w:type="pct"/>
            <w:vAlign w:val="center"/>
          </w:tcPr>
          <w:p w:rsidR="003212CC" w:rsidRDefault="006A3617">
            <w:pPr>
              <w:pStyle w:val="04"/>
            </w:pPr>
            <w:r>
              <w:t>合川城区</w:t>
            </w:r>
          </w:p>
        </w:tc>
        <w:tc>
          <w:tcPr>
            <w:tcW w:w="857" w:type="pct"/>
            <w:vAlign w:val="center"/>
          </w:tcPr>
          <w:p w:rsidR="003212CC" w:rsidRDefault="006A3617">
            <w:pPr>
              <w:pStyle w:val="04"/>
            </w:pPr>
            <w:r>
              <w:t>约</w:t>
            </w:r>
            <w:r>
              <w:t>30</w:t>
            </w:r>
            <w:r>
              <w:t>万人</w:t>
            </w:r>
          </w:p>
        </w:tc>
        <w:tc>
          <w:tcPr>
            <w:tcW w:w="633" w:type="pct"/>
            <w:vMerge/>
            <w:vAlign w:val="center"/>
          </w:tcPr>
          <w:p w:rsidR="003212CC" w:rsidRDefault="003212CC">
            <w:pPr>
              <w:pStyle w:val="04"/>
            </w:pPr>
          </w:p>
        </w:tc>
        <w:tc>
          <w:tcPr>
            <w:tcW w:w="686" w:type="pct"/>
            <w:vMerge/>
            <w:vAlign w:val="center"/>
          </w:tcPr>
          <w:p w:rsidR="003212CC" w:rsidRDefault="003212CC">
            <w:pPr>
              <w:pStyle w:val="04"/>
            </w:pPr>
          </w:p>
        </w:tc>
        <w:tc>
          <w:tcPr>
            <w:tcW w:w="785" w:type="pct"/>
            <w:vAlign w:val="center"/>
          </w:tcPr>
          <w:p w:rsidR="003212CC" w:rsidRDefault="006A3617">
            <w:pPr>
              <w:pStyle w:val="04"/>
            </w:pPr>
            <w:r>
              <w:t>S</w:t>
            </w:r>
          </w:p>
        </w:tc>
        <w:tc>
          <w:tcPr>
            <w:tcW w:w="1079" w:type="pct"/>
            <w:vAlign w:val="center"/>
          </w:tcPr>
          <w:p w:rsidR="003212CC" w:rsidRDefault="006A3617">
            <w:pPr>
              <w:pStyle w:val="04"/>
            </w:pPr>
            <w:r>
              <w:t>5000 m</w:t>
            </w:r>
          </w:p>
        </w:tc>
      </w:tr>
      <w:tr w:rsidR="003212CC">
        <w:trPr>
          <w:trHeight w:val="284"/>
          <w:jc w:val="center"/>
        </w:trPr>
        <w:tc>
          <w:tcPr>
            <w:tcW w:w="363" w:type="pct"/>
            <w:vAlign w:val="center"/>
          </w:tcPr>
          <w:p w:rsidR="003212CC" w:rsidRDefault="006A3617">
            <w:pPr>
              <w:pStyle w:val="04"/>
            </w:pPr>
            <w:r>
              <w:t>28</w:t>
            </w:r>
          </w:p>
        </w:tc>
        <w:tc>
          <w:tcPr>
            <w:tcW w:w="595" w:type="pct"/>
            <w:vAlign w:val="center"/>
          </w:tcPr>
          <w:p w:rsidR="003212CC" w:rsidRDefault="006A3617">
            <w:pPr>
              <w:pStyle w:val="04"/>
            </w:pPr>
            <w:r>
              <w:t>涪江</w:t>
            </w:r>
          </w:p>
        </w:tc>
        <w:tc>
          <w:tcPr>
            <w:tcW w:w="857" w:type="pct"/>
            <w:vAlign w:val="center"/>
          </w:tcPr>
          <w:p w:rsidR="003212CC" w:rsidRDefault="006A3617">
            <w:pPr>
              <w:pStyle w:val="04"/>
            </w:pPr>
            <w:r>
              <w:t>/</w:t>
            </w:r>
          </w:p>
        </w:tc>
        <w:tc>
          <w:tcPr>
            <w:tcW w:w="633" w:type="pct"/>
            <w:vAlign w:val="center"/>
          </w:tcPr>
          <w:p w:rsidR="003212CC" w:rsidRDefault="006A3617">
            <w:pPr>
              <w:pStyle w:val="04"/>
            </w:pPr>
            <w:r>
              <w:t>地表水</w:t>
            </w:r>
          </w:p>
        </w:tc>
        <w:tc>
          <w:tcPr>
            <w:tcW w:w="686" w:type="pct"/>
            <w:vAlign w:val="center"/>
          </w:tcPr>
          <w:p w:rsidR="003212CC" w:rsidRDefault="006A3617">
            <w:pPr>
              <w:pStyle w:val="04"/>
            </w:pPr>
            <w:r>
              <w:fldChar w:fldCharType="begin"/>
            </w:r>
            <w:r>
              <w:instrText xml:space="preserve"> = 3 \* ROMAN </w:instrText>
            </w:r>
            <w:r>
              <w:fldChar w:fldCharType="separate"/>
            </w:r>
            <w:r>
              <w:t>III</w:t>
            </w:r>
            <w:r>
              <w:fldChar w:fldCharType="end"/>
            </w:r>
            <w:r>
              <w:t>类水域</w:t>
            </w:r>
          </w:p>
        </w:tc>
        <w:tc>
          <w:tcPr>
            <w:tcW w:w="785" w:type="pct"/>
            <w:vAlign w:val="center"/>
          </w:tcPr>
          <w:p w:rsidR="003212CC" w:rsidRDefault="006A3617">
            <w:pPr>
              <w:pStyle w:val="04"/>
            </w:pPr>
            <w:r>
              <w:t>S</w:t>
            </w:r>
          </w:p>
        </w:tc>
        <w:tc>
          <w:tcPr>
            <w:tcW w:w="1079" w:type="pct"/>
            <w:vAlign w:val="center"/>
          </w:tcPr>
          <w:p w:rsidR="003212CC" w:rsidRDefault="006A3617">
            <w:pPr>
              <w:pStyle w:val="04"/>
            </w:pPr>
            <w:r>
              <w:t>2000 m</w:t>
            </w:r>
          </w:p>
        </w:tc>
      </w:tr>
    </w:tbl>
    <w:p w:rsidR="003212CC" w:rsidRDefault="006A3617" w:rsidP="00341D86">
      <w:pPr>
        <w:pStyle w:val="a8"/>
        <w:ind w:firstLine="480"/>
      </w:pPr>
      <w:r>
        <w:t>本项目所在的渭</w:t>
      </w:r>
      <w:proofErr w:type="gramStart"/>
      <w:r>
        <w:t>沱</w:t>
      </w:r>
      <w:proofErr w:type="gramEnd"/>
      <w:r>
        <w:t>组团</w:t>
      </w:r>
      <w:r>
        <w:t>B</w:t>
      </w:r>
      <w:r>
        <w:t>区的园区污水处理厂</w:t>
      </w:r>
      <w:r>
        <w:rPr>
          <w:rFonts w:hint="eastAsia"/>
        </w:rPr>
        <w:t>已</w:t>
      </w:r>
      <w:r>
        <w:t>建成</w:t>
      </w:r>
      <w:r>
        <w:rPr>
          <w:rFonts w:hint="eastAsia"/>
        </w:rPr>
        <w:t>，</w:t>
      </w:r>
      <w:r>
        <w:t>本项目污水经自行预处理达到《污水综合排放标准》（</w:t>
      </w:r>
      <w:r>
        <w:t>GB8978-1996</w:t>
      </w:r>
      <w:r>
        <w:t>）三级标准后，再进入园区污水处理厂集中深度处理达《城镇污水处理厂污染物排放标准》（</w:t>
      </w:r>
      <w:r>
        <w:t>GB18918-2002</w:t>
      </w:r>
      <w:r>
        <w:t>）一级</w:t>
      </w:r>
      <w:r>
        <w:t>B</w:t>
      </w:r>
      <w:r>
        <w:t>标后外排涪江。因此，目前企业周边水环境风险受体敏感程度属于类型</w:t>
      </w:r>
      <w:r>
        <w:rPr>
          <w:rFonts w:hint="eastAsia"/>
        </w:rPr>
        <w:t>3</w:t>
      </w:r>
      <w:r>
        <w:t>（</w:t>
      </w:r>
      <w:r>
        <w:t>E</w:t>
      </w:r>
      <w:r>
        <w:rPr>
          <w:rFonts w:hint="eastAsia"/>
        </w:rPr>
        <w:t>3</w:t>
      </w:r>
      <w:r>
        <w:t>）。</w:t>
      </w:r>
    </w:p>
    <w:p w:rsidR="003212CC" w:rsidRDefault="006A3617" w:rsidP="00341D86">
      <w:pPr>
        <w:pStyle w:val="a8"/>
        <w:ind w:firstLine="480"/>
        <w:sectPr w:rsidR="003212CC">
          <w:pgSz w:w="11906" w:h="16838"/>
          <w:pgMar w:top="1440" w:right="1800" w:bottom="1440" w:left="1800" w:header="851" w:footer="992" w:gutter="0"/>
          <w:cols w:space="425"/>
          <w:docGrid w:type="lines" w:linePitch="312"/>
        </w:sectPr>
      </w:pPr>
      <w:r>
        <w:rPr>
          <w:rFonts w:hint="eastAsia"/>
        </w:rPr>
        <w:t>企业周边</w:t>
      </w:r>
      <w:r>
        <w:rPr>
          <w:rFonts w:hint="eastAsia"/>
        </w:rPr>
        <w:t>500m</w:t>
      </w:r>
      <w:r>
        <w:rPr>
          <w:rFonts w:hint="eastAsia"/>
        </w:rPr>
        <w:t>范围内有园区安置房、五尊小学，人口总数</w:t>
      </w:r>
      <w:r>
        <w:rPr>
          <w:rFonts w:hint="eastAsia"/>
        </w:rPr>
        <w:t>1000</w:t>
      </w:r>
      <w:r>
        <w:rPr>
          <w:rFonts w:hint="eastAsia"/>
        </w:rPr>
        <w:t>人以上，因此，大气环境风险受体敏感程度属于类型</w:t>
      </w:r>
      <w:r>
        <w:rPr>
          <w:rFonts w:hint="eastAsia"/>
        </w:rPr>
        <w:t>1</w:t>
      </w:r>
      <w:r>
        <w:rPr>
          <w:rFonts w:hint="eastAsia"/>
        </w:rPr>
        <w:t>（</w:t>
      </w:r>
      <w:r>
        <w:rPr>
          <w:rFonts w:hint="eastAsia"/>
        </w:rPr>
        <w:t>E1</w:t>
      </w:r>
      <w:r>
        <w:rPr>
          <w:rFonts w:hint="eastAsia"/>
        </w:rPr>
        <w:t>）。</w:t>
      </w:r>
    </w:p>
    <w:p w:rsidR="003212CC" w:rsidRDefault="006A3617">
      <w:pPr>
        <w:pStyle w:val="a9"/>
        <w:numPr>
          <w:ilvl w:val="0"/>
          <w:numId w:val="2"/>
        </w:numPr>
        <w:ind w:firstLineChars="0"/>
        <w:jc w:val="center"/>
      </w:pPr>
      <w:bookmarkStart w:id="42" w:name="_Toc27029"/>
      <w:bookmarkStart w:id="43" w:name="_Toc22216"/>
      <w:r>
        <w:rPr>
          <w:rFonts w:hint="eastAsia"/>
        </w:rPr>
        <w:lastRenderedPageBreak/>
        <w:t>应急组织及职责</w:t>
      </w:r>
      <w:bookmarkEnd w:id="42"/>
      <w:bookmarkEnd w:id="43"/>
    </w:p>
    <w:p w:rsidR="003212CC" w:rsidRDefault="006A3617">
      <w:pPr>
        <w:pStyle w:val="aa"/>
        <w:numPr>
          <w:ilvl w:val="1"/>
          <w:numId w:val="2"/>
        </w:numPr>
        <w:ind w:firstLineChars="0"/>
      </w:pPr>
      <w:bookmarkStart w:id="44" w:name="_Toc3186"/>
      <w:bookmarkStart w:id="45" w:name="_Toc12813"/>
      <w:r>
        <w:rPr>
          <w:rFonts w:hint="eastAsia"/>
        </w:rPr>
        <w:t>日常状态下应急管理组织</w:t>
      </w:r>
      <w:bookmarkEnd w:id="44"/>
      <w:bookmarkEnd w:id="45"/>
    </w:p>
    <w:p w:rsidR="003212CC" w:rsidRDefault="006A3617" w:rsidP="00341D86">
      <w:pPr>
        <w:pStyle w:val="a8"/>
        <w:ind w:firstLine="480"/>
      </w:pPr>
      <w:r>
        <w:rPr>
          <w:rFonts w:hint="eastAsia"/>
        </w:rPr>
        <w:t>公司成立突发环境事件应急领导小组，设置应急办公室，应急办公室设立于安全环保科办公室。</w:t>
      </w:r>
    </w:p>
    <w:p w:rsidR="003212CC" w:rsidRDefault="006A3617">
      <w:pPr>
        <w:pStyle w:val="0"/>
      </w:pPr>
      <w:r>
        <w:t>表</w:t>
      </w:r>
      <w:r>
        <w:t xml:space="preserve">5.1-1  </w:t>
      </w:r>
      <w:r>
        <w:t>应急办公室日常工作一览表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5403"/>
        <w:gridCol w:w="2345"/>
      </w:tblGrid>
      <w:tr w:rsidR="003212CC">
        <w:tc>
          <w:tcPr>
            <w:tcW w:w="1494" w:type="dxa"/>
            <w:vAlign w:val="center"/>
          </w:tcPr>
          <w:p w:rsidR="003212CC" w:rsidRDefault="006A3617">
            <w:pPr>
              <w:pStyle w:val="04"/>
            </w:pPr>
            <w:r>
              <w:t>所在部门</w:t>
            </w:r>
          </w:p>
        </w:tc>
        <w:tc>
          <w:tcPr>
            <w:tcW w:w="5403" w:type="dxa"/>
            <w:vAlign w:val="center"/>
          </w:tcPr>
          <w:p w:rsidR="003212CC" w:rsidRDefault="006A3617">
            <w:pPr>
              <w:pStyle w:val="04"/>
            </w:pPr>
            <w:r>
              <w:t>日常应急管理工作</w:t>
            </w:r>
          </w:p>
        </w:tc>
        <w:tc>
          <w:tcPr>
            <w:tcW w:w="2345" w:type="dxa"/>
            <w:vAlign w:val="center"/>
          </w:tcPr>
          <w:p w:rsidR="003212CC" w:rsidRDefault="006A3617">
            <w:pPr>
              <w:pStyle w:val="04"/>
            </w:pPr>
            <w:r>
              <w:t>事故时应急职责</w:t>
            </w:r>
          </w:p>
        </w:tc>
      </w:tr>
      <w:tr w:rsidR="003212CC">
        <w:tc>
          <w:tcPr>
            <w:tcW w:w="1494" w:type="dxa"/>
            <w:vAlign w:val="center"/>
          </w:tcPr>
          <w:p w:rsidR="003212CC" w:rsidRDefault="006A3617">
            <w:pPr>
              <w:pStyle w:val="04"/>
            </w:pPr>
            <w:r>
              <w:t>安全环保科办公室</w:t>
            </w:r>
          </w:p>
        </w:tc>
        <w:tc>
          <w:tcPr>
            <w:tcW w:w="5403" w:type="dxa"/>
            <w:vAlign w:val="center"/>
          </w:tcPr>
          <w:p w:rsidR="003212CC" w:rsidRDefault="006A3617">
            <w:pPr>
              <w:pStyle w:val="04"/>
            </w:pPr>
            <w:r>
              <w:t>（</w:t>
            </w:r>
            <w:r>
              <w:t>1</w:t>
            </w:r>
            <w:r>
              <w:t>）组织制定本单位相关环保管理制度；（</w:t>
            </w:r>
            <w:r>
              <w:t>2</w:t>
            </w:r>
            <w:r>
              <w:t>）落实和监督相关环保措施的实施；（</w:t>
            </w:r>
            <w:r>
              <w:t>3</w:t>
            </w:r>
            <w:r>
              <w:t>）组织制定、修订并实施环境事故应急预案，组织应急预案的培训、演练；（</w:t>
            </w:r>
            <w:r>
              <w:t>4</w:t>
            </w:r>
            <w:r>
              <w:t>）负责日常环境风险隐患排查及整改协调工作（</w:t>
            </w:r>
            <w:r>
              <w:t>5</w:t>
            </w:r>
            <w:r>
              <w:t>）应急物资检查、储备工作。</w:t>
            </w:r>
          </w:p>
        </w:tc>
        <w:tc>
          <w:tcPr>
            <w:tcW w:w="2345" w:type="dxa"/>
            <w:vAlign w:val="center"/>
          </w:tcPr>
          <w:p w:rsidR="003212CC" w:rsidRDefault="006A3617">
            <w:pPr>
              <w:pStyle w:val="04"/>
            </w:pPr>
            <w:r>
              <w:t>作为公司指挥部所在地，负责组织应急会议，承担协助指挥部各项工作。</w:t>
            </w:r>
          </w:p>
        </w:tc>
      </w:tr>
    </w:tbl>
    <w:p w:rsidR="003212CC" w:rsidRDefault="006A3617">
      <w:pPr>
        <w:pStyle w:val="aa"/>
        <w:numPr>
          <w:ilvl w:val="1"/>
          <w:numId w:val="2"/>
        </w:numPr>
        <w:ind w:firstLineChars="0"/>
      </w:pPr>
      <w:bookmarkStart w:id="46" w:name="_Toc29364"/>
      <w:bookmarkStart w:id="47" w:name="_Toc17998"/>
      <w:r>
        <w:rPr>
          <w:rFonts w:hint="eastAsia"/>
        </w:rPr>
        <w:t>.</w:t>
      </w:r>
      <w:r>
        <w:rPr>
          <w:rFonts w:hint="eastAsia"/>
        </w:rPr>
        <w:t>事故状态下应急管理组织</w:t>
      </w:r>
      <w:bookmarkEnd w:id="46"/>
      <w:bookmarkEnd w:id="47"/>
    </w:p>
    <w:p w:rsidR="003212CC" w:rsidRDefault="006A3617" w:rsidP="00341D86">
      <w:pPr>
        <w:pStyle w:val="a8"/>
        <w:ind w:firstLine="480"/>
      </w:pPr>
      <w:r>
        <w:rPr>
          <w:rFonts w:hint="eastAsia"/>
        </w:rPr>
        <w:t>事故时应急领导小组为应急处置指挥部，指挥部为突发环境事件应急指挥机构，下设应急处置工作队伍，应急处置组织结构见图</w:t>
      </w:r>
      <w:r>
        <w:rPr>
          <w:rFonts w:hint="eastAsia"/>
        </w:rPr>
        <w:t>5.2-1</w:t>
      </w:r>
      <w:r>
        <w:rPr>
          <w:rFonts w:hint="eastAsia"/>
        </w:rPr>
        <w:t>所示。</w:t>
      </w:r>
    </w:p>
    <w:p w:rsidR="003212CC" w:rsidRDefault="006A3617" w:rsidP="00341D86">
      <w:pPr>
        <w:pStyle w:val="a8"/>
        <w:ind w:firstLine="480"/>
      </w:pPr>
      <w:r>
        <w:object w:dxaOrig="6454" w:dyaOrig="2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7pt;height:145.45pt" o:ole="">
            <v:imagedata r:id="rId16" o:title=""/>
            <o:lock v:ext="edit" aspectratio="f"/>
          </v:shape>
          <o:OLEObject Type="Embed" ProgID="Visio.Drawing.11" ShapeID="_x0000_i1025" DrawAspect="Content" ObjectID="_1698148602" r:id="rId17"/>
        </w:object>
      </w:r>
    </w:p>
    <w:p w:rsidR="003212CC" w:rsidRDefault="006A3617">
      <w:pPr>
        <w:pStyle w:val="aa"/>
        <w:numPr>
          <w:ilvl w:val="1"/>
          <w:numId w:val="2"/>
        </w:numPr>
        <w:ind w:firstLineChars="0"/>
      </w:pPr>
      <w:bookmarkStart w:id="48" w:name="_Toc15057"/>
      <w:bookmarkStart w:id="49" w:name="_Toc28553"/>
      <w:r>
        <w:rPr>
          <w:rFonts w:hint="eastAsia"/>
        </w:rPr>
        <w:t>应急组织体系</w:t>
      </w:r>
      <w:bookmarkEnd w:id="48"/>
      <w:bookmarkEnd w:id="49"/>
    </w:p>
    <w:p w:rsidR="003212CC" w:rsidRDefault="006A3617">
      <w:pPr>
        <w:pStyle w:val="ab"/>
        <w:numPr>
          <w:ilvl w:val="2"/>
          <w:numId w:val="2"/>
        </w:numPr>
        <w:ind w:firstLineChars="0"/>
      </w:pPr>
      <w:r>
        <w:rPr>
          <w:rFonts w:hint="eastAsia"/>
        </w:rPr>
        <w:t>应急救援领导指挥小组成员</w:t>
      </w:r>
    </w:p>
    <w:p w:rsidR="003212CC" w:rsidRDefault="006A3617" w:rsidP="00341D86">
      <w:pPr>
        <w:pStyle w:val="a8"/>
        <w:ind w:firstLine="480"/>
      </w:pPr>
      <w:r>
        <w:rPr>
          <w:rFonts w:hint="eastAsia"/>
        </w:rPr>
        <w:t>公司的环境应急工作领导小组主要由副经理及各部门主管领导组成，日常工作由公司安全环保科管理。发生重大事故时，以公司环保管理领导小组为基础，组成突发环境事故应急领导小组，指挥部设在公司会议室。突发环境事故应急领导小组组成及职责：</w:t>
      </w:r>
    </w:p>
    <w:p w:rsidR="003212CC" w:rsidRDefault="006A3617" w:rsidP="00341D86">
      <w:pPr>
        <w:pStyle w:val="a8"/>
        <w:ind w:firstLine="480"/>
      </w:pPr>
      <w:r>
        <w:rPr>
          <w:rFonts w:hint="eastAsia"/>
        </w:rPr>
        <w:t>指挥长：总经理</w:t>
      </w:r>
    </w:p>
    <w:p w:rsidR="003212CC" w:rsidRDefault="006A3617" w:rsidP="00341D86">
      <w:pPr>
        <w:pStyle w:val="a8"/>
        <w:ind w:firstLine="480"/>
      </w:pPr>
      <w:r>
        <w:rPr>
          <w:rFonts w:hint="eastAsia"/>
        </w:rPr>
        <w:t>副指挥长：副总经</w:t>
      </w:r>
      <w:r>
        <w:rPr>
          <w:rFonts w:hint="eastAsia"/>
        </w:rPr>
        <w:t>理</w:t>
      </w:r>
    </w:p>
    <w:p w:rsidR="003212CC" w:rsidRDefault="006A3617" w:rsidP="00341D86">
      <w:pPr>
        <w:pStyle w:val="a8"/>
        <w:ind w:firstLine="480"/>
      </w:pPr>
      <w:r>
        <w:rPr>
          <w:rFonts w:hint="eastAsia"/>
        </w:rPr>
        <w:t>指挥长职责：组织协调应急救援指挥工作，发布抢险救援命令，对紧急情况进行决策、决断，协调副总指挥工作，负责向上级政府部门报告事故及对事故的</w:t>
      </w:r>
      <w:r>
        <w:rPr>
          <w:rFonts w:hint="eastAsia"/>
        </w:rPr>
        <w:lastRenderedPageBreak/>
        <w:t>处理情况。</w:t>
      </w:r>
    </w:p>
    <w:p w:rsidR="003212CC" w:rsidRDefault="006A3617" w:rsidP="00341D86">
      <w:pPr>
        <w:pStyle w:val="a8"/>
        <w:ind w:firstLine="480"/>
      </w:pPr>
      <w:r>
        <w:rPr>
          <w:rFonts w:hint="eastAsia"/>
        </w:rPr>
        <w:t>副指挥长职责：负责协助总指挥作好抢险现场救援工作的紧急组织，具体负责对各抢险队的指挥工作，向总指挥报告情况，落实总指挥发布的抢险命令。根据相关技术规范和工艺情况，指挥技术人员制定切实可行的抢险、抢修作业方案，并随时向总指挥报告进展情况。负责协调义务消防队员和现场保卫人员的安排及人员的疏散，防止意外破坏情况发生。负责布置事后的现场保护、情况调查。根据实际情况决</w:t>
      </w:r>
      <w:r>
        <w:rPr>
          <w:rFonts w:hint="eastAsia"/>
        </w:rPr>
        <w:t>定车间设备是否停车，并向指挥长报告。协调物资保障和运输车辆，做好准备随时待命。负责预备队员的组织及后勤保障，随时补充抢险救援队伍。</w:t>
      </w:r>
    </w:p>
    <w:p w:rsidR="003212CC" w:rsidRDefault="006A3617">
      <w:pPr>
        <w:pStyle w:val="ab"/>
        <w:numPr>
          <w:ilvl w:val="2"/>
          <w:numId w:val="2"/>
        </w:numPr>
        <w:ind w:firstLineChars="0"/>
      </w:pPr>
      <w:r>
        <w:rPr>
          <w:rFonts w:hint="eastAsia"/>
        </w:rPr>
        <w:t>应急救援领导指挥小组职责</w:t>
      </w:r>
    </w:p>
    <w:p w:rsidR="003212CC" w:rsidRDefault="006A3617" w:rsidP="00341D86">
      <w:pPr>
        <w:pStyle w:val="a8"/>
        <w:ind w:firstLine="480"/>
      </w:pPr>
      <w:r>
        <w:rPr>
          <w:rFonts w:hint="eastAsia"/>
        </w:rPr>
        <w:t>重庆天嘉日用品实业有限公司结合部门职能分工，成立以单位主要负责人为领导的应急工作领导小组，并明确任务、职责分工和工作计划等，负责指导、协调突发性环境污染事故的应对工作，应急工作领导小组的主要职责如下：</w:t>
      </w:r>
    </w:p>
    <w:p w:rsidR="003212CC" w:rsidRDefault="006A3617" w:rsidP="00341D86">
      <w:pPr>
        <w:pStyle w:val="a8"/>
        <w:ind w:firstLine="480"/>
      </w:pPr>
      <w:r>
        <w:rPr>
          <w:rFonts w:hint="eastAsia"/>
        </w:rPr>
        <w:t>（</w:t>
      </w:r>
      <w:r>
        <w:rPr>
          <w:rFonts w:hint="eastAsia"/>
        </w:rPr>
        <w:t>1</w:t>
      </w:r>
      <w:r>
        <w:rPr>
          <w:rFonts w:hint="eastAsia"/>
        </w:rPr>
        <w:t>）环境应急工作领导小组应根据公司实际生产情况，制定本单位环境安全生产规章制度，组织相关人员学习和交流，建立起相应的监督机制，保障生产的安全运行；</w:t>
      </w:r>
    </w:p>
    <w:p w:rsidR="003212CC" w:rsidRDefault="006A3617" w:rsidP="00341D86">
      <w:pPr>
        <w:pStyle w:val="a8"/>
        <w:ind w:firstLine="480"/>
      </w:pPr>
      <w:r>
        <w:rPr>
          <w:rFonts w:hint="eastAsia"/>
        </w:rPr>
        <w:t>（</w:t>
      </w:r>
      <w:r>
        <w:rPr>
          <w:rFonts w:hint="eastAsia"/>
        </w:rPr>
        <w:t>2</w:t>
      </w:r>
      <w:r>
        <w:rPr>
          <w:rFonts w:hint="eastAsia"/>
        </w:rPr>
        <w:t>）环境应急工作领导小组根据安全环保生产的要求，保障用于安全环保生产相关的设备设施投入和运行；</w:t>
      </w:r>
    </w:p>
    <w:p w:rsidR="003212CC" w:rsidRDefault="006A3617" w:rsidP="00341D86">
      <w:pPr>
        <w:pStyle w:val="a8"/>
        <w:ind w:firstLine="480"/>
      </w:pPr>
      <w:r>
        <w:rPr>
          <w:rFonts w:hint="eastAsia"/>
        </w:rPr>
        <w:t>（</w:t>
      </w:r>
      <w:r>
        <w:rPr>
          <w:rFonts w:hint="eastAsia"/>
        </w:rPr>
        <w:t>3</w:t>
      </w:r>
      <w:r>
        <w:rPr>
          <w:rFonts w:hint="eastAsia"/>
        </w:rPr>
        <w:t>）环境应急工作领导小组要建立环保安全检查组织，及时积极对安全环保生产进行监督和维护，预防和消除环保安全事故隐患；</w:t>
      </w:r>
    </w:p>
    <w:p w:rsidR="003212CC" w:rsidRDefault="006A3617" w:rsidP="00341D86">
      <w:pPr>
        <w:pStyle w:val="a8"/>
        <w:ind w:firstLine="480"/>
      </w:pPr>
      <w:r>
        <w:rPr>
          <w:rFonts w:hint="eastAsia"/>
        </w:rPr>
        <w:t>（</w:t>
      </w:r>
      <w:r>
        <w:rPr>
          <w:rFonts w:hint="eastAsia"/>
        </w:rPr>
        <w:t>4</w:t>
      </w:r>
      <w:r>
        <w:rPr>
          <w:rFonts w:hint="eastAsia"/>
        </w:rPr>
        <w:t>）环境应急工作领导小组应熟悉应急预案的具体要求，并根据应急预案提出的应急物资计划组织采购储备应急物资，从人员、物力、财力等方面保证环境污染突发事故应急的实施需要；</w:t>
      </w:r>
    </w:p>
    <w:p w:rsidR="003212CC" w:rsidRDefault="006A3617" w:rsidP="00341D86">
      <w:pPr>
        <w:pStyle w:val="a8"/>
        <w:ind w:firstLine="480"/>
      </w:pPr>
      <w:r>
        <w:rPr>
          <w:rFonts w:hint="eastAsia"/>
        </w:rPr>
        <w:t>（</w:t>
      </w:r>
      <w:r>
        <w:rPr>
          <w:rFonts w:hint="eastAsia"/>
        </w:rPr>
        <w:t>5</w:t>
      </w:r>
      <w:r>
        <w:rPr>
          <w:rFonts w:hint="eastAsia"/>
        </w:rPr>
        <w:t>）发生环境污染突发事故后，根据本预案制定的时限，及时、详尽地向环境应急指挥部提供应急救援有关的基础资料，如实报告有关情况以及</w:t>
      </w:r>
      <w:r>
        <w:rPr>
          <w:rFonts w:hint="eastAsia"/>
        </w:rPr>
        <w:t>可能造成的污染危害等；</w:t>
      </w:r>
    </w:p>
    <w:p w:rsidR="003212CC" w:rsidRDefault="006A3617" w:rsidP="00341D86">
      <w:pPr>
        <w:pStyle w:val="a8"/>
        <w:ind w:firstLine="480"/>
      </w:pPr>
      <w:r>
        <w:rPr>
          <w:rFonts w:hint="eastAsia"/>
        </w:rPr>
        <w:t>（</w:t>
      </w:r>
      <w:r>
        <w:rPr>
          <w:rFonts w:hint="eastAsia"/>
        </w:rPr>
        <w:t>6</w:t>
      </w:r>
      <w:r>
        <w:rPr>
          <w:rFonts w:hint="eastAsia"/>
        </w:rPr>
        <w:t>）全权负责事故应急处置的组织指挥，并根据事故的性质、类别，实施应急措施，结合实际决策总体救援处置方案；</w:t>
      </w:r>
    </w:p>
    <w:p w:rsidR="003212CC" w:rsidRDefault="006A3617" w:rsidP="00341D86">
      <w:pPr>
        <w:pStyle w:val="a8"/>
        <w:ind w:firstLine="480"/>
      </w:pPr>
      <w:r>
        <w:rPr>
          <w:rFonts w:hint="eastAsia"/>
        </w:rPr>
        <w:t>（</w:t>
      </w:r>
      <w:r>
        <w:rPr>
          <w:rFonts w:hint="eastAsia"/>
        </w:rPr>
        <w:t>7</w:t>
      </w:r>
      <w:r>
        <w:rPr>
          <w:rFonts w:hint="eastAsia"/>
        </w:rPr>
        <w:t>）指挥调度事故救援所需要的人力、财力、物力，并根据事态发展，适时调整事故处置方案。</w:t>
      </w:r>
    </w:p>
    <w:p w:rsidR="003212CC" w:rsidRDefault="006A3617">
      <w:pPr>
        <w:pStyle w:val="ab"/>
        <w:numPr>
          <w:ilvl w:val="2"/>
          <w:numId w:val="2"/>
        </w:numPr>
        <w:ind w:firstLineChars="0"/>
      </w:pPr>
      <w:r>
        <w:rPr>
          <w:rFonts w:hint="eastAsia"/>
        </w:rPr>
        <w:lastRenderedPageBreak/>
        <w:t>应急响应小组成员及职责</w:t>
      </w:r>
    </w:p>
    <w:p w:rsidR="003212CC" w:rsidRDefault="006A3617" w:rsidP="00341D86">
      <w:pPr>
        <w:pStyle w:val="a8"/>
        <w:ind w:firstLine="480"/>
      </w:pPr>
      <w:r>
        <w:rPr>
          <w:rFonts w:hint="eastAsia"/>
        </w:rPr>
        <w:t>1</w:t>
      </w:r>
      <w:r>
        <w:rPr>
          <w:rFonts w:hint="eastAsia"/>
        </w:rPr>
        <w:t>）现场处置组</w:t>
      </w:r>
    </w:p>
    <w:p w:rsidR="003212CC" w:rsidRDefault="006A3617" w:rsidP="00341D86">
      <w:pPr>
        <w:pStyle w:val="a8"/>
        <w:ind w:firstLine="480"/>
      </w:pPr>
      <w:r>
        <w:rPr>
          <w:rFonts w:hint="eastAsia"/>
        </w:rPr>
        <w:t>职责：赶赴污染事故现场，评估污染事故严重程度，做好现场的保卫、消防工作，有针对性的进行应急处置，并及时向指挥部及环保主管部门汇报应急进展，编制应急处置报告。公司设置义务消防队，日常情况组织消防安全检查，及时消除火灾隐患。一旦发生火险、火灾事故，应积极参</w:t>
      </w:r>
      <w:r>
        <w:rPr>
          <w:rFonts w:hint="eastAsia"/>
        </w:rPr>
        <w:t>加扑救。协助各级消防责任人进行防火安全教育与检查。</w:t>
      </w:r>
    </w:p>
    <w:p w:rsidR="003212CC" w:rsidRDefault="006A3617" w:rsidP="00341D86">
      <w:pPr>
        <w:pStyle w:val="a8"/>
        <w:ind w:firstLine="480"/>
      </w:pPr>
      <w:r>
        <w:rPr>
          <w:rFonts w:hint="eastAsia"/>
        </w:rPr>
        <w:t>2</w:t>
      </w:r>
      <w:r>
        <w:rPr>
          <w:rFonts w:hint="eastAsia"/>
        </w:rPr>
        <w:t>）后勤保障组</w:t>
      </w:r>
    </w:p>
    <w:p w:rsidR="003212CC" w:rsidRDefault="006A3617" w:rsidP="00341D86">
      <w:pPr>
        <w:pStyle w:val="a8"/>
        <w:ind w:firstLine="480"/>
      </w:pPr>
      <w:r>
        <w:rPr>
          <w:rFonts w:hint="eastAsia"/>
        </w:rPr>
        <w:t>职责：负责现场安全警戒、治安保卫、道路管制、人员疏散。对现场及周围人员进行防护指导，组织协调医疗部门，开展医疗救护工作。组织应急处理过程中和事故后所需物资及车辆的调配。做好善后安抚工作，并对现场记录、录像、拍照；经总指挥同意后对外发布信息。该组由人力资源部、党政办、供应部、保卫处等组成，由人力资源部负责。根据事故情况，有危及工作地点和人员的险情时，组织人员和物资的现场警戒、疏散工作。负责记录、保存救援过程资料。总结应急处置经验教训。参与和配</w:t>
      </w:r>
      <w:r>
        <w:rPr>
          <w:rFonts w:hint="eastAsia"/>
        </w:rPr>
        <w:t>合现场应急指挥部的工作。</w:t>
      </w:r>
    </w:p>
    <w:p w:rsidR="003212CC" w:rsidRDefault="006A3617" w:rsidP="00341D86">
      <w:pPr>
        <w:pStyle w:val="a8"/>
        <w:ind w:firstLine="480"/>
      </w:pPr>
      <w:r>
        <w:rPr>
          <w:rFonts w:hint="eastAsia"/>
        </w:rPr>
        <w:t>3</w:t>
      </w:r>
      <w:r>
        <w:rPr>
          <w:rFonts w:hint="eastAsia"/>
        </w:rPr>
        <w:t>）综合协调组</w:t>
      </w:r>
    </w:p>
    <w:p w:rsidR="003212CC" w:rsidRDefault="006A3617" w:rsidP="00341D86">
      <w:pPr>
        <w:pStyle w:val="a8"/>
        <w:ind w:firstLine="480"/>
      </w:pPr>
      <w:r>
        <w:rPr>
          <w:rFonts w:hint="eastAsia"/>
        </w:rPr>
        <w:t>职责：联络负责人负责与有关支持和协作机构联络，包括消防与应急处置、医疗救治、疏散与安置、应急监测等；信息负责人负责及时收集、掌握准确完整的事故信息，同时，负责收集、评价、分析及发布事故相关的战术信息，准备和起草事故行动计划，并对有关的信息进行归档等。</w:t>
      </w:r>
    </w:p>
    <w:p w:rsidR="003212CC" w:rsidRDefault="006A3617" w:rsidP="00341D86">
      <w:pPr>
        <w:pStyle w:val="a8"/>
        <w:ind w:firstLine="480"/>
      </w:pPr>
      <w:r>
        <w:rPr>
          <w:rFonts w:hint="eastAsia"/>
        </w:rPr>
        <w:t>4</w:t>
      </w:r>
      <w:r>
        <w:rPr>
          <w:rFonts w:hint="eastAsia"/>
        </w:rPr>
        <w:t>）环境应急监测组</w:t>
      </w:r>
    </w:p>
    <w:p w:rsidR="003212CC" w:rsidRDefault="006A3617" w:rsidP="00341D86">
      <w:pPr>
        <w:pStyle w:val="a8"/>
        <w:ind w:firstLine="480"/>
        <w:sectPr w:rsidR="003212CC">
          <w:pgSz w:w="11906" w:h="16838"/>
          <w:pgMar w:top="1440" w:right="1800" w:bottom="1440" w:left="1800" w:header="851" w:footer="992" w:gutter="0"/>
          <w:cols w:space="425"/>
          <w:docGrid w:type="lines" w:linePitch="312"/>
        </w:sectPr>
      </w:pPr>
      <w:r>
        <w:rPr>
          <w:rFonts w:hint="eastAsia"/>
        </w:rPr>
        <w:t>职责：根据突发环境事件污染物的扩散速度和事故发生地的气象和地域特点，确定污染物扩散范围；根据监测结果，综合分析突发环境事件污染变化趋势，并通过专家咨询和讨论的方式，预测</w:t>
      </w:r>
      <w:r>
        <w:rPr>
          <w:rFonts w:hint="eastAsia"/>
        </w:rPr>
        <w:t>并报告突发环境事件的发展情况和污染物的变化情况，作为突发环境事件应急决策的依据。</w:t>
      </w:r>
    </w:p>
    <w:p w:rsidR="003212CC" w:rsidRDefault="006A3617">
      <w:pPr>
        <w:pStyle w:val="a9"/>
        <w:numPr>
          <w:ilvl w:val="0"/>
          <w:numId w:val="2"/>
        </w:numPr>
        <w:ind w:firstLineChars="0"/>
        <w:jc w:val="center"/>
      </w:pPr>
      <w:bookmarkStart w:id="50" w:name="_Toc6840"/>
      <w:bookmarkStart w:id="51" w:name="_Toc23072"/>
      <w:r>
        <w:rPr>
          <w:rFonts w:hint="eastAsia"/>
        </w:rPr>
        <w:lastRenderedPageBreak/>
        <w:t>预防预警</w:t>
      </w:r>
      <w:bookmarkEnd w:id="50"/>
      <w:bookmarkEnd w:id="51"/>
    </w:p>
    <w:p w:rsidR="003212CC" w:rsidRDefault="006A3617">
      <w:pPr>
        <w:pStyle w:val="aa"/>
        <w:numPr>
          <w:ilvl w:val="1"/>
          <w:numId w:val="2"/>
        </w:numPr>
        <w:ind w:firstLineChars="0"/>
      </w:pPr>
      <w:bookmarkStart w:id="52" w:name="_Toc24265"/>
      <w:bookmarkStart w:id="53" w:name="_Toc6050"/>
      <w:r>
        <w:rPr>
          <w:rFonts w:hint="eastAsia"/>
        </w:rPr>
        <w:t>预防</w:t>
      </w:r>
      <w:bookmarkEnd w:id="52"/>
      <w:bookmarkEnd w:id="53"/>
    </w:p>
    <w:p w:rsidR="003212CC" w:rsidRDefault="006A3617" w:rsidP="00341D86">
      <w:pPr>
        <w:pStyle w:val="a8"/>
        <w:ind w:firstLine="480"/>
      </w:pPr>
      <w:r>
        <w:rPr>
          <w:rFonts w:hint="eastAsia"/>
        </w:rPr>
        <w:t>企业主要的风险单元包括：液氨储存间、化学品原料库房、硝酸桶专用储存间、氨水储罐区、盐酸储罐区、应急发电机房、润滑油储存间、化验室、含银废水处理站、危险废物暂存间。</w:t>
      </w:r>
    </w:p>
    <w:p w:rsidR="003212CC" w:rsidRDefault="006A3617" w:rsidP="00341D86">
      <w:pPr>
        <w:pStyle w:val="a8"/>
        <w:ind w:firstLine="480"/>
      </w:pPr>
      <w:r>
        <w:rPr>
          <w:rFonts w:hint="eastAsia"/>
        </w:rPr>
        <w:t>公司各个风险源均采取了对应的风险防范技术措施及管理措施，见表</w:t>
      </w:r>
      <w:r>
        <w:rPr>
          <w:rFonts w:hint="eastAsia"/>
        </w:rPr>
        <w:t>3.4-1</w:t>
      </w:r>
      <w:r>
        <w:rPr>
          <w:rFonts w:hint="eastAsia"/>
        </w:rPr>
        <w:t>所示。</w:t>
      </w:r>
    </w:p>
    <w:p w:rsidR="003212CC" w:rsidRDefault="006A3617">
      <w:pPr>
        <w:pStyle w:val="aa"/>
        <w:numPr>
          <w:ilvl w:val="1"/>
          <w:numId w:val="2"/>
        </w:numPr>
        <w:ind w:firstLineChars="0"/>
      </w:pPr>
      <w:bookmarkStart w:id="54" w:name="_Toc3126"/>
      <w:bookmarkStart w:id="55" w:name="_Toc3190"/>
      <w:r>
        <w:rPr>
          <w:rFonts w:hint="eastAsia"/>
        </w:rPr>
        <w:t>预警</w:t>
      </w:r>
      <w:bookmarkEnd w:id="54"/>
      <w:bookmarkEnd w:id="55"/>
    </w:p>
    <w:p w:rsidR="003212CC" w:rsidRDefault="006A3617">
      <w:pPr>
        <w:pStyle w:val="ab"/>
        <w:numPr>
          <w:ilvl w:val="2"/>
          <w:numId w:val="2"/>
        </w:numPr>
        <w:ind w:firstLineChars="0"/>
      </w:pPr>
      <w:bookmarkStart w:id="56" w:name="_GoBack"/>
      <w:bookmarkEnd w:id="56"/>
      <w:r>
        <w:rPr>
          <w:rFonts w:hint="eastAsia"/>
        </w:rPr>
        <w:t>预警分级</w:t>
      </w:r>
    </w:p>
    <w:p w:rsidR="003212CC" w:rsidRDefault="006A3617" w:rsidP="00341D86">
      <w:pPr>
        <w:pStyle w:val="a8"/>
        <w:ind w:firstLine="480"/>
      </w:pPr>
      <w:r>
        <w:rPr>
          <w:rFonts w:hint="eastAsia"/>
        </w:rPr>
        <w:t>按照突发事故严重性、紧急程度和可能波及的范围，对突发性环境污染事故进行预警，并分为</w:t>
      </w:r>
      <w:r>
        <w:rPr>
          <w:rFonts w:hint="eastAsia"/>
        </w:rPr>
        <w:t>I</w:t>
      </w:r>
      <w:r>
        <w:rPr>
          <w:rFonts w:hint="eastAsia"/>
        </w:rPr>
        <w:t>级预警、</w:t>
      </w:r>
      <w:r>
        <w:rPr>
          <w:rFonts w:hint="eastAsia"/>
        </w:rPr>
        <w:t>II</w:t>
      </w:r>
      <w:r>
        <w:rPr>
          <w:rFonts w:hint="eastAsia"/>
        </w:rPr>
        <w:t>级预警、</w:t>
      </w:r>
      <w:r>
        <w:rPr>
          <w:rFonts w:hint="eastAsia"/>
        </w:rPr>
        <w:t>III</w:t>
      </w:r>
      <w:r>
        <w:rPr>
          <w:rFonts w:hint="eastAsia"/>
        </w:rPr>
        <w:t>级预警。根据事态的发展情况和采取措施的效果，预</w:t>
      </w:r>
      <w:r>
        <w:rPr>
          <w:rFonts w:hint="eastAsia"/>
        </w:rPr>
        <w:t>警可以升级、降级或解除。相应级别的事故在相应级别人员可以处置的情况下，由相应级别人员处置，预警可以降级。具体分级情况如下：</w:t>
      </w:r>
    </w:p>
    <w:p w:rsidR="003212CC" w:rsidRDefault="006A3617">
      <w:pPr>
        <w:pStyle w:val="0"/>
      </w:pPr>
      <w:r>
        <w:t>表</w:t>
      </w:r>
      <w:r>
        <w:t xml:space="preserve">6.2-1  </w:t>
      </w:r>
      <w:r>
        <w:t>预警等级划分</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93"/>
        <w:gridCol w:w="1567"/>
        <w:gridCol w:w="5676"/>
      </w:tblGrid>
      <w:tr w:rsidR="003212CC">
        <w:trPr>
          <w:tblHeader/>
          <w:jc w:val="center"/>
        </w:trPr>
        <w:tc>
          <w:tcPr>
            <w:tcW w:w="1793" w:type="dxa"/>
            <w:vAlign w:val="center"/>
          </w:tcPr>
          <w:p w:rsidR="003212CC" w:rsidRDefault="006A3617">
            <w:pPr>
              <w:pStyle w:val="04"/>
            </w:pPr>
            <w:r>
              <w:t>预警级别</w:t>
            </w:r>
          </w:p>
        </w:tc>
        <w:tc>
          <w:tcPr>
            <w:tcW w:w="1567" w:type="dxa"/>
            <w:vAlign w:val="center"/>
          </w:tcPr>
          <w:p w:rsidR="003212CC" w:rsidRDefault="006A3617">
            <w:pPr>
              <w:pStyle w:val="04"/>
            </w:pPr>
            <w:r>
              <w:t>情形</w:t>
            </w:r>
          </w:p>
        </w:tc>
        <w:tc>
          <w:tcPr>
            <w:tcW w:w="5676" w:type="dxa"/>
            <w:vAlign w:val="center"/>
          </w:tcPr>
          <w:p w:rsidR="003212CC" w:rsidRDefault="006A3617">
            <w:pPr>
              <w:pStyle w:val="04"/>
            </w:pPr>
            <w:r>
              <w:t>预警事件</w:t>
            </w:r>
          </w:p>
        </w:tc>
      </w:tr>
      <w:tr w:rsidR="003212CC">
        <w:trPr>
          <w:jc w:val="center"/>
        </w:trPr>
        <w:tc>
          <w:tcPr>
            <w:tcW w:w="1793" w:type="dxa"/>
            <w:vAlign w:val="center"/>
          </w:tcPr>
          <w:p w:rsidR="003212CC" w:rsidRDefault="006A3617">
            <w:pPr>
              <w:pStyle w:val="04"/>
            </w:pPr>
            <w:r>
              <w:rPr>
                <w:rFonts w:hint="eastAsia"/>
              </w:rPr>
              <w:t>Ⅰ</w:t>
            </w:r>
            <w:r>
              <w:t xml:space="preserve"> </w:t>
            </w:r>
            <w:r>
              <w:t>级预警</w:t>
            </w:r>
          </w:p>
        </w:tc>
        <w:tc>
          <w:tcPr>
            <w:tcW w:w="1567" w:type="dxa"/>
            <w:vAlign w:val="center"/>
          </w:tcPr>
          <w:p w:rsidR="003212CC" w:rsidRDefault="006A3617">
            <w:pPr>
              <w:pStyle w:val="04"/>
            </w:pPr>
            <w:r>
              <w:t>社会</w:t>
            </w:r>
            <w:proofErr w:type="gramStart"/>
            <w:r>
              <w:t>联动级</w:t>
            </w:r>
            <w:proofErr w:type="gramEnd"/>
          </w:p>
        </w:tc>
        <w:tc>
          <w:tcPr>
            <w:tcW w:w="5676" w:type="dxa"/>
            <w:vAlign w:val="center"/>
          </w:tcPr>
          <w:p w:rsidR="003212CC" w:rsidRDefault="006A3617">
            <w:pPr>
              <w:pStyle w:val="04"/>
            </w:pPr>
            <w:r>
              <w:t>危险目标发生大量泄漏事故，如：液氨瓶泄漏，氨水储罐泄漏，盐酸储罐泄漏等。泄漏物质已经扩散超出公司范围，对公司外市政雨水管网或者附近河流已经或者将要造成环境污染，</w:t>
            </w:r>
            <w:r>
              <w:rPr>
                <w:rFonts w:hint="eastAsia"/>
              </w:rPr>
              <w:t>对</w:t>
            </w:r>
            <w:r>
              <w:t>周围大气环境</w:t>
            </w:r>
            <w:r>
              <w:rPr>
                <w:rFonts w:hint="eastAsia"/>
              </w:rPr>
              <w:t>产生</w:t>
            </w:r>
            <w:r>
              <w:t>污染影响，事故已经超出公司实际应急处置能力，需要合川区</w:t>
            </w:r>
            <w:r>
              <w:rPr>
                <w:rFonts w:hint="eastAsia"/>
              </w:rPr>
              <w:t>生态环境局</w:t>
            </w:r>
            <w:r>
              <w:t>、消防部门等外部应急力量介入的泄漏事故。</w:t>
            </w:r>
          </w:p>
        </w:tc>
      </w:tr>
      <w:tr w:rsidR="003212CC">
        <w:trPr>
          <w:jc w:val="center"/>
        </w:trPr>
        <w:tc>
          <w:tcPr>
            <w:tcW w:w="1793" w:type="dxa"/>
            <w:vAlign w:val="center"/>
          </w:tcPr>
          <w:p w:rsidR="003212CC" w:rsidRDefault="006A3617">
            <w:pPr>
              <w:pStyle w:val="04"/>
            </w:pPr>
            <w:r>
              <w:rPr>
                <w:rFonts w:hint="eastAsia"/>
              </w:rPr>
              <w:t>Ⅱ</w:t>
            </w:r>
            <w:r>
              <w:t xml:space="preserve"> </w:t>
            </w:r>
            <w:r>
              <w:t>级预警</w:t>
            </w:r>
          </w:p>
        </w:tc>
        <w:tc>
          <w:tcPr>
            <w:tcW w:w="1567" w:type="dxa"/>
            <w:vAlign w:val="center"/>
          </w:tcPr>
          <w:p w:rsidR="003212CC" w:rsidRDefault="006A3617">
            <w:pPr>
              <w:pStyle w:val="04"/>
            </w:pPr>
            <w:r>
              <w:t>公司级</w:t>
            </w:r>
          </w:p>
        </w:tc>
        <w:tc>
          <w:tcPr>
            <w:tcW w:w="5676" w:type="dxa"/>
            <w:vAlign w:val="center"/>
          </w:tcPr>
          <w:p w:rsidR="003212CC" w:rsidRDefault="006A3617">
            <w:pPr>
              <w:pStyle w:val="04"/>
            </w:pPr>
            <w:r>
              <w:t>危险目标发生大量泄漏事故，</w:t>
            </w:r>
            <w:r>
              <w:rPr>
                <w:rFonts w:hint="eastAsia"/>
              </w:rPr>
              <w:t>如</w:t>
            </w:r>
            <w:r>
              <w:t>液氨储存间</w:t>
            </w:r>
            <w:r>
              <w:rPr>
                <w:rFonts w:hint="eastAsia"/>
              </w:rPr>
              <w:t>泄漏、</w:t>
            </w:r>
            <w:r>
              <w:t>硝酸桶专用储存间</w:t>
            </w:r>
            <w:r>
              <w:rPr>
                <w:rFonts w:hint="eastAsia"/>
              </w:rPr>
              <w:t>泄漏、</w:t>
            </w:r>
            <w:r>
              <w:t>氨水储罐区</w:t>
            </w:r>
            <w:r>
              <w:rPr>
                <w:rFonts w:hint="eastAsia"/>
              </w:rPr>
              <w:t>泄漏、</w:t>
            </w:r>
            <w:r>
              <w:t>盐酸储罐区</w:t>
            </w:r>
            <w:r>
              <w:rPr>
                <w:rFonts w:hint="eastAsia"/>
              </w:rPr>
              <w:t>泄漏、</w:t>
            </w:r>
            <w:r>
              <w:t>应急发电机房</w:t>
            </w:r>
            <w:r>
              <w:rPr>
                <w:rFonts w:hint="eastAsia"/>
              </w:rPr>
              <w:t>泄漏</w:t>
            </w:r>
            <w:r>
              <w:t>、润滑油储存间</w:t>
            </w:r>
            <w:r>
              <w:rPr>
                <w:rFonts w:hint="eastAsia"/>
              </w:rPr>
              <w:t>泄漏、</w:t>
            </w:r>
            <w:r>
              <w:t>含银废水处理站</w:t>
            </w:r>
            <w:r>
              <w:rPr>
                <w:rFonts w:hint="eastAsia"/>
              </w:rPr>
              <w:t>泄漏、</w:t>
            </w:r>
            <w:r>
              <w:t>危险废物暂存间</w:t>
            </w:r>
            <w:r>
              <w:rPr>
                <w:rFonts w:hint="eastAsia"/>
              </w:rPr>
              <w:t>泄漏</w:t>
            </w:r>
            <w:r>
              <w:t>。但泄漏物质未扩散</w:t>
            </w:r>
            <w:proofErr w:type="gramStart"/>
            <w:r>
              <w:t>至风险</w:t>
            </w:r>
            <w:proofErr w:type="gramEnd"/>
            <w:r>
              <w:t>单元以外区域，车间管理班组即可处置的泄漏事故。泄漏物质已经扩散</w:t>
            </w:r>
            <w:proofErr w:type="gramStart"/>
            <w:r>
              <w:t>至风险</w:t>
            </w:r>
            <w:proofErr w:type="gramEnd"/>
            <w:r>
              <w:t>单元以外区域，但未超出公司范围，未对外环境产生不利影响，公司调集所有应急救援力量有能力处置的泄漏事故。</w:t>
            </w:r>
          </w:p>
        </w:tc>
      </w:tr>
      <w:tr w:rsidR="003212CC">
        <w:trPr>
          <w:jc w:val="center"/>
        </w:trPr>
        <w:tc>
          <w:tcPr>
            <w:tcW w:w="1793" w:type="dxa"/>
            <w:vAlign w:val="center"/>
          </w:tcPr>
          <w:p w:rsidR="003212CC" w:rsidRDefault="006A3617">
            <w:pPr>
              <w:pStyle w:val="04"/>
            </w:pPr>
            <w:r>
              <w:t>III</w:t>
            </w:r>
            <w:r>
              <w:t>级预警</w:t>
            </w:r>
          </w:p>
        </w:tc>
        <w:tc>
          <w:tcPr>
            <w:tcW w:w="1567" w:type="dxa"/>
            <w:vAlign w:val="center"/>
          </w:tcPr>
          <w:p w:rsidR="003212CC" w:rsidRDefault="006A3617">
            <w:pPr>
              <w:pStyle w:val="04"/>
            </w:pPr>
            <w:proofErr w:type="gramStart"/>
            <w:r>
              <w:t>班组级</w:t>
            </w:r>
            <w:proofErr w:type="gramEnd"/>
          </w:p>
        </w:tc>
        <w:tc>
          <w:tcPr>
            <w:tcW w:w="5676" w:type="dxa"/>
            <w:vAlign w:val="center"/>
          </w:tcPr>
          <w:p w:rsidR="003212CC" w:rsidRDefault="006A3617">
            <w:pPr>
              <w:pStyle w:val="04"/>
            </w:pPr>
            <w:r>
              <w:t>危险目标发生化学品少量泄漏事故，如：液氨储存间</w:t>
            </w:r>
            <w:r>
              <w:rPr>
                <w:rFonts w:hint="eastAsia"/>
              </w:rPr>
              <w:t>泄漏、</w:t>
            </w:r>
            <w:r>
              <w:t>化学品原料库房</w:t>
            </w:r>
            <w:r>
              <w:rPr>
                <w:rFonts w:hint="eastAsia"/>
              </w:rPr>
              <w:t>泄漏、</w:t>
            </w:r>
            <w:r>
              <w:t>硝酸桶专用储存间</w:t>
            </w:r>
            <w:r>
              <w:rPr>
                <w:rFonts w:hint="eastAsia"/>
              </w:rPr>
              <w:t>泄漏、</w:t>
            </w:r>
            <w:r>
              <w:t>氨水储罐区</w:t>
            </w:r>
            <w:r>
              <w:rPr>
                <w:rFonts w:hint="eastAsia"/>
              </w:rPr>
              <w:t>泄漏、</w:t>
            </w:r>
            <w:r>
              <w:t>盐酸储罐区</w:t>
            </w:r>
            <w:r>
              <w:rPr>
                <w:rFonts w:hint="eastAsia"/>
              </w:rPr>
              <w:t>泄漏、</w:t>
            </w:r>
            <w:r>
              <w:t>应急发电机房</w:t>
            </w:r>
            <w:r>
              <w:rPr>
                <w:rFonts w:hint="eastAsia"/>
              </w:rPr>
              <w:t>泄漏</w:t>
            </w:r>
            <w:r>
              <w:t>、润滑油储存间</w:t>
            </w:r>
            <w:r>
              <w:rPr>
                <w:rFonts w:hint="eastAsia"/>
              </w:rPr>
              <w:t>泄漏、</w:t>
            </w:r>
            <w:r>
              <w:t>化验室</w:t>
            </w:r>
            <w:r>
              <w:rPr>
                <w:rFonts w:hint="eastAsia"/>
              </w:rPr>
              <w:t>泄漏、</w:t>
            </w:r>
            <w:r>
              <w:t>含银废水处理站</w:t>
            </w:r>
            <w:r>
              <w:rPr>
                <w:rFonts w:hint="eastAsia"/>
              </w:rPr>
              <w:t>泄漏、</w:t>
            </w:r>
            <w:r>
              <w:t>危险废物暂存间</w:t>
            </w:r>
            <w:r>
              <w:rPr>
                <w:rFonts w:hint="eastAsia"/>
              </w:rPr>
              <w:t>泄漏</w:t>
            </w:r>
            <w:r>
              <w:t>。但泄漏物质未扩散</w:t>
            </w:r>
            <w:proofErr w:type="gramStart"/>
            <w:r>
              <w:t>至风险</w:t>
            </w:r>
            <w:proofErr w:type="gramEnd"/>
            <w:r>
              <w:t>单元以外区域，车间管理班组即可处置的泄漏事故。</w:t>
            </w:r>
          </w:p>
        </w:tc>
      </w:tr>
    </w:tbl>
    <w:p w:rsidR="003212CC" w:rsidRDefault="006A3617">
      <w:pPr>
        <w:pStyle w:val="ab"/>
        <w:numPr>
          <w:ilvl w:val="2"/>
          <w:numId w:val="2"/>
        </w:numPr>
        <w:ind w:firstLineChars="0"/>
      </w:pPr>
      <w:r>
        <w:rPr>
          <w:rFonts w:hint="eastAsia"/>
        </w:rPr>
        <w:t>预警行动</w:t>
      </w:r>
    </w:p>
    <w:p w:rsidR="003212CC" w:rsidRDefault="006A3617" w:rsidP="00341D86">
      <w:pPr>
        <w:pStyle w:val="a8"/>
        <w:ind w:firstLine="480"/>
      </w:pPr>
      <w:r>
        <w:rPr>
          <w:rFonts w:hint="eastAsia"/>
        </w:rPr>
        <w:lastRenderedPageBreak/>
        <w:t>1</w:t>
      </w:r>
      <w:r>
        <w:rPr>
          <w:rFonts w:hint="eastAsia"/>
        </w:rPr>
        <w:t>）监控信息的获得途径</w:t>
      </w:r>
    </w:p>
    <w:p w:rsidR="003212CC" w:rsidRDefault="006A3617" w:rsidP="00341D86">
      <w:pPr>
        <w:pStyle w:val="a8"/>
        <w:ind w:firstLine="480"/>
      </w:pPr>
      <w:r>
        <w:rPr>
          <w:rFonts w:hint="eastAsia"/>
        </w:rPr>
        <w:t>当出现以下情形时，安全环保科及时组织环境风险评估，根据预测的危害程度、紧急程度和发展势态，启动预警：</w:t>
      </w:r>
    </w:p>
    <w:p w:rsidR="003212CC" w:rsidRDefault="006A3617" w:rsidP="00341D86">
      <w:pPr>
        <w:pStyle w:val="a8"/>
        <w:ind w:firstLine="480"/>
      </w:pPr>
      <w:r>
        <w:rPr>
          <w:rFonts w:hint="eastAsia"/>
        </w:rPr>
        <w:t>（</w:t>
      </w:r>
      <w:r>
        <w:rPr>
          <w:rFonts w:hint="eastAsia"/>
        </w:rPr>
        <w:t>1</w:t>
      </w:r>
      <w:r>
        <w:rPr>
          <w:rFonts w:hint="eastAsia"/>
        </w:rPr>
        <w:t>）公司内部已经查明的重大环境隐患，一旦引发事故可能造成严重的人员伤亡、环境破坏、财产损失或社会影响；</w:t>
      </w:r>
    </w:p>
    <w:p w:rsidR="003212CC" w:rsidRDefault="006A3617" w:rsidP="00341D86">
      <w:pPr>
        <w:pStyle w:val="a8"/>
        <w:ind w:firstLine="480"/>
      </w:pPr>
      <w:r>
        <w:rPr>
          <w:rFonts w:hint="eastAsia"/>
        </w:rPr>
        <w:t>（</w:t>
      </w:r>
      <w:r>
        <w:rPr>
          <w:rFonts w:hint="eastAsia"/>
        </w:rPr>
        <w:t>2</w:t>
      </w:r>
      <w:r>
        <w:rPr>
          <w:rFonts w:hint="eastAsia"/>
        </w:rPr>
        <w:t>）员工中发生原因不明的群体性身体不良反应；</w:t>
      </w:r>
    </w:p>
    <w:p w:rsidR="003212CC" w:rsidRDefault="006A3617" w:rsidP="00341D86">
      <w:pPr>
        <w:pStyle w:val="a8"/>
        <w:ind w:firstLine="480"/>
      </w:pPr>
      <w:r>
        <w:rPr>
          <w:rFonts w:hint="eastAsia"/>
        </w:rPr>
        <w:t>（</w:t>
      </w:r>
      <w:r>
        <w:rPr>
          <w:rFonts w:hint="eastAsia"/>
        </w:rPr>
        <w:t>3</w:t>
      </w:r>
      <w:r>
        <w:rPr>
          <w:rFonts w:hint="eastAsia"/>
        </w:rPr>
        <w:t>）国家或地方政府通过新闻媒体公开发布了预警</w:t>
      </w:r>
      <w:r>
        <w:rPr>
          <w:rFonts w:hint="eastAsia"/>
        </w:rPr>
        <w:t>信息；</w:t>
      </w:r>
    </w:p>
    <w:p w:rsidR="003212CC" w:rsidRDefault="006A3617" w:rsidP="00341D86">
      <w:pPr>
        <w:pStyle w:val="a8"/>
        <w:ind w:firstLine="480"/>
      </w:pPr>
      <w:r>
        <w:rPr>
          <w:rFonts w:hint="eastAsia"/>
        </w:rPr>
        <w:t>（</w:t>
      </w:r>
      <w:r>
        <w:rPr>
          <w:rFonts w:hint="eastAsia"/>
        </w:rPr>
        <w:t>4</w:t>
      </w:r>
      <w:r>
        <w:rPr>
          <w:rFonts w:hint="eastAsia"/>
        </w:rPr>
        <w:t>）与公司相关联的地区或单位发生突发环境事件，可能对公司员工安全、环境或公共安全等产生影响。</w:t>
      </w:r>
    </w:p>
    <w:p w:rsidR="003212CC" w:rsidRDefault="006A3617" w:rsidP="00341D86">
      <w:pPr>
        <w:pStyle w:val="a8"/>
        <w:ind w:firstLine="480"/>
      </w:pPr>
      <w:r>
        <w:rPr>
          <w:rFonts w:hint="eastAsia"/>
        </w:rPr>
        <w:t>2</w:t>
      </w:r>
      <w:r>
        <w:rPr>
          <w:rFonts w:hint="eastAsia"/>
        </w:rPr>
        <w:t>）预警信息分析</w:t>
      </w:r>
      <w:proofErr w:type="gramStart"/>
      <w:r>
        <w:rPr>
          <w:rFonts w:hint="eastAsia"/>
        </w:rPr>
        <w:t>研</w:t>
      </w:r>
      <w:proofErr w:type="gramEnd"/>
      <w:r>
        <w:rPr>
          <w:rFonts w:hint="eastAsia"/>
        </w:rPr>
        <w:t>判的方式方法及采取的预警措施</w:t>
      </w:r>
    </w:p>
    <w:p w:rsidR="003212CC" w:rsidRDefault="006A3617" w:rsidP="00341D86">
      <w:pPr>
        <w:pStyle w:val="a8"/>
        <w:ind w:firstLine="480"/>
      </w:pPr>
      <w:r>
        <w:rPr>
          <w:rFonts w:hint="eastAsia"/>
        </w:rPr>
        <w:t>公司各部门按应急预案规定，根据相关预警信息和应急能力等，结合公司自身实际状况进行分析</w:t>
      </w:r>
      <w:proofErr w:type="gramStart"/>
      <w:r>
        <w:rPr>
          <w:rFonts w:hint="eastAsia"/>
        </w:rPr>
        <w:t>研</w:t>
      </w:r>
      <w:proofErr w:type="gramEnd"/>
      <w:r>
        <w:rPr>
          <w:rFonts w:hint="eastAsia"/>
        </w:rPr>
        <w:t>判，研究确定解决方案。通知本部门人员采取防范措施，或启动相应的应急预案。</w:t>
      </w:r>
    </w:p>
    <w:p w:rsidR="003212CC" w:rsidRDefault="006A3617" w:rsidP="00341D86">
      <w:pPr>
        <w:pStyle w:val="a8"/>
        <w:ind w:firstLine="480"/>
      </w:pPr>
      <w:r>
        <w:rPr>
          <w:rFonts w:hint="eastAsia"/>
        </w:rPr>
        <w:t>根据监控预警信息公司应急指挥部采取以下措施：</w:t>
      </w:r>
    </w:p>
    <w:p w:rsidR="003212CC" w:rsidRDefault="006A3617" w:rsidP="00341D86">
      <w:pPr>
        <w:pStyle w:val="a8"/>
        <w:ind w:firstLine="480"/>
      </w:pPr>
      <w:r>
        <w:rPr>
          <w:rFonts w:hint="eastAsia"/>
        </w:rPr>
        <w:t>（</w:t>
      </w:r>
      <w:r>
        <w:rPr>
          <w:rFonts w:hint="eastAsia"/>
        </w:rPr>
        <w:t>1</w:t>
      </w:r>
      <w:r>
        <w:rPr>
          <w:rFonts w:hint="eastAsia"/>
        </w:rPr>
        <w:t>）以文件或电话的方式及时向各部门发布和传递预警信息；</w:t>
      </w:r>
    </w:p>
    <w:p w:rsidR="003212CC" w:rsidRDefault="006A3617" w:rsidP="00341D86">
      <w:pPr>
        <w:pStyle w:val="a8"/>
        <w:ind w:firstLine="480"/>
      </w:pPr>
      <w:r>
        <w:rPr>
          <w:rFonts w:hint="eastAsia"/>
        </w:rPr>
        <w:t>（</w:t>
      </w:r>
      <w:r>
        <w:rPr>
          <w:rFonts w:hint="eastAsia"/>
        </w:rPr>
        <w:t>2</w:t>
      </w:r>
      <w:r>
        <w:rPr>
          <w:rFonts w:hint="eastAsia"/>
        </w:rPr>
        <w:t>）指令各相关部门采取防范措施，做好相应的应急准备；</w:t>
      </w:r>
    </w:p>
    <w:p w:rsidR="003212CC" w:rsidRDefault="006A3617" w:rsidP="00341D86">
      <w:pPr>
        <w:pStyle w:val="a8"/>
        <w:ind w:firstLine="480"/>
      </w:pPr>
      <w:r>
        <w:rPr>
          <w:rFonts w:hint="eastAsia"/>
        </w:rPr>
        <w:t>（</w:t>
      </w:r>
      <w:r>
        <w:rPr>
          <w:rFonts w:hint="eastAsia"/>
        </w:rPr>
        <w:t>3</w:t>
      </w:r>
      <w:r>
        <w:rPr>
          <w:rFonts w:hint="eastAsia"/>
        </w:rPr>
        <w:t>）连续跟踪事态发展，一旦达到环境事故标准时，启动应急响应。</w:t>
      </w:r>
    </w:p>
    <w:p w:rsidR="003212CC" w:rsidRDefault="006A3617">
      <w:pPr>
        <w:pStyle w:val="ab"/>
        <w:numPr>
          <w:ilvl w:val="2"/>
          <w:numId w:val="2"/>
        </w:numPr>
        <w:ind w:firstLineChars="0"/>
      </w:pPr>
      <w:r>
        <w:rPr>
          <w:rFonts w:hint="eastAsia"/>
        </w:rPr>
        <w:t>预警信息发布和解除</w:t>
      </w:r>
    </w:p>
    <w:p w:rsidR="003212CC" w:rsidRDefault="006A3617" w:rsidP="00341D86">
      <w:pPr>
        <w:pStyle w:val="a8"/>
        <w:ind w:firstLine="480"/>
      </w:pPr>
      <w:r>
        <w:rPr>
          <w:rFonts w:hint="eastAsia"/>
        </w:rPr>
        <w:t>根据公司突发环境事件等级划分，收到可能导致相应级别突发环境事件的状况，</w:t>
      </w:r>
      <w:r>
        <w:rPr>
          <w:rFonts w:hint="eastAsia"/>
        </w:rPr>
        <w:t>III</w:t>
      </w:r>
      <w:r>
        <w:rPr>
          <w:rFonts w:hint="eastAsia"/>
        </w:rPr>
        <w:t>级预警由公司应急</w:t>
      </w:r>
      <w:proofErr w:type="gramStart"/>
      <w:r>
        <w:rPr>
          <w:rFonts w:hint="eastAsia"/>
        </w:rPr>
        <w:t>处置组</w:t>
      </w:r>
      <w:proofErr w:type="gramEnd"/>
      <w:r>
        <w:rPr>
          <w:rFonts w:hint="eastAsia"/>
        </w:rPr>
        <w:t>组长决定发布和解除；</w:t>
      </w:r>
      <w:r>
        <w:rPr>
          <w:rFonts w:hint="eastAsia"/>
        </w:rPr>
        <w:t>II</w:t>
      </w:r>
      <w:r>
        <w:rPr>
          <w:rFonts w:hint="eastAsia"/>
        </w:rPr>
        <w:t>级预警由总经理（总指挥）决定发布和解除；</w:t>
      </w:r>
      <w:r>
        <w:rPr>
          <w:rFonts w:hint="eastAsia"/>
        </w:rPr>
        <w:t>I</w:t>
      </w:r>
      <w:r>
        <w:rPr>
          <w:rFonts w:hint="eastAsia"/>
        </w:rPr>
        <w:t>级预警由应急指挥部配合合川区人民政府、重庆市合川区</w:t>
      </w:r>
      <w:r>
        <w:rPr>
          <w:rFonts w:hint="eastAsia"/>
        </w:rPr>
        <w:t>生态环境局</w:t>
      </w:r>
      <w:r>
        <w:rPr>
          <w:rFonts w:hint="eastAsia"/>
        </w:rPr>
        <w:t>发布和解除。</w:t>
      </w:r>
    </w:p>
    <w:p w:rsidR="003212CC" w:rsidRDefault="006A3617" w:rsidP="00341D86">
      <w:pPr>
        <w:pStyle w:val="a8"/>
        <w:ind w:firstLine="480"/>
      </w:pPr>
      <w:r>
        <w:rPr>
          <w:rFonts w:hint="eastAsia"/>
        </w:rPr>
        <w:t>预警信息发布流程图见图</w:t>
      </w:r>
      <w:r>
        <w:rPr>
          <w:rFonts w:hint="eastAsia"/>
        </w:rPr>
        <w:t>6.2-1</w:t>
      </w:r>
      <w:r>
        <w:rPr>
          <w:rFonts w:hint="eastAsia"/>
        </w:rPr>
        <w:t>。</w:t>
      </w:r>
    </w:p>
    <w:p w:rsidR="003212CC" w:rsidRDefault="006A3617">
      <w:pPr>
        <w:spacing w:line="360" w:lineRule="auto"/>
        <w:ind w:firstLineChars="200" w:firstLine="480"/>
        <w:rPr>
          <w:rFonts w:ascii="Times New Roman" w:hAnsi="Times New Roman"/>
          <w:sz w:val="24"/>
          <w:szCs w:val="24"/>
        </w:rPr>
      </w:pPr>
      <w:r>
        <w:rPr>
          <w:rFonts w:ascii="Times New Roman" w:hAnsi="Times New Roman"/>
          <w:sz w:val="24"/>
        </w:rPr>
        <w:t xml:space="preserve">          </w:t>
      </w:r>
      <w:r>
        <w:rPr>
          <w:rFonts w:ascii="Times New Roman" w:hAnsi="Times New Roman"/>
          <w:noProof/>
          <w:szCs w:val="18"/>
        </w:rPr>
        <mc:AlternateContent>
          <mc:Choice Requires="wps">
            <w:drawing>
              <wp:anchor distT="0" distB="0" distL="114300" distR="114300" simplePos="0" relativeHeight="251663360" behindDoc="0" locked="0" layoutInCell="1" allowOverlap="1">
                <wp:simplePos x="0" y="0"/>
                <wp:positionH relativeFrom="character">
                  <wp:posOffset>759460</wp:posOffset>
                </wp:positionH>
                <wp:positionV relativeFrom="line">
                  <wp:posOffset>1646555</wp:posOffset>
                </wp:positionV>
                <wp:extent cx="822325" cy="297815"/>
                <wp:effectExtent l="0" t="0" r="0" b="0"/>
                <wp:wrapNone/>
                <wp:docPr id="72" name="矩形 72"/>
                <wp:cNvGraphicFramePr/>
                <a:graphic xmlns:a="http://schemas.openxmlformats.org/drawingml/2006/main">
                  <a:graphicData uri="http://schemas.microsoft.com/office/word/2010/wordprocessingShape">
                    <wps:wsp>
                      <wps:cNvSpPr/>
                      <wps:spPr>
                        <a:xfrm>
                          <a:off x="0" y="0"/>
                          <a:ext cx="822325" cy="297815"/>
                        </a:xfrm>
                        <a:prstGeom prst="rect">
                          <a:avLst/>
                        </a:prstGeom>
                        <a:noFill/>
                        <a:ln>
                          <a:noFill/>
                        </a:ln>
                      </wps:spPr>
                      <wps:txbx>
                        <w:txbxContent>
                          <w:p w:rsidR="003212CC" w:rsidRDefault="006A3617">
                            <w:pPr>
                              <w:jc w:val="center"/>
                            </w:pPr>
                            <w:r>
                              <w:rPr>
                                <w:rFonts w:hAnsi="宋体" w:hint="eastAsia"/>
                              </w:rPr>
                              <w:t>Ⅲ</w:t>
                            </w:r>
                            <w:r>
                              <w:rPr>
                                <w:rFonts w:hAnsi="宋体"/>
                              </w:rPr>
                              <w:t>级</w:t>
                            </w:r>
                            <w:r>
                              <w:rPr>
                                <w:rFonts w:hAnsi="宋体" w:hint="eastAsia"/>
                              </w:rPr>
                              <w:t xml:space="preserve"> </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9.8pt;margin-top:129.65pt;height:23.45pt;width:64.75pt;mso-position-horizontal-relative:char;mso-position-vertical-relative:line;z-index:251663360;mso-width-relative:page;mso-height-relative:page;" filled="f" stroked="f" coordsize="21600,21600" o:gfxdata="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4xh4fbAAAACwEAAA8A&#10;AAAAAAAAAQAgAAAAIgAAAGRycy9kb3ducmV2LnhtbFBLAQIUABQAAAAIAIdO4kArQoTrogEAAEID&#10;AAAOAAAAAAAAAAEAIAAAACoBAABkcnMvZTJvRG9jLnhtbFBLBQYAAAAABgAGAFkBAAA+BQAAAAA=&#10;">
                <v:fill on="f" focussize="0,0"/>
                <v:stroke on="f"/>
                <v:imagedata o:title=""/>
                <o:lock v:ext="edit" aspectratio="f"/>
                <v:textbox>
                  <w:txbxContent>
                    <w:p>
                      <w:pPr>
                        <w:jc w:val="center"/>
                        <w:rPr>
                          <w:rFonts w:hint="eastAsia"/>
                        </w:rPr>
                      </w:pPr>
                      <w:r>
                        <w:rPr>
                          <w:rFonts w:hint="eastAsia" w:hAnsi="宋体"/>
                        </w:rPr>
                        <w:t>Ⅲ</w:t>
                      </w:r>
                      <w:r>
                        <w:rPr>
                          <w:rFonts w:hAnsi="宋体"/>
                        </w:rPr>
                        <w:t>级</w:t>
                      </w:r>
                      <w:r>
                        <w:rPr>
                          <w:rFonts w:hint="eastAsia" w:hAnsi="宋体"/>
                        </w:rPr>
                        <w:t xml:space="preserve"> </w:t>
                      </w:r>
                    </w:p>
                  </w:txbxContent>
                </v:textbox>
              </v:rect>
            </w:pict>
          </mc:Fallback>
        </mc:AlternateContent>
      </w:r>
      <w:r>
        <w:rPr>
          <w:rFonts w:ascii="Times New Roman" w:hAnsi="Times New Roman"/>
          <w:noProof/>
          <w:szCs w:val="18"/>
        </w:rPr>
        <mc:AlternateContent>
          <mc:Choice Requires="wpc">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4201795" cy="2687955"/>
                <wp:effectExtent l="0" t="0" r="8255" b="0"/>
                <wp:wrapNone/>
                <wp:docPr id="91" name="画布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3" name="矩形 73"/>
                        <wps:cNvSpPr/>
                        <wps:spPr>
                          <a:xfrm>
                            <a:off x="544195" y="194691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12CC" w:rsidRDefault="006A3617">
                              <w:pPr>
                                <w:jc w:val="center"/>
                              </w:pPr>
                              <w:r>
                                <w:rPr>
                                  <w:rFonts w:hint="eastAsia"/>
                                </w:rPr>
                                <w:t>事故现场人员</w:t>
                              </w:r>
                            </w:p>
                          </w:txbxContent>
                        </wps:txbx>
                        <wps:bodyPr upright="1"/>
                      </wps:wsp>
                      <wps:wsp>
                        <wps:cNvPr id="74" name="矩形 74"/>
                        <wps:cNvSpPr/>
                        <wps:spPr>
                          <a:xfrm>
                            <a:off x="544195" y="1255395"/>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12CC" w:rsidRDefault="006A3617">
                              <w:pPr>
                                <w:jc w:val="center"/>
                              </w:pPr>
                              <w:r>
                                <w:rPr>
                                  <w:rFonts w:hint="eastAsia"/>
                                </w:rPr>
                                <w:t>应急</w:t>
                              </w:r>
                              <w:proofErr w:type="gramStart"/>
                              <w:r>
                                <w:rPr>
                                  <w:rFonts w:hint="eastAsia"/>
                                </w:rPr>
                                <w:t>处置组</w:t>
                              </w:r>
                              <w:proofErr w:type="gramEnd"/>
                              <w:r>
                                <w:rPr>
                                  <w:rFonts w:hint="eastAsia"/>
                                </w:rPr>
                                <w:t>组长</w:t>
                              </w:r>
                            </w:p>
                          </w:txbxContent>
                        </wps:txbx>
                        <wps:bodyPr upright="1"/>
                      </wps:wsp>
                      <wps:wsp>
                        <wps:cNvPr id="75" name="矩形 75"/>
                        <wps:cNvSpPr/>
                        <wps:spPr>
                          <a:xfrm>
                            <a:off x="544195" y="652780"/>
                            <a:ext cx="1600200"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12CC" w:rsidRDefault="006A3617">
                              <w:pPr>
                                <w:jc w:val="center"/>
                              </w:pPr>
                              <w:r>
                                <w:rPr>
                                  <w:rFonts w:hint="eastAsia"/>
                                </w:rPr>
                                <w:t>总经理</w:t>
                              </w:r>
                            </w:p>
                          </w:txbxContent>
                        </wps:txbx>
                        <wps:bodyPr upright="1"/>
                      </wps:wsp>
                      <wps:wsp>
                        <wps:cNvPr id="76" name="矩形 76"/>
                        <wps:cNvSpPr/>
                        <wps:spPr>
                          <a:xfrm>
                            <a:off x="496570" y="59690"/>
                            <a:ext cx="164782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12CC" w:rsidRDefault="006A3617">
                              <w:pPr>
                                <w:jc w:val="center"/>
                              </w:pPr>
                              <w:r>
                                <w:rPr>
                                  <w:rFonts w:hint="eastAsia"/>
                                </w:rPr>
                                <w:t>合川区人民政府</w:t>
                              </w:r>
                            </w:p>
                          </w:txbxContent>
                        </wps:txbx>
                        <wps:bodyPr upright="1"/>
                      </wps:wsp>
                      <wps:wsp>
                        <wps:cNvPr id="77" name="直接箭头连接符 77"/>
                        <wps:cNvCnPr/>
                        <wps:spPr>
                          <a:xfrm flipV="1">
                            <a:off x="1344295" y="1552575"/>
                            <a:ext cx="635" cy="394335"/>
                          </a:xfrm>
                          <a:prstGeom prst="straightConnector1">
                            <a:avLst/>
                          </a:prstGeom>
                          <a:ln w="9525" cap="flat" cmpd="sng">
                            <a:solidFill>
                              <a:srgbClr val="000000"/>
                            </a:solidFill>
                            <a:prstDash val="solid"/>
                            <a:headEnd type="none" w="med" len="med"/>
                            <a:tailEnd type="triangle" w="med" len="med"/>
                          </a:ln>
                        </wps:spPr>
                        <wps:bodyPr/>
                      </wps:wsp>
                      <wps:wsp>
                        <wps:cNvPr id="78" name="直接箭头连接符 78"/>
                        <wps:cNvCnPr/>
                        <wps:spPr>
                          <a:xfrm flipV="1">
                            <a:off x="1344295" y="950595"/>
                            <a:ext cx="635" cy="304800"/>
                          </a:xfrm>
                          <a:prstGeom prst="straightConnector1">
                            <a:avLst/>
                          </a:prstGeom>
                          <a:ln w="9525" cap="flat" cmpd="sng">
                            <a:solidFill>
                              <a:srgbClr val="000000"/>
                            </a:solidFill>
                            <a:prstDash val="solid"/>
                            <a:headEnd type="none" w="med" len="med"/>
                            <a:tailEnd type="triangle" w="med" len="med"/>
                          </a:ln>
                        </wps:spPr>
                        <wps:bodyPr/>
                      </wps:wsp>
                      <wps:wsp>
                        <wps:cNvPr id="79" name="直接箭头连接符 79"/>
                        <wps:cNvCnPr/>
                        <wps:spPr>
                          <a:xfrm flipV="1">
                            <a:off x="1344295" y="356870"/>
                            <a:ext cx="635" cy="295910"/>
                          </a:xfrm>
                          <a:prstGeom prst="straightConnector1">
                            <a:avLst/>
                          </a:prstGeom>
                          <a:ln w="9525" cap="flat" cmpd="sng">
                            <a:solidFill>
                              <a:srgbClr val="000000"/>
                            </a:solidFill>
                            <a:prstDash val="solid"/>
                            <a:headEnd type="none" w="med" len="med"/>
                            <a:tailEnd type="triangle" w="med" len="med"/>
                          </a:ln>
                        </wps:spPr>
                        <wps:bodyPr/>
                      </wps:wsp>
                      <wps:wsp>
                        <wps:cNvPr id="80" name="矩形 80"/>
                        <wps:cNvSpPr/>
                        <wps:spPr>
                          <a:xfrm>
                            <a:off x="717550" y="2352040"/>
                            <a:ext cx="2857500" cy="300990"/>
                          </a:xfrm>
                          <a:prstGeom prst="rect">
                            <a:avLst/>
                          </a:prstGeom>
                          <a:noFill/>
                          <a:ln>
                            <a:noFill/>
                          </a:ln>
                        </wps:spPr>
                        <wps:txbx>
                          <w:txbxContent>
                            <w:p w:rsidR="003212CC" w:rsidRDefault="006A3617">
                              <w:pPr>
                                <w:pStyle w:val="0"/>
                              </w:pPr>
                              <w:r>
                                <w:rPr>
                                  <w:rFonts w:hint="eastAsia"/>
                                </w:rPr>
                                <w:t>图</w:t>
                              </w:r>
                              <w:r>
                                <w:rPr>
                                  <w:rFonts w:hint="eastAsia"/>
                                </w:rPr>
                                <w:t xml:space="preserve">6.2-1  </w:t>
                              </w:r>
                              <w:r>
                                <w:rPr>
                                  <w:rFonts w:hint="eastAsia"/>
                                </w:rPr>
                                <w:t>预警信息发布流程图</w:t>
                              </w:r>
                            </w:p>
                          </w:txbxContent>
                        </wps:txbx>
                        <wps:bodyPr upright="1"/>
                      </wps:wsp>
                      <wps:wsp>
                        <wps:cNvPr id="81" name="矩形 81"/>
                        <wps:cNvSpPr/>
                        <wps:spPr>
                          <a:xfrm>
                            <a:off x="915670" y="361950"/>
                            <a:ext cx="571500" cy="297815"/>
                          </a:xfrm>
                          <a:prstGeom prst="rect">
                            <a:avLst/>
                          </a:prstGeom>
                          <a:noFill/>
                          <a:ln>
                            <a:noFill/>
                          </a:ln>
                        </wps:spPr>
                        <wps:txbx>
                          <w:txbxContent>
                            <w:p w:rsidR="003212CC" w:rsidRDefault="006A3617">
                              <w:pPr>
                                <w:jc w:val="center"/>
                              </w:pPr>
                              <w:r>
                                <w:rPr>
                                  <w:rFonts w:hAnsi="宋体"/>
                                </w:rPr>
                                <w:t>Ⅰ</w:t>
                              </w:r>
                              <w:r>
                                <w:rPr>
                                  <w:rFonts w:hAnsi="宋体"/>
                                </w:rPr>
                                <w:t>级</w:t>
                              </w:r>
                            </w:p>
                          </w:txbxContent>
                        </wps:txbx>
                        <wps:bodyPr upright="1"/>
                      </wps:wsp>
                      <wps:wsp>
                        <wps:cNvPr id="82" name="矩形 82"/>
                        <wps:cNvSpPr/>
                        <wps:spPr>
                          <a:xfrm>
                            <a:off x="887095" y="950595"/>
                            <a:ext cx="571500" cy="297815"/>
                          </a:xfrm>
                          <a:prstGeom prst="rect">
                            <a:avLst/>
                          </a:prstGeom>
                          <a:noFill/>
                          <a:ln>
                            <a:noFill/>
                          </a:ln>
                        </wps:spPr>
                        <wps:txbx>
                          <w:txbxContent>
                            <w:p w:rsidR="003212CC" w:rsidRDefault="006A3617">
                              <w:pPr>
                                <w:jc w:val="center"/>
                              </w:pPr>
                              <w:r>
                                <w:rPr>
                                  <w:rFonts w:hAnsi="宋体" w:hint="eastAsia"/>
                                </w:rPr>
                                <w:t>Ⅱ</w:t>
                              </w:r>
                              <w:r>
                                <w:rPr>
                                  <w:rFonts w:hAnsi="宋体"/>
                                </w:rPr>
                                <w:t>级</w:t>
                              </w:r>
                            </w:p>
                          </w:txbxContent>
                        </wps:txbx>
                        <wps:bodyPr upright="1"/>
                      </wps:wsp>
                      <wps:wsp>
                        <wps:cNvPr id="83" name="矩形 83"/>
                        <wps:cNvSpPr/>
                        <wps:spPr>
                          <a:xfrm>
                            <a:off x="2609215" y="47625"/>
                            <a:ext cx="14890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12CC" w:rsidRDefault="006A3617">
                              <w:pPr>
                                <w:jc w:val="center"/>
                              </w:pPr>
                              <w:r>
                                <w:rPr>
                                  <w:rFonts w:hint="eastAsia"/>
                                </w:rPr>
                                <w:t>发布和解除</w:t>
                              </w:r>
                              <w:r>
                                <w:rPr>
                                  <w:rFonts w:hint="eastAsia"/>
                                </w:rPr>
                                <w:t>I</w:t>
                              </w:r>
                              <w:r>
                                <w:rPr>
                                  <w:rFonts w:hint="eastAsia"/>
                                </w:rPr>
                                <w:t>级预警</w:t>
                              </w:r>
                            </w:p>
                          </w:txbxContent>
                        </wps:txbx>
                        <wps:bodyPr upright="1"/>
                      </wps:wsp>
                      <wps:wsp>
                        <wps:cNvPr id="84" name="矩形 84"/>
                        <wps:cNvSpPr/>
                        <wps:spPr>
                          <a:xfrm>
                            <a:off x="2617470" y="688975"/>
                            <a:ext cx="15005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12CC" w:rsidRDefault="006A3617">
                              <w:pPr>
                                <w:jc w:val="center"/>
                              </w:pPr>
                              <w:r>
                                <w:rPr>
                                  <w:rFonts w:hint="eastAsia"/>
                                </w:rPr>
                                <w:t>发布和解除</w:t>
                              </w:r>
                              <w:r>
                                <w:t>II</w:t>
                              </w:r>
                              <w:r>
                                <w:rPr>
                                  <w:rFonts w:hint="eastAsia"/>
                                </w:rPr>
                                <w:t>级预警</w:t>
                              </w:r>
                            </w:p>
                            <w:p w:rsidR="003212CC" w:rsidRDefault="003212CC">
                              <w:pPr>
                                <w:jc w:val="center"/>
                              </w:pPr>
                            </w:p>
                          </w:txbxContent>
                        </wps:txbx>
                        <wps:bodyPr upright="1"/>
                      </wps:wsp>
                      <wps:wsp>
                        <wps:cNvPr id="85" name="直接箭头连接符 85"/>
                        <wps:cNvCnPr/>
                        <wps:spPr>
                          <a:xfrm>
                            <a:off x="2144395" y="800735"/>
                            <a:ext cx="473075" cy="635"/>
                          </a:xfrm>
                          <a:prstGeom prst="straightConnector1">
                            <a:avLst/>
                          </a:prstGeom>
                          <a:ln w="9525" cap="flat" cmpd="sng">
                            <a:solidFill>
                              <a:srgbClr val="000000"/>
                            </a:solidFill>
                            <a:prstDash val="solid"/>
                            <a:headEnd type="none" w="med" len="med"/>
                            <a:tailEnd type="triangle" w="med" len="med"/>
                          </a:ln>
                        </wps:spPr>
                        <wps:bodyPr/>
                      </wps:wsp>
                      <wps:wsp>
                        <wps:cNvPr id="86" name="直接箭头连接符 86"/>
                        <wps:cNvCnPr/>
                        <wps:spPr>
                          <a:xfrm>
                            <a:off x="2144395" y="189865"/>
                            <a:ext cx="473075" cy="635"/>
                          </a:xfrm>
                          <a:prstGeom prst="straightConnector1">
                            <a:avLst/>
                          </a:prstGeom>
                          <a:ln w="9525" cap="flat" cmpd="sng">
                            <a:solidFill>
                              <a:srgbClr val="000000"/>
                            </a:solidFill>
                            <a:prstDash val="solid"/>
                            <a:headEnd type="none" w="med" len="med"/>
                            <a:tailEnd type="triangle" w="med" len="med"/>
                          </a:ln>
                        </wps:spPr>
                        <wps:bodyPr/>
                      </wps:wsp>
                      <wps:wsp>
                        <wps:cNvPr id="87" name="直接箭头连接符 87"/>
                        <wps:cNvCnPr/>
                        <wps:spPr>
                          <a:xfrm>
                            <a:off x="84455" y="824865"/>
                            <a:ext cx="469900" cy="0"/>
                          </a:xfrm>
                          <a:prstGeom prst="straightConnector1">
                            <a:avLst/>
                          </a:prstGeom>
                          <a:ln w="9525" cap="flat" cmpd="sng">
                            <a:solidFill>
                              <a:srgbClr val="000000"/>
                            </a:solidFill>
                            <a:prstDash val="solid"/>
                            <a:headEnd type="none" w="med" len="med"/>
                            <a:tailEnd type="triangle" w="med" len="med"/>
                          </a:ln>
                        </wps:spPr>
                        <wps:bodyPr/>
                      </wps:wsp>
                      <wps:wsp>
                        <wps:cNvPr id="88" name="直接箭头连接符 88"/>
                        <wps:cNvCnPr/>
                        <wps:spPr>
                          <a:xfrm flipH="1" flipV="1">
                            <a:off x="94615" y="823595"/>
                            <a:ext cx="635" cy="1280160"/>
                          </a:xfrm>
                          <a:prstGeom prst="straightConnector1">
                            <a:avLst/>
                          </a:prstGeom>
                          <a:ln w="9525" cap="flat" cmpd="sng">
                            <a:solidFill>
                              <a:srgbClr val="000000"/>
                            </a:solidFill>
                            <a:prstDash val="solid"/>
                            <a:headEnd type="none" w="med" len="med"/>
                            <a:tailEnd type="triangle" w="med" len="med"/>
                          </a:ln>
                        </wps:spPr>
                        <wps:bodyPr/>
                      </wps:wsp>
                      <wps:wsp>
                        <wps:cNvPr id="89" name="直接箭头连接符 89"/>
                        <wps:cNvCnPr/>
                        <wps:spPr>
                          <a:xfrm flipH="1">
                            <a:off x="96520" y="2090420"/>
                            <a:ext cx="441325" cy="5715"/>
                          </a:xfrm>
                          <a:prstGeom prst="straightConnector1">
                            <a:avLst/>
                          </a:prstGeom>
                          <a:ln w="9525" cap="flat" cmpd="sng">
                            <a:solidFill>
                              <a:srgbClr val="000000"/>
                            </a:solidFill>
                            <a:prstDash val="solid"/>
                            <a:headEnd type="none" w="med" len="med"/>
                            <a:tailEnd type="triangle" w="med" len="med"/>
                          </a:ln>
                        </wps:spPr>
                        <wps:bodyPr/>
                      </wps:wsp>
                      <wps:wsp>
                        <wps:cNvPr id="90" name="矩形 90"/>
                        <wps:cNvSpPr/>
                        <wps:spPr>
                          <a:xfrm>
                            <a:off x="0" y="1184910"/>
                            <a:ext cx="571500" cy="492760"/>
                          </a:xfrm>
                          <a:prstGeom prst="rect">
                            <a:avLst/>
                          </a:prstGeom>
                          <a:noFill/>
                          <a:ln>
                            <a:noFill/>
                          </a:ln>
                        </wps:spPr>
                        <wps:txbx>
                          <w:txbxContent>
                            <w:p w:rsidR="003212CC" w:rsidRDefault="006A3617">
                              <w:pPr>
                                <w:jc w:val="center"/>
                              </w:pPr>
                              <w:r>
                                <w:rPr>
                                  <w:rFonts w:hAnsi="宋体"/>
                                </w:rPr>
                                <w:t>Ⅰ</w:t>
                              </w:r>
                              <w:r>
                                <w:rPr>
                                  <w:rFonts w:hAnsi="宋体" w:hint="eastAsia"/>
                                </w:rPr>
                                <w:t>、Ⅱ</w:t>
                              </w:r>
                              <w:r>
                                <w:rPr>
                                  <w:rFonts w:hAnsi="宋体"/>
                                </w:rPr>
                                <w:t>级</w:t>
                              </w:r>
                            </w:p>
                          </w:txbxContent>
                        </wps:txbx>
                        <wps:bodyPr upright="1"/>
                      </wps:wsp>
                    </wpc:wpc>
                  </a:graphicData>
                </a:graphic>
              </wp:anchor>
            </w:drawing>
          </mc:Choice>
          <mc:Fallback xmlns:wpsCustomData="http://www.wps.cn/officeDocument/2013/wpsCustomData" xmlns:w15="http://schemas.microsoft.com/office/word/2012/wordml">
            <w:pict>
              <v:group id="_x0000_s1026" o:spid="_x0000_s1026" o:spt="203" style="position:absolute;left:0pt;margin-left:0pt;margin-top:0pt;height:211.65pt;width:330.85pt;mso-position-horizontal-relative:char;mso-position-vertical-relative:line;z-index:251662336;mso-width-relative:page;mso-height-relative:page;" coordsize="4201795,2687955" editas="canvas" o:gfxdata="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">
                <o:lock v:ext="edit" aspectratio="f"/>
                <v:shape id="_x0000_s1026" o:spid="_x0000_s1026" style="position:absolute;left:0;top:0;height:2687955;width:4201795;" filled="f" stroked="f" coordsize="21600,21600" o:gfxdata="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">
                  <v:fill on="f" focussize="0,0"/>
                  <v:stroke on="f"/>
                  <v:imagedata o:title=""/>
                  <o:lock v:ext="edit" aspectratio="t"/>
                </v:shape>
                <v:rect id="_x0000_s1026" o:spid="_x0000_s1026" o:spt="1" style="position:absolute;left:544195;top:1946910;height:297180;width:1600200;" fillcolor="#FFFFFF" filled="t" stroked="t" coordsize="21600,21600" o:gfxdata="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fxT7DVAAAABQEAAA8AAAAAAAAAAQAg&#10;AAAAIgAAAGRycy9kb3ducmV2LnhtbFBLAQIUABQAAAAIAIdO4kAGKMm4EQIAADYEAAAOAAAAAAAA&#10;AAEAIAAAACQBAABkcnMvZTJvRG9jLnhtbFBLBQYAAAAABgAGAFkBAACnBQAAAAA=&#10;">
                  <v:fill on="t" focussize="0,0"/>
                  <v:stroke color="#000000" joinstyle="miter"/>
                  <v:imagedata o:title=""/>
                  <o:lock v:ext="edit" aspectratio="f"/>
                  <v:textbox>
                    <w:txbxContent>
                      <w:p>
                        <w:pPr>
                          <w:jc w:val="center"/>
                          <w:rPr>
                            <w:rFonts w:hint="eastAsia"/>
                          </w:rPr>
                        </w:pPr>
                        <w:r>
                          <w:rPr>
                            <w:rFonts w:hint="eastAsia"/>
                          </w:rPr>
                          <w:t>事故现场人员</w:t>
                        </w:r>
                      </w:p>
                    </w:txbxContent>
                  </v:textbox>
                </v:rect>
                <v:rect id="_x0000_s1026" o:spid="_x0000_s1026" o:spt="1" style="position:absolute;left:544195;top:1255395;height:297180;width:1600200;" fillcolor="#FFFFFF" filled="t" stroked="t" coordsize="21600,21600" o:gfxdata="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FPsNUAAAAFAQAADwAAAAAAAAABACAA&#10;AAAiAAAAZHJzL2Rvd25yZXYueG1sUEsBAhQAFAAAAAgAh07iQNwOpwsQAgAANgQAAA4AAAAAAAAA&#10;AQAgAAAAJAEAAGRycy9lMm9Eb2MueG1sUEsFBgAAAAAGAAYAWQEAAKYFAAAAAA==&#10;">
                  <v:fill on="t" focussize="0,0"/>
                  <v:stroke color="#000000" joinstyle="miter"/>
                  <v:imagedata o:title=""/>
                  <o:lock v:ext="edit" aspectratio="f"/>
                  <v:textbox>
                    <w:txbxContent>
                      <w:p>
                        <w:pPr>
                          <w:jc w:val="center"/>
                          <w:rPr>
                            <w:rFonts w:hint="eastAsia"/>
                          </w:rPr>
                        </w:pPr>
                        <w:r>
                          <w:rPr>
                            <w:rFonts w:hint="eastAsia"/>
                          </w:rPr>
                          <w:t>应急处置组组长</w:t>
                        </w:r>
                      </w:p>
                    </w:txbxContent>
                  </v:textbox>
                </v:rect>
                <v:rect id="_x0000_s1026" o:spid="_x0000_s1026" o:spt="1" style="position:absolute;left:544195;top:652780;height:297815;width:1600200;" fillcolor="#FFFFFF" filled="t" stroked="t" coordsize="21600,21600" o:gfxdata="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fxT7DVAAAABQEAAA8AAAAAAAAAAQAgAAAA&#10;IgAAAGRycy9kb3ducmV2LnhtbFBLAQIUABQAAAAIAIdO4kDmdlX5DgIAADUEAAAOAAAAAAAAAAEA&#10;IAAAACQBAABkcnMvZTJvRG9jLnhtbFBLBQYAAAAABgAGAFkBAACkBQAAAAA=&#10;">
                  <v:fill on="t" focussize="0,0"/>
                  <v:stroke color="#000000" joinstyle="miter"/>
                  <v:imagedata o:title=""/>
                  <o:lock v:ext="edit" aspectratio="f"/>
                  <v:textbox>
                    <w:txbxContent>
                      <w:p>
                        <w:pPr>
                          <w:jc w:val="center"/>
                          <w:rPr>
                            <w:rFonts w:hint="eastAsia"/>
                          </w:rPr>
                        </w:pPr>
                        <w:r>
                          <w:rPr>
                            <w:rFonts w:hint="eastAsia"/>
                          </w:rPr>
                          <w:t>总经理</w:t>
                        </w:r>
                      </w:p>
                    </w:txbxContent>
                  </v:textbox>
                </v:rect>
                <v:rect id="_x0000_s1026" o:spid="_x0000_s1026" o:spt="1" style="position:absolute;left:496570;top:59690;height:285750;width:1647825;" fillcolor="#FFFFFF" filled="t" stroked="t" coordsize="21600,21600" o:gfxdata="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fxT7DVAAAABQEAAA8AAAAAAAAAAQAgAAAA&#10;IgAAAGRycy9kb3ducmV2LnhtbFBLAQIUABQAAAAIAIdO4kBXvpUFDgIAADQEAAAOAAAAAAAAAAEA&#10;IAAAACQBAABkcnMvZTJvRG9jLnhtbFBLBQYAAAAABgAGAFkBAACkBQAAAAA=&#10;">
                  <v:fill on="t" focussize="0,0"/>
                  <v:stroke color="#000000" joinstyle="miter"/>
                  <v:imagedata o:title=""/>
                  <o:lock v:ext="edit" aspectratio="f"/>
                  <v:textbox>
                    <w:txbxContent>
                      <w:p>
                        <w:pPr>
                          <w:jc w:val="center"/>
                          <w:rPr>
                            <w:rFonts w:hint="eastAsia"/>
                          </w:rPr>
                        </w:pPr>
                        <w:r>
                          <w:rPr>
                            <w:rFonts w:hint="eastAsia"/>
                          </w:rPr>
                          <w:t>合川区人民政府</w:t>
                        </w:r>
                      </w:p>
                    </w:txbxContent>
                  </v:textbox>
                </v:rect>
                <v:shape id="_x0000_s1026" o:spid="_x0000_s1026" o:spt="32" type="#_x0000_t32" style="position:absolute;left:1344295;top:1552575;flip:y;height:394335;width:635;" filled="f" stroked="t" coordsize="21600,21600" o:gfxdata="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lEZp+1wAAAAUBAAAP&#10;AAAAAAAAAAEAIAAAACIAAABkcnMvZG93bnJldi54bWxQSwECFAAUAAAACACHTuJA1MREbhkCAAAJ&#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1344295;top:950595;flip:y;height:304800;width:635;" filled="f" stroked="t" coordsize="21600,21600" o:gfxdata="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URmn7XAAAABQEAAA8A&#10;AAAAAAAAAQAgAAAAIgAAAGRycy9kb3ducmV2LnhtbFBLAQIUABQAAAAIAIdO4kAl0Xb1GAIAAAg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1344295;top:356870;flip:y;height:295910;width:635;" filled="f" stroked="t" coordsize="21600,21600" o:gfxdata="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RGaftcAAAAFAQAA&#10;DwAAAAAAAAABACAAAAAiAAAAZHJzL2Rvd25yZXYueG1sUEsBAhQAFAAAAAgAh07iQL2Aec0aAgAA&#10;CAQAAA4AAAAAAAAAAQAgAAAAJgEAAGRycy9lMm9Eb2MueG1sUEsFBgAAAAAGAAYAWQEAALIFAAAA&#10;AA==&#10;">
                  <v:fill on="f" focussize="0,0"/>
                  <v:stroke color="#000000" joinstyle="round" endarrow="block"/>
                  <v:imagedata o:title=""/>
                  <o:lock v:ext="edit" aspectratio="f"/>
                </v:shape>
                <v:rect id="_x0000_s1026" o:spid="_x0000_s1026" o:spt="1" style="position:absolute;left:717550;top:2352040;height:300990;width:2857500;" filled="f" stroked="f" coordsize="21600,21600" o:gfxdata="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KRVWXX&#10;AAAABQEAAA8AAAAAAAAAAQAgAAAAIgAAAGRycy9kb3ducmV2LnhtbFBLAQIUABQAAAAIAIdO4kBk&#10;aMZyrwEAAE4DAAAOAAAAAAAAAAEAIAAAACYBAABkcnMvZTJvRG9jLnhtbFBLBQYAAAAABgAGAFkB&#10;AABHBQAAAAA=&#10;">
                  <v:fill on="f" focussize="0,0"/>
                  <v:stroke on="f"/>
                  <v:imagedata o:title=""/>
                  <o:lock v:ext="edit" aspectratio="f"/>
                  <v:textbox>
                    <w:txbxContent>
                      <w:p>
                        <w:pPr>
                          <w:pStyle w:val="24"/>
                          <w:bidi w:val="0"/>
                          <w:rPr>
                            <w:rFonts w:hint="eastAsia"/>
                          </w:rPr>
                        </w:pPr>
                        <w:r>
                          <w:rPr>
                            <w:rFonts w:hint="eastAsia"/>
                          </w:rPr>
                          <w:t>图6.2-1  预警信息发布流程图</w:t>
                        </w:r>
                      </w:p>
                    </w:txbxContent>
                  </v:textbox>
                </v:rect>
                <v:rect id="_x0000_s1026" o:spid="_x0000_s1026" o:spt="1" style="position:absolute;left:915670;top:361950;height:297815;width:571500;" filled="f" stroked="f" coordsize="21600,21600" o:gfxdata="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KRVWXXAAAA&#10;BQEAAA8AAAAAAAAAAQAgAAAAIgAAAGRycy9kb3ducmV2LnhtbFBLAQIUABQAAAAIAIdO4kBE6Voj&#10;rAEAAEwDAAAOAAAAAAAAAAEAIAAAACYBAABkcnMvZTJvRG9jLnhtbFBLBQYAAAAABgAGAFkBAABE&#10;BQAAAAA=&#10;">
                  <v:fill on="f" focussize="0,0"/>
                  <v:stroke on="f"/>
                  <v:imagedata o:title=""/>
                  <o:lock v:ext="edit" aspectratio="f"/>
                  <v:textbox>
                    <w:txbxContent>
                      <w:p>
                        <w:pPr>
                          <w:jc w:val="center"/>
                        </w:pPr>
                        <w:r>
                          <w:rPr>
                            <w:rFonts w:hAnsi="宋体"/>
                          </w:rPr>
                          <w:t>Ⅰ级</w:t>
                        </w:r>
                      </w:p>
                    </w:txbxContent>
                  </v:textbox>
                </v:rect>
                <v:rect id="_x0000_s1026" o:spid="_x0000_s1026" o:spt="1" style="position:absolute;left:887095;top:950595;height:297815;width:571500;" filled="f" stroked="f" coordsize="21600,21600" o:gfxdata="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ikVVl1wAA&#10;AAUBAAAPAAAAAAAAAAEAIAAAACIAAABkcnMvZG93bnJldi54bWxQSwECFAAUAAAACACHTuJAr+XV&#10;OK0BAABMAwAADgAAAAAAAAABACAAAAAmAQAAZHJzL2Uyb0RvYy54bWxQSwUGAAAAAAYABgBZAQAA&#10;RQUAAAAA&#10;">
                  <v:fill on="f" focussize="0,0"/>
                  <v:stroke on="f"/>
                  <v:imagedata o:title=""/>
                  <o:lock v:ext="edit" aspectratio="f"/>
                  <v:textbox>
                    <w:txbxContent>
                      <w:p>
                        <w:pPr>
                          <w:jc w:val="center"/>
                        </w:pPr>
                        <w:r>
                          <w:rPr>
                            <w:rFonts w:hint="eastAsia" w:hAnsi="宋体"/>
                          </w:rPr>
                          <w:t>Ⅱ</w:t>
                        </w:r>
                        <w:r>
                          <w:rPr>
                            <w:rFonts w:hAnsi="宋体"/>
                          </w:rPr>
                          <w:t>级</w:t>
                        </w:r>
                      </w:p>
                    </w:txbxContent>
                  </v:textbox>
                </v:rect>
                <v:rect id="_x0000_s1026" o:spid="_x0000_s1026" o:spt="1" style="position:absolute;left:2609215;top:47625;height:297180;width:1489075;" fillcolor="#FFFFFF" filled="t" stroked="t" coordsize="21600,21600" o:gfxdata="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FPsNUAAAAFAQAADwAAAAAAAAABACAA&#10;AAAiAAAAZHJzL2Rvd25yZXYueG1sUEsBAhQAFAAAAAgAh07iQFBBRT0QAgAANQQAAA4AAAAAAAAA&#10;AQAgAAAAJAEAAGRycy9lMm9Eb2MueG1sUEsFBgAAAAAGAAYAWQEAAKYFAAAAAA==&#10;">
                  <v:fill on="t" focussize="0,0"/>
                  <v:stroke color="#000000" joinstyle="miter"/>
                  <v:imagedata o:title=""/>
                  <o:lock v:ext="edit" aspectratio="f"/>
                  <v:textbox>
                    <w:txbxContent>
                      <w:p>
                        <w:pPr>
                          <w:jc w:val="center"/>
                          <w:rPr>
                            <w:rFonts w:hint="eastAsia"/>
                          </w:rPr>
                        </w:pPr>
                        <w:r>
                          <w:rPr>
                            <w:rFonts w:hint="eastAsia"/>
                          </w:rPr>
                          <w:t>发布和解除I级预警</w:t>
                        </w:r>
                      </w:p>
                    </w:txbxContent>
                  </v:textbox>
                </v:rect>
                <v:rect id="_x0000_s1026" o:spid="_x0000_s1026" o:spt="1" style="position:absolute;left:2617470;top:688975;height:297180;width:1500505;" fillcolor="#FFFFFF" filled="t" stroked="t" coordsize="21600,21600" o:gfxdata="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FPsNUAAAAFAQAADwAAAAAAAAABACAA&#10;AAAiAAAAZHJzL2Rvd25yZXYueG1sUEsBAhQAFAAAAAgAh07iQDZsHGEQAgAANgQAAA4AAAAAAAAA&#10;AQAgAAAAJAEAAGRycy9lMm9Eb2MueG1sUEsFBgAAAAAGAAYAWQEAAKYFAAAAAA==&#10;">
                  <v:fill on="t" focussize="0,0"/>
                  <v:stroke color="#000000" joinstyle="miter"/>
                  <v:imagedata o:title=""/>
                  <o:lock v:ext="edit" aspectratio="f"/>
                  <v:textbox>
                    <w:txbxContent>
                      <w:p>
                        <w:pPr>
                          <w:jc w:val="center"/>
                          <w:rPr>
                            <w:rFonts w:hint="eastAsia"/>
                          </w:rPr>
                        </w:pPr>
                        <w:r>
                          <w:rPr>
                            <w:rFonts w:hint="eastAsia"/>
                          </w:rPr>
                          <w:t>发布和解除</w:t>
                        </w:r>
                        <w:r>
                          <w:t>II</w:t>
                        </w:r>
                        <w:r>
                          <w:rPr>
                            <w:rFonts w:hint="eastAsia"/>
                          </w:rPr>
                          <w:t>级预警</w:t>
                        </w:r>
                      </w:p>
                      <w:p>
                        <w:pPr>
                          <w:jc w:val="center"/>
                          <w:rPr>
                            <w:rFonts w:hint="eastAsia"/>
                          </w:rPr>
                        </w:pPr>
                      </w:p>
                    </w:txbxContent>
                  </v:textbox>
                </v:rect>
                <v:shape id="_x0000_s1026" o:spid="_x0000_s1026" o:spt="32" type="#_x0000_t32" style="position:absolute;left:2144395;top:800735;height:635;width:473075;" filled="f" stroked="t" coordsize="21600,21600" o:gfxdata="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jbIA1wAAAAUBAAAPAAAAAAAA&#10;AAEAIAAAACIAAABkcnMvZG93bnJldi54bWxQSwECFAAUAAAACACHTuJAFKiQGRMCAAD+Aw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2144395;top:189865;height:635;width:473075;" filled="f" stroked="t" coordsize="21600,21600" o:gfxdata="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Y2yANcAAAAFAQAADwAAAAAA&#10;AAABACAAAAAiAAAAZHJzL2Rvd25yZXYueG1sUEsBAhQAFAAAAAgAh07iQHILxOMUAgAA/gM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84455;top:824865;height:0;width:469900;" filled="f" stroked="t" coordsize="21600,21600" o:gfxdata="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VjbIA1wAAAAUBAAAPAAAAAAAAAAEA&#10;IAAAACIAAABkcnMvZG93bnJldi54bWxQSwECFAAUAAAACACHTuJAJ7SKFxACAAD6AwAADgAAAAAA&#10;AAABACAAAAAmAQAAZHJzL2Uyb0RvYy54bWxQSwUGAAAAAAYABgBZAQAAqAUAAAAA&#10;">
                  <v:fill on="f" focussize="0,0"/>
                  <v:stroke color="#000000" joinstyle="round" endarrow="block"/>
                  <v:imagedata o:title=""/>
                  <o:lock v:ext="edit" aspectratio="f"/>
                </v:shape>
                <v:shape id="_x0000_s1026" o:spid="_x0000_s1026" o:spt="32" type="#_x0000_t32" style="position:absolute;left:94615;top:823595;flip:x y;height:1280160;width:635;" filled="f" stroked="t" coordsize="21600,21600" o:gfxdata="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EuiE9YAAAAF&#10;AQAADwAAAAAAAAABACAAAAAiAAAAZHJzL2Rvd25yZXYueG1sUEsBAhQAFAAAAAgAh07iQDzMIHse&#10;AgAAEQQAAA4AAAAAAAAAAQAgAAAAJQEAAGRycy9lMm9Eb2MueG1sUEsFBgAAAAAGAAYAWQEAALUF&#10;AAAAAA==&#10;">
                  <v:fill on="f" focussize="0,0"/>
                  <v:stroke color="#000000" joinstyle="round" endarrow="block"/>
                  <v:imagedata o:title=""/>
                  <o:lock v:ext="edit" aspectratio="f"/>
                </v:shape>
                <v:shape id="_x0000_s1026" o:spid="_x0000_s1026" o:spt="32" type="#_x0000_t32" style="position:absolute;left:96520;top:2090420;flip:x;height:5715;width:441325;" filled="f" stroked="t" coordsize="21600,21600" o:gfxdata="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URmn7XAAAABQEAAA8A&#10;AAAAAAAAAQAgAAAAIgAAAGRycy9kb3ducmV2LnhtbFBLAQIUABQAAAAIAIdO4kAXoxhDGAIAAAgE&#10;AAAOAAAAAAAAAAEAIAAAACYBAABkcnMvZTJvRG9jLnhtbFBLBQYAAAAABgAGAFkBAACwBQAAAAA=&#10;">
                  <v:fill on="f" focussize="0,0"/>
                  <v:stroke color="#000000" joinstyle="round" endarrow="block"/>
                  <v:imagedata o:title=""/>
                  <o:lock v:ext="edit" aspectratio="f"/>
                </v:shape>
                <v:rect id="_x0000_s1026" o:spid="_x0000_s1026" o:spt="1" style="position:absolute;left:0;top:1184910;height:492760;width:571500;" filled="f" stroked="f" coordsize="21600,21600" o:gfxdata="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IpFVZdcAAAAFAQAA&#10;DwAAAAAAAAABACAAAAAiAAAAZHJzL2Rvd25yZXYueG1sUEsBAhQAFAAAAAgAh07iQKkVpiGoAQAA&#10;SAMAAA4AAAAAAAAAAQAgAAAAJgEAAGRycy9lMm9Eb2MueG1sUEsFBgAAAAAGAAYAWQEAAEAFAAAA&#10;AA==&#10;">
                  <v:fill on="f" focussize="0,0"/>
                  <v:stroke on="f"/>
                  <v:imagedata o:title=""/>
                  <o:lock v:ext="edit" aspectratio="f"/>
                  <v:textbox>
                    <w:txbxContent>
                      <w:p>
                        <w:pPr>
                          <w:jc w:val="center"/>
                        </w:pPr>
                        <w:r>
                          <w:rPr>
                            <w:rFonts w:hAnsi="宋体"/>
                          </w:rPr>
                          <w:t>Ⅰ</w:t>
                        </w:r>
                        <w:r>
                          <w:rPr>
                            <w:rFonts w:hint="eastAsia" w:hAnsi="宋体"/>
                          </w:rPr>
                          <w:t>、Ⅱ</w:t>
                        </w:r>
                        <w:r>
                          <w:rPr>
                            <w:rFonts w:hAnsi="宋体"/>
                          </w:rPr>
                          <w:t>级</w:t>
                        </w:r>
                      </w:p>
                    </w:txbxContent>
                  </v:textbox>
                </v:rect>
              </v:group>
            </w:pict>
          </mc:Fallback>
        </mc:AlternateContent>
      </w:r>
    </w:p>
    <w:p w:rsidR="003212CC" w:rsidRDefault="003212CC" w:rsidP="00341D86">
      <w:pPr>
        <w:pStyle w:val="a8"/>
        <w:ind w:firstLine="480"/>
        <w:sectPr w:rsidR="003212CC">
          <w:pgSz w:w="11906" w:h="16838"/>
          <w:pgMar w:top="1440" w:right="1800" w:bottom="1440" w:left="1800" w:header="851" w:footer="992" w:gutter="0"/>
          <w:cols w:space="425"/>
          <w:docGrid w:type="lines" w:linePitch="312"/>
        </w:sectPr>
      </w:pPr>
    </w:p>
    <w:p w:rsidR="003212CC" w:rsidRDefault="006A3617">
      <w:pPr>
        <w:pStyle w:val="a9"/>
        <w:numPr>
          <w:ilvl w:val="0"/>
          <w:numId w:val="2"/>
        </w:numPr>
        <w:ind w:firstLineChars="0"/>
        <w:jc w:val="center"/>
      </w:pPr>
      <w:bookmarkStart w:id="57" w:name="_Toc30120"/>
      <w:bookmarkStart w:id="58" w:name="_Toc26861"/>
      <w:r>
        <w:rPr>
          <w:rFonts w:hint="eastAsia"/>
        </w:rPr>
        <w:lastRenderedPageBreak/>
        <w:t>信息报告与处置</w:t>
      </w:r>
      <w:bookmarkEnd w:id="57"/>
      <w:bookmarkEnd w:id="58"/>
    </w:p>
    <w:p w:rsidR="003212CC" w:rsidRDefault="006A3617">
      <w:pPr>
        <w:pStyle w:val="aa"/>
        <w:numPr>
          <w:ilvl w:val="1"/>
          <w:numId w:val="2"/>
        </w:numPr>
        <w:ind w:firstLineChars="0"/>
      </w:pPr>
      <w:bookmarkStart w:id="59" w:name="_Toc13270"/>
      <w:bookmarkStart w:id="60" w:name="_Toc28194"/>
      <w:r>
        <w:rPr>
          <w:rFonts w:hint="eastAsia"/>
        </w:rPr>
        <w:t>信息接收与通报</w:t>
      </w:r>
      <w:bookmarkEnd w:id="59"/>
      <w:bookmarkEnd w:id="60"/>
    </w:p>
    <w:p w:rsidR="003212CC" w:rsidRDefault="006A3617">
      <w:pPr>
        <w:pStyle w:val="ab"/>
        <w:numPr>
          <w:ilvl w:val="2"/>
          <w:numId w:val="2"/>
        </w:numPr>
        <w:ind w:firstLineChars="0"/>
      </w:pPr>
      <w:r>
        <w:rPr>
          <w:rFonts w:hint="eastAsia"/>
        </w:rPr>
        <w:t>联络方式</w:t>
      </w:r>
    </w:p>
    <w:p w:rsidR="003212CC" w:rsidRDefault="006A3617" w:rsidP="00341D86">
      <w:pPr>
        <w:pStyle w:val="a8"/>
        <w:ind w:firstLine="480"/>
      </w:pPr>
      <w:r>
        <w:rPr>
          <w:rFonts w:hint="eastAsia"/>
        </w:rPr>
        <w:t>（</w:t>
      </w:r>
      <w:r>
        <w:rPr>
          <w:rFonts w:hint="eastAsia"/>
        </w:rPr>
        <w:t>1</w:t>
      </w:r>
      <w:r>
        <w:rPr>
          <w:rFonts w:hint="eastAsia"/>
        </w:rPr>
        <w:t>）</w:t>
      </w:r>
      <w:r>
        <w:rPr>
          <w:rFonts w:hint="eastAsia"/>
        </w:rPr>
        <w:t>24</w:t>
      </w:r>
      <w:r>
        <w:rPr>
          <w:rFonts w:hint="eastAsia"/>
        </w:rPr>
        <w:t>小时应急值班电话</w:t>
      </w:r>
    </w:p>
    <w:p w:rsidR="003212CC" w:rsidRDefault="006A3617" w:rsidP="00341D86">
      <w:pPr>
        <w:pStyle w:val="a8"/>
        <w:ind w:firstLine="480"/>
      </w:pPr>
      <w:r>
        <w:rPr>
          <w:rFonts w:hint="eastAsia"/>
        </w:rPr>
        <w:t>应急值班电话：</w:t>
      </w:r>
      <w:r>
        <w:rPr>
          <w:rFonts w:hint="eastAsia"/>
        </w:rPr>
        <w:t xml:space="preserve">13908389541 </w:t>
      </w:r>
      <w:r>
        <w:rPr>
          <w:rFonts w:hint="eastAsia"/>
        </w:rPr>
        <w:t>‬</w:t>
      </w:r>
    </w:p>
    <w:p w:rsidR="003212CC" w:rsidRDefault="006A3617" w:rsidP="00341D86">
      <w:pPr>
        <w:pStyle w:val="a8"/>
        <w:ind w:firstLine="480"/>
      </w:pPr>
      <w:r>
        <w:rPr>
          <w:rFonts w:hint="eastAsia"/>
        </w:rPr>
        <w:t>公司职工、操作人员发现异常情况，经现场确认为泄漏或环境污染等危险事故，要立即使用其通讯手段报告应急办公室；应急办公室立即向全公司发布应急处置报警，同时向指挥部相关成员报告，启动紧急应变响应系统。</w:t>
      </w:r>
    </w:p>
    <w:p w:rsidR="003212CC" w:rsidRDefault="006A3617" w:rsidP="00341D86">
      <w:pPr>
        <w:pStyle w:val="a8"/>
        <w:ind w:firstLine="480"/>
      </w:pPr>
      <w:r>
        <w:rPr>
          <w:rFonts w:hint="eastAsia"/>
        </w:rPr>
        <w:t>（</w:t>
      </w:r>
      <w:r>
        <w:rPr>
          <w:rFonts w:hint="eastAsia"/>
        </w:rPr>
        <w:t>2</w:t>
      </w:r>
      <w:r>
        <w:rPr>
          <w:rFonts w:hint="eastAsia"/>
        </w:rPr>
        <w:t>）</w:t>
      </w:r>
      <w:r>
        <w:rPr>
          <w:rFonts w:hint="eastAsia"/>
        </w:rPr>
        <w:t>24</w:t>
      </w:r>
      <w:r>
        <w:rPr>
          <w:rFonts w:hint="eastAsia"/>
        </w:rPr>
        <w:t>小时有效的内部外部</w:t>
      </w:r>
      <w:proofErr w:type="gramStart"/>
      <w:r>
        <w:rPr>
          <w:rFonts w:hint="eastAsia"/>
        </w:rPr>
        <w:t>通讯联络</w:t>
      </w:r>
      <w:proofErr w:type="gramEnd"/>
      <w:r>
        <w:rPr>
          <w:rFonts w:hint="eastAsia"/>
        </w:rPr>
        <w:t>手段</w:t>
      </w:r>
    </w:p>
    <w:p w:rsidR="003212CC" w:rsidRDefault="006A3617" w:rsidP="00341D86">
      <w:pPr>
        <w:pStyle w:val="a8"/>
        <w:ind w:firstLine="480"/>
      </w:pPr>
      <w:r>
        <w:rPr>
          <w:rFonts w:hint="eastAsia"/>
        </w:rPr>
        <w:t>内部</w:t>
      </w:r>
      <w:proofErr w:type="gramStart"/>
      <w:r>
        <w:rPr>
          <w:rFonts w:hint="eastAsia"/>
        </w:rPr>
        <w:t>通讯联络</w:t>
      </w:r>
      <w:proofErr w:type="gramEnd"/>
      <w:r>
        <w:rPr>
          <w:rFonts w:hint="eastAsia"/>
        </w:rPr>
        <w:t>用手机，公司</w:t>
      </w:r>
      <w:r>
        <w:rPr>
          <w:rFonts w:hint="eastAsia"/>
        </w:rPr>
        <w:t>100%</w:t>
      </w:r>
      <w:r>
        <w:rPr>
          <w:rFonts w:hint="eastAsia"/>
        </w:rPr>
        <w:t>的职员都有手机，都可用手机联络。对外联络用电话和手机（附件</w:t>
      </w:r>
      <w:r>
        <w:rPr>
          <w:rFonts w:hint="eastAsia"/>
        </w:rPr>
        <w:t>4</w:t>
      </w:r>
      <w:r>
        <w:rPr>
          <w:rFonts w:hint="eastAsia"/>
        </w:rPr>
        <w:t>）。</w:t>
      </w:r>
    </w:p>
    <w:p w:rsidR="003212CC" w:rsidRDefault="006A3617">
      <w:pPr>
        <w:pStyle w:val="ab"/>
        <w:numPr>
          <w:ilvl w:val="2"/>
          <w:numId w:val="2"/>
        </w:numPr>
        <w:ind w:firstLineChars="0"/>
      </w:pPr>
      <w:r>
        <w:rPr>
          <w:rFonts w:hint="eastAsia"/>
        </w:rPr>
        <w:t>内部报告</w:t>
      </w:r>
    </w:p>
    <w:p w:rsidR="003212CC" w:rsidRDefault="006A3617" w:rsidP="00341D86">
      <w:pPr>
        <w:pStyle w:val="a8"/>
        <w:ind w:firstLine="480"/>
      </w:pPr>
      <w:r>
        <w:rPr>
          <w:rFonts w:hint="eastAsia"/>
        </w:rPr>
        <w:t>应急报告方式及时限如下：</w:t>
      </w:r>
    </w:p>
    <w:p w:rsidR="003212CC" w:rsidRDefault="006A3617" w:rsidP="00341D86">
      <w:pPr>
        <w:pStyle w:val="a8"/>
        <w:ind w:firstLine="480"/>
      </w:pPr>
      <w:r>
        <w:rPr>
          <w:rFonts w:hint="eastAsia"/>
        </w:rPr>
        <w:t>（</w:t>
      </w:r>
      <w:r>
        <w:rPr>
          <w:rFonts w:hint="eastAsia"/>
        </w:rPr>
        <w:t>1</w:t>
      </w:r>
      <w:r>
        <w:rPr>
          <w:rFonts w:hint="eastAsia"/>
        </w:rPr>
        <w:t>）第一发现人</w:t>
      </w:r>
    </w:p>
    <w:p w:rsidR="003212CC" w:rsidRDefault="006A3617" w:rsidP="00341D86">
      <w:pPr>
        <w:pStyle w:val="a8"/>
        <w:ind w:firstLine="480"/>
      </w:pPr>
      <w:r>
        <w:rPr>
          <w:rFonts w:hint="eastAsia"/>
        </w:rPr>
        <w:t>发现环境事故信息时，岗位的操作员工或事故最早发现者应该立即用手机或者随身对讲机向应急办公室和直属上级领导报告。</w:t>
      </w:r>
    </w:p>
    <w:p w:rsidR="003212CC" w:rsidRDefault="006A3617" w:rsidP="00341D86">
      <w:pPr>
        <w:pStyle w:val="a8"/>
        <w:ind w:firstLine="480"/>
      </w:pPr>
      <w:proofErr w:type="gramStart"/>
      <w:r>
        <w:rPr>
          <w:rFonts w:hint="eastAsia"/>
        </w:rPr>
        <w:t>凡任何</w:t>
      </w:r>
      <w:proofErr w:type="gramEnd"/>
      <w:r>
        <w:rPr>
          <w:rFonts w:hint="eastAsia"/>
        </w:rPr>
        <w:t>人发现环境事故时，除了及时发出报警信息外，有权对险情所在区域作业活动下达停止作业的指令；值班人员如发现险情可能危及人身安全时，有权在第一时间下达停产撤人指令。</w:t>
      </w:r>
    </w:p>
    <w:p w:rsidR="003212CC" w:rsidRDefault="006A3617" w:rsidP="00341D86">
      <w:pPr>
        <w:pStyle w:val="a8"/>
        <w:ind w:firstLine="480"/>
      </w:pPr>
      <w:r>
        <w:rPr>
          <w:rFonts w:hint="eastAsia"/>
        </w:rPr>
        <w:t>（</w:t>
      </w:r>
      <w:r>
        <w:rPr>
          <w:rFonts w:hint="eastAsia"/>
        </w:rPr>
        <w:t>2</w:t>
      </w:r>
      <w:r>
        <w:rPr>
          <w:rFonts w:hint="eastAsia"/>
        </w:rPr>
        <w:t>）应急办公室</w:t>
      </w:r>
    </w:p>
    <w:p w:rsidR="003212CC" w:rsidRDefault="006A3617" w:rsidP="00341D86">
      <w:pPr>
        <w:pStyle w:val="a8"/>
        <w:ind w:firstLine="480"/>
      </w:pPr>
      <w:r>
        <w:rPr>
          <w:rFonts w:hint="eastAsia"/>
        </w:rPr>
        <w:t>应急办公室值班管理人员接到报告后，</w:t>
      </w:r>
      <w:proofErr w:type="gramStart"/>
      <w:r>
        <w:rPr>
          <w:rFonts w:hint="eastAsia"/>
        </w:rPr>
        <w:t>应第一时间</w:t>
      </w:r>
      <w:proofErr w:type="gramEnd"/>
      <w:r>
        <w:rPr>
          <w:rFonts w:hint="eastAsia"/>
        </w:rPr>
        <w:t>向应急总指挥报告，并通知其他应急人员。</w:t>
      </w:r>
    </w:p>
    <w:p w:rsidR="003212CC" w:rsidRDefault="006A3617">
      <w:pPr>
        <w:pStyle w:val="ab"/>
        <w:numPr>
          <w:ilvl w:val="2"/>
          <w:numId w:val="2"/>
        </w:numPr>
        <w:ind w:firstLineChars="0"/>
      </w:pPr>
      <w:r>
        <w:rPr>
          <w:rFonts w:hint="eastAsia"/>
        </w:rPr>
        <w:t>外部报告</w:t>
      </w:r>
    </w:p>
    <w:p w:rsidR="003212CC" w:rsidRDefault="006A3617" w:rsidP="00341D86">
      <w:pPr>
        <w:pStyle w:val="a8"/>
        <w:ind w:firstLine="480"/>
      </w:pPr>
      <w:r>
        <w:rPr>
          <w:rFonts w:hint="eastAsia"/>
        </w:rPr>
        <w:t>当事故可能超出公司处置能力的或可能影响周边其他单位的，公司应立即向合川区消防、公安、环保等主管部门报告。当事故等级一时难以确定，环境事故可能扩大时，公司在</w:t>
      </w:r>
      <w:r>
        <w:rPr>
          <w:rFonts w:hint="eastAsia"/>
        </w:rPr>
        <w:t>5</w:t>
      </w:r>
      <w:r>
        <w:rPr>
          <w:rFonts w:hint="eastAsia"/>
        </w:rPr>
        <w:t>分钟内用电话等快捷通讯方式向重庆市合川区</w:t>
      </w:r>
      <w:r>
        <w:rPr>
          <w:rFonts w:hint="eastAsia"/>
        </w:rPr>
        <w:t>生态环境局</w:t>
      </w:r>
      <w:r>
        <w:rPr>
          <w:rFonts w:hint="eastAsia"/>
        </w:rPr>
        <w:t>快报；应急终止</w:t>
      </w:r>
      <w:r>
        <w:rPr>
          <w:rFonts w:hint="eastAsia"/>
        </w:rPr>
        <w:t>1h</w:t>
      </w:r>
      <w:r>
        <w:rPr>
          <w:rFonts w:hint="eastAsia"/>
        </w:rPr>
        <w:t>后，应急办公室以书面形式向公司应急指挥部报告事件发生、处置的详细情况及对环境影响的初评估。应急指挥部视事故等级向重庆市合川区</w:t>
      </w:r>
      <w:r>
        <w:rPr>
          <w:rFonts w:hint="eastAsia"/>
        </w:rPr>
        <w:t>生态环境局</w:t>
      </w:r>
      <w:r>
        <w:rPr>
          <w:rFonts w:hint="eastAsia"/>
        </w:rPr>
        <w:t>报告。</w:t>
      </w:r>
    </w:p>
    <w:p w:rsidR="003212CC" w:rsidRDefault="006A3617">
      <w:pPr>
        <w:pStyle w:val="ab"/>
        <w:numPr>
          <w:ilvl w:val="2"/>
          <w:numId w:val="2"/>
        </w:numPr>
        <w:ind w:firstLineChars="0"/>
      </w:pPr>
      <w:r>
        <w:rPr>
          <w:rFonts w:hint="eastAsia"/>
        </w:rPr>
        <w:lastRenderedPageBreak/>
        <w:t>应急报告方式及内容</w:t>
      </w:r>
    </w:p>
    <w:p w:rsidR="003212CC" w:rsidRDefault="006A3617" w:rsidP="00341D86">
      <w:pPr>
        <w:pStyle w:val="a8"/>
        <w:ind w:firstLine="480"/>
      </w:pPr>
      <w:r>
        <w:rPr>
          <w:rFonts w:hint="eastAsia"/>
        </w:rPr>
        <w:t>突发性环境污染事故的报告分为初报</w:t>
      </w:r>
      <w:r>
        <w:rPr>
          <w:rFonts w:hint="eastAsia"/>
        </w:rPr>
        <w:t>、续报和处理结果报告三类。</w:t>
      </w:r>
      <w:proofErr w:type="gramStart"/>
      <w:r>
        <w:rPr>
          <w:rFonts w:hint="eastAsia"/>
        </w:rPr>
        <w:t>初报从</w:t>
      </w:r>
      <w:proofErr w:type="gramEnd"/>
      <w:r>
        <w:rPr>
          <w:rFonts w:hint="eastAsia"/>
        </w:rPr>
        <w:t>发现事件后由发现人立即上报；续报在查清有关基本情况后由事件调查人员随时上报；处理结果报告在事件处理完毕后由事件调查人员立即上报。</w:t>
      </w:r>
    </w:p>
    <w:p w:rsidR="003212CC" w:rsidRDefault="006A3617" w:rsidP="00341D86">
      <w:pPr>
        <w:pStyle w:val="a8"/>
        <w:ind w:firstLine="480"/>
      </w:pPr>
      <w:proofErr w:type="gramStart"/>
      <w:r>
        <w:rPr>
          <w:rFonts w:hint="eastAsia"/>
        </w:rPr>
        <w:t>初报可用</w:t>
      </w:r>
      <w:proofErr w:type="gramEnd"/>
      <w:r>
        <w:rPr>
          <w:rFonts w:hint="eastAsia"/>
        </w:rPr>
        <w:t>电话直接报告，主要内容包括：环境事故的类型、发生时间、地点、污染源、主要污染物质、人员受害情况、事件潜在的危害程度、转化方式趋向等初步情况。</w:t>
      </w:r>
    </w:p>
    <w:p w:rsidR="003212CC" w:rsidRDefault="006A3617" w:rsidP="00341D86">
      <w:pPr>
        <w:pStyle w:val="a8"/>
        <w:ind w:firstLine="480"/>
      </w:pPr>
      <w:r>
        <w:rPr>
          <w:rFonts w:hint="eastAsia"/>
        </w:rPr>
        <w:t>续报在</w:t>
      </w:r>
      <w:r>
        <w:rPr>
          <w:rFonts w:hint="eastAsia"/>
        </w:rPr>
        <w:t>30</w:t>
      </w:r>
      <w:r>
        <w:rPr>
          <w:rFonts w:hint="eastAsia"/>
        </w:rPr>
        <w:t>分钟内通过网络或书面报告，</w:t>
      </w:r>
      <w:proofErr w:type="gramStart"/>
      <w:r>
        <w:rPr>
          <w:rFonts w:hint="eastAsia"/>
        </w:rPr>
        <w:t>在初报的</w:t>
      </w:r>
      <w:proofErr w:type="gramEnd"/>
      <w:r>
        <w:rPr>
          <w:rFonts w:hint="eastAsia"/>
        </w:rPr>
        <w:t>基础上报告有关确切数据，事件发生的原因、过程、进展情况及采取的应急措施等基本情况。</w:t>
      </w:r>
    </w:p>
    <w:p w:rsidR="003212CC" w:rsidRDefault="006A3617" w:rsidP="00341D86">
      <w:pPr>
        <w:pStyle w:val="a8"/>
        <w:ind w:firstLine="480"/>
      </w:pPr>
      <w:r>
        <w:rPr>
          <w:rFonts w:hint="eastAsia"/>
        </w:rPr>
        <w:t>处理结果报告在事故结束</w:t>
      </w:r>
      <w:r>
        <w:rPr>
          <w:rFonts w:hint="eastAsia"/>
        </w:rPr>
        <w:t>1h</w:t>
      </w:r>
      <w:r>
        <w:rPr>
          <w:rFonts w:hint="eastAsia"/>
        </w:rPr>
        <w:t>内采用书面报告，处理结果报告</w:t>
      </w:r>
      <w:proofErr w:type="gramStart"/>
      <w:r>
        <w:rPr>
          <w:rFonts w:hint="eastAsia"/>
        </w:rPr>
        <w:t>在初报和续报</w:t>
      </w:r>
      <w:proofErr w:type="gramEnd"/>
      <w:r>
        <w:rPr>
          <w:rFonts w:hint="eastAsia"/>
        </w:rPr>
        <w:t>的基础</w:t>
      </w:r>
      <w:r>
        <w:rPr>
          <w:rFonts w:hint="eastAsia"/>
        </w:rPr>
        <w:t>上，报告处理事件的措施、过程和结果，事件潜在或间接的危害、社会影响、处理后的遗留问题，参加处理工作的有关部门和工作内容。被报告人联系方式见附件</w:t>
      </w:r>
      <w:r>
        <w:rPr>
          <w:rFonts w:hint="eastAsia"/>
        </w:rPr>
        <w:t>4</w:t>
      </w:r>
      <w:r>
        <w:rPr>
          <w:rFonts w:hint="eastAsia"/>
        </w:rPr>
        <w:t>。</w:t>
      </w:r>
    </w:p>
    <w:p w:rsidR="003212CC" w:rsidRDefault="006A3617">
      <w:pPr>
        <w:pStyle w:val="aa"/>
        <w:numPr>
          <w:ilvl w:val="1"/>
          <w:numId w:val="2"/>
        </w:numPr>
        <w:ind w:firstLineChars="0"/>
      </w:pPr>
      <w:bookmarkStart w:id="61" w:name="_Toc27757"/>
      <w:bookmarkStart w:id="62" w:name="_Toc23215"/>
      <w:r>
        <w:rPr>
          <w:rFonts w:hint="eastAsia"/>
        </w:rPr>
        <w:t>信息传递</w:t>
      </w:r>
      <w:bookmarkEnd w:id="61"/>
      <w:bookmarkEnd w:id="62"/>
    </w:p>
    <w:p w:rsidR="003212CC" w:rsidRDefault="006A3617" w:rsidP="00341D86">
      <w:pPr>
        <w:pStyle w:val="a8"/>
        <w:ind w:firstLine="480"/>
      </w:pPr>
      <w:r>
        <w:rPr>
          <w:rFonts w:hint="eastAsia"/>
        </w:rPr>
        <w:t>由应急办公室通过手机、座机、扩音呼叫系统等形式向合川区人民政府汇报情况。在公告事故消息时，必须公告事态的缓急程度，提出撤离的具体方法和方式。撤离方法中明确应采取的预防措施、注意事项、撤离方向和撤离距离。</w:t>
      </w:r>
      <w:r>
        <w:rPr>
          <w:rFonts w:hint="eastAsia"/>
        </w:rPr>
        <w:t xml:space="preserve"> </w:t>
      </w:r>
    </w:p>
    <w:p w:rsidR="003212CC" w:rsidRDefault="006A3617">
      <w:pPr>
        <w:pStyle w:val="aa"/>
        <w:numPr>
          <w:ilvl w:val="1"/>
          <w:numId w:val="2"/>
        </w:numPr>
        <w:ind w:firstLineChars="0"/>
      </w:pPr>
      <w:bookmarkStart w:id="63" w:name="_Toc26620"/>
      <w:bookmarkStart w:id="64" w:name="_Toc5606"/>
      <w:r>
        <w:rPr>
          <w:rFonts w:hint="eastAsia"/>
        </w:rPr>
        <w:t>应急联系电话</w:t>
      </w:r>
      <w:bookmarkEnd w:id="63"/>
      <w:bookmarkEnd w:id="64"/>
    </w:p>
    <w:p w:rsidR="003212CC" w:rsidRDefault="006A3617" w:rsidP="00341D86">
      <w:pPr>
        <w:pStyle w:val="a8"/>
        <w:ind w:firstLine="480"/>
      </w:pPr>
      <w:r>
        <w:rPr>
          <w:rFonts w:hint="eastAsia"/>
        </w:rPr>
        <w:t>见附件</w:t>
      </w:r>
      <w:r>
        <w:rPr>
          <w:rFonts w:hint="eastAsia"/>
        </w:rPr>
        <w:t>3</w:t>
      </w:r>
      <w:r>
        <w:rPr>
          <w:rFonts w:hint="eastAsia"/>
        </w:rPr>
        <w:t>：“内部应急处置人员联系电话”</w:t>
      </w:r>
    </w:p>
    <w:p w:rsidR="003212CC" w:rsidRDefault="006A3617" w:rsidP="00341D86">
      <w:pPr>
        <w:pStyle w:val="a8"/>
        <w:ind w:firstLine="480"/>
      </w:pPr>
      <w:r>
        <w:rPr>
          <w:rFonts w:hint="eastAsia"/>
        </w:rPr>
        <w:t>见附件</w:t>
      </w:r>
      <w:r>
        <w:rPr>
          <w:rFonts w:hint="eastAsia"/>
        </w:rPr>
        <w:t>4</w:t>
      </w:r>
      <w:r>
        <w:rPr>
          <w:rFonts w:hint="eastAsia"/>
        </w:rPr>
        <w:t>：“外部应急联系电话表”</w:t>
      </w:r>
    </w:p>
    <w:p w:rsidR="003212CC" w:rsidRDefault="006A3617">
      <w:pPr>
        <w:pStyle w:val="aa"/>
        <w:numPr>
          <w:ilvl w:val="1"/>
          <w:numId w:val="2"/>
        </w:numPr>
        <w:ind w:firstLineChars="0"/>
      </w:pPr>
      <w:bookmarkStart w:id="65" w:name="_Toc6441"/>
      <w:bookmarkStart w:id="66" w:name="_Toc29035"/>
      <w:r>
        <w:rPr>
          <w:rFonts w:hint="eastAsia"/>
        </w:rPr>
        <w:t>应急处置设施、设备及物资启用程序</w:t>
      </w:r>
      <w:bookmarkEnd w:id="65"/>
      <w:bookmarkEnd w:id="66"/>
    </w:p>
    <w:p w:rsidR="003212CC" w:rsidRDefault="006A3617" w:rsidP="00341D86">
      <w:pPr>
        <w:pStyle w:val="a8"/>
        <w:ind w:firstLine="480"/>
        <w:sectPr w:rsidR="003212CC">
          <w:pgSz w:w="11906" w:h="16838"/>
          <w:pgMar w:top="1440" w:right="1800" w:bottom="1440" w:left="1800" w:header="851" w:footer="992" w:gutter="0"/>
          <w:cols w:space="425"/>
          <w:docGrid w:type="lines" w:linePitch="312"/>
        </w:sectPr>
      </w:pPr>
      <w:r>
        <w:rPr>
          <w:rFonts w:hint="eastAsia"/>
        </w:rPr>
        <w:t>根据应急物资储备要求，公司配置有消防及个体救援、防护设备。针对公司风险源，公司负责向总经理提交应急救援装备和物资准备需求计划。救援物资布置遵循就近、便利、充足、合理原则。定期清点物资数量及评价布置位置的合理性，对物资质量定期巡检。一旦发生事故应急情况，所在岗位人员即时启用岗位应急设施（备）。在指挥部的指挥下，综合协调组即时迅速提供补充物资，以满足救援需要。</w:t>
      </w:r>
    </w:p>
    <w:p w:rsidR="003212CC" w:rsidRDefault="006A3617">
      <w:pPr>
        <w:pStyle w:val="a9"/>
        <w:numPr>
          <w:ilvl w:val="0"/>
          <w:numId w:val="2"/>
        </w:numPr>
        <w:ind w:firstLineChars="0"/>
        <w:jc w:val="center"/>
      </w:pPr>
      <w:bookmarkStart w:id="67" w:name="_Toc25630"/>
      <w:bookmarkStart w:id="68" w:name="_Toc632"/>
      <w:r>
        <w:rPr>
          <w:rFonts w:hint="eastAsia"/>
        </w:rPr>
        <w:lastRenderedPageBreak/>
        <w:t>应急响应</w:t>
      </w:r>
      <w:bookmarkEnd w:id="67"/>
      <w:bookmarkEnd w:id="68"/>
    </w:p>
    <w:p w:rsidR="003212CC" w:rsidRDefault="006A3617">
      <w:pPr>
        <w:pStyle w:val="aa"/>
        <w:numPr>
          <w:ilvl w:val="1"/>
          <w:numId w:val="2"/>
        </w:numPr>
        <w:ind w:firstLineChars="0"/>
      </w:pPr>
      <w:bookmarkStart w:id="69" w:name="_Toc27318"/>
      <w:bookmarkStart w:id="70" w:name="_Toc8757"/>
      <w:r>
        <w:rPr>
          <w:rFonts w:hint="eastAsia"/>
        </w:rPr>
        <w:t>应急响应分级</w:t>
      </w:r>
      <w:bookmarkEnd w:id="69"/>
      <w:bookmarkEnd w:id="70"/>
    </w:p>
    <w:p w:rsidR="003212CC" w:rsidRDefault="006A3617" w:rsidP="00341D86">
      <w:pPr>
        <w:pStyle w:val="a8"/>
        <w:ind w:firstLine="480"/>
      </w:pPr>
      <w:r>
        <w:rPr>
          <w:rFonts w:hint="eastAsia"/>
        </w:rPr>
        <w:t>根据事故的影响范围和可控性</w:t>
      </w:r>
      <w:r>
        <w:rPr>
          <w:rFonts w:hint="eastAsia"/>
        </w:rPr>
        <w:t>(</w:t>
      </w:r>
      <w:r>
        <w:rPr>
          <w:rFonts w:hint="eastAsia"/>
        </w:rPr>
        <w:t>综合考虑发生事故的可能性，事故对人体健康和安全的影响后果，事故对外界</w:t>
      </w:r>
      <w:r>
        <w:rPr>
          <w:rFonts w:hint="eastAsia"/>
        </w:rPr>
        <w:t>环境的潜在危害，以及事故单位自身应急响应的资源和能力等一系列因素</w:t>
      </w:r>
      <w:r>
        <w:rPr>
          <w:rFonts w:hint="eastAsia"/>
        </w:rPr>
        <w:t>)</w:t>
      </w:r>
      <w:r>
        <w:rPr>
          <w:rFonts w:hint="eastAsia"/>
        </w:rPr>
        <w:t>对事件响应进行分级。原则上按班组级（</w:t>
      </w:r>
      <w:r>
        <w:rPr>
          <w:rFonts w:hint="eastAsia"/>
        </w:rPr>
        <w:t>III</w:t>
      </w:r>
      <w:r>
        <w:rPr>
          <w:rFonts w:hint="eastAsia"/>
        </w:rPr>
        <w:t>级）、公司级</w:t>
      </w:r>
      <w:r>
        <w:rPr>
          <w:rFonts w:hint="eastAsia"/>
        </w:rPr>
        <w:t>(</w:t>
      </w:r>
      <w:r>
        <w:rPr>
          <w:rFonts w:hint="eastAsia"/>
        </w:rPr>
        <w:t>Ⅱ级</w:t>
      </w:r>
      <w:r>
        <w:rPr>
          <w:rFonts w:hint="eastAsia"/>
        </w:rPr>
        <w:t>)</w:t>
      </w:r>
      <w:r>
        <w:rPr>
          <w:rFonts w:hint="eastAsia"/>
        </w:rPr>
        <w:t>、社会</w:t>
      </w:r>
      <w:proofErr w:type="gramStart"/>
      <w:r>
        <w:rPr>
          <w:rFonts w:hint="eastAsia"/>
        </w:rPr>
        <w:t>联动级</w:t>
      </w:r>
      <w:proofErr w:type="gramEnd"/>
      <w:r>
        <w:rPr>
          <w:rFonts w:hint="eastAsia"/>
        </w:rPr>
        <w:t>(</w:t>
      </w:r>
      <w:r>
        <w:rPr>
          <w:rFonts w:hint="eastAsia"/>
        </w:rPr>
        <w:t>Ⅰ级</w:t>
      </w:r>
      <w:r>
        <w:rPr>
          <w:rFonts w:hint="eastAsia"/>
        </w:rPr>
        <w:t>)</w:t>
      </w:r>
      <w:r>
        <w:rPr>
          <w:rFonts w:hint="eastAsia"/>
        </w:rPr>
        <w:t>三级启动相应预案。一旦发生如上级别事件，应立即请求启动更高级别应急预案。</w:t>
      </w:r>
    </w:p>
    <w:p w:rsidR="003212CC" w:rsidRDefault="006A3617" w:rsidP="00341D86">
      <w:pPr>
        <w:pStyle w:val="a8"/>
        <w:ind w:firstLine="480"/>
      </w:pPr>
      <w:r>
        <w:rPr>
          <w:rFonts w:hint="eastAsia"/>
        </w:rPr>
        <w:t>本预案主要针对由公司内部自行处置即可完成处理的突发事件，本应急预案管辖范围内响应级别分为社会联动级、公司级、班组级。</w:t>
      </w:r>
    </w:p>
    <w:p w:rsidR="003212CC" w:rsidRDefault="006A3617">
      <w:pPr>
        <w:pStyle w:val="aa"/>
        <w:numPr>
          <w:ilvl w:val="1"/>
          <w:numId w:val="2"/>
        </w:numPr>
        <w:ind w:firstLineChars="0"/>
      </w:pPr>
      <w:bookmarkStart w:id="71" w:name="_Toc31111"/>
      <w:bookmarkStart w:id="72" w:name="_Toc12154"/>
      <w:r>
        <w:rPr>
          <w:rFonts w:hint="eastAsia"/>
        </w:rPr>
        <w:t>响应程序</w:t>
      </w:r>
      <w:bookmarkEnd w:id="71"/>
      <w:bookmarkEnd w:id="72"/>
    </w:p>
    <w:p w:rsidR="003212CC" w:rsidRDefault="006A3617">
      <w:pPr>
        <w:pStyle w:val="ab"/>
        <w:numPr>
          <w:ilvl w:val="2"/>
          <w:numId w:val="2"/>
        </w:numPr>
        <w:ind w:firstLineChars="0"/>
      </w:pPr>
      <w:r>
        <w:rPr>
          <w:rFonts w:hint="eastAsia"/>
        </w:rPr>
        <w:t>应急响应基本流程</w:t>
      </w:r>
    </w:p>
    <w:p w:rsidR="003212CC" w:rsidRDefault="006A3617" w:rsidP="00341D86">
      <w:pPr>
        <w:pStyle w:val="a8"/>
        <w:ind w:firstLine="480"/>
      </w:pPr>
      <w:r>
        <w:rPr>
          <w:rFonts w:hint="eastAsia"/>
        </w:rPr>
        <w:t>一旦值班人员、操作人员发现紧急情况，经现场确认为泄漏或环境污染等危险事故，要立即使用其通讯手段报告应急总指挥，应急总指挥立即向公司发布应急处置报</w:t>
      </w:r>
      <w:r>
        <w:rPr>
          <w:rFonts w:hint="eastAsia"/>
        </w:rPr>
        <w:t>警，同时启动紧急应急响应系统。指挥部应根据应急类型、发生时间的严重程度，依照法律、法规和相关规定及时向上级主管部门通报事故情况。而后根据上级命令采取相应行动。公司应急响应基本流程见图</w:t>
      </w:r>
      <w:r>
        <w:rPr>
          <w:rFonts w:hint="eastAsia"/>
        </w:rPr>
        <w:t>8.2-1</w:t>
      </w:r>
      <w:r>
        <w:rPr>
          <w:rFonts w:hint="eastAsia"/>
        </w:rPr>
        <w:t>：</w:t>
      </w:r>
    </w:p>
    <w:p w:rsidR="003212CC" w:rsidRDefault="006A3617">
      <w:pPr>
        <w:rPr>
          <w:rFonts w:ascii="Times New Roman" w:hAnsi="Times New Roman"/>
        </w:rPr>
      </w:pPr>
      <w:r>
        <w:rPr>
          <w:rFonts w:ascii="Times New Roman" w:hAnsi="Times New Roman" w:hint="eastAsia"/>
        </w:rPr>
        <w:br w:type="page"/>
      </w:r>
    </w:p>
    <w:p w:rsidR="003212CC" w:rsidRDefault="006A3617">
      <w:pPr>
        <w:spacing w:line="360" w:lineRule="auto"/>
        <w:jc w:val="center"/>
        <w:rPr>
          <w:rFonts w:ascii="Times New Roman" w:hAnsi="Times New Roman"/>
        </w:rPr>
      </w:pPr>
      <w:r>
        <w:rPr>
          <w:rFonts w:ascii="Times New Roman" w:hAnsi="Times New Roman"/>
          <w:noProof/>
          <w:sz w:val="24"/>
          <w:szCs w:val="24"/>
        </w:rPr>
        <w:lastRenderedPageBreak/>
        <mc:AlternateContent>
          <mc:Choice Requires="wpc">
            <w:drawing>
              <wp:inline distT="0" distB="0" distL="114300" distR="114300">
                <wp:extent cx="5803900" cy="6678295"/>
                <wp:effectExtent l="0" t="0" r="0" b="0"/>
                <wp:docPr id="131" name="画布 1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2" name="矩形 92"/>
                        <wps:cNvSpPr/>
                        <wps:spPr>
                          <a:xfrm>
                            <a:off x="2400563" y="891710"/>
                            <a:ext cx="1200281" cy="495394"/>
                          </a:xfrm>
                          <a:prstGeom prst="rect">
                            <a:avLst/>
                          </a:prstGeom>
                          <a:noFill/>
                          <a:ln w="9525" cap="flat" cmpd="sng">
                            <a:solidFill>
                              <a:srgbClr val="000000"/>
                            </a:solidFill>
                            <a:prstDash val="solid"/>
                            <a:miter/>
                            <a:headEnd type="none" w="med" len="med"/>
                            <a:tailEnd type="none" w="med" len="med"/>
                          </a:ln>
                        </wps:spPr>
                        <wps:txbx>
                          <w:txbxContent>
                            <w:p w:rsidR="003212CC" w:rsidRDefault="006A3617">
                              <w:pPr>
                                <w:jc w:val="center"/>
                              </w:pPr>
                              <w:r>
                                <w:rPr>
                                  <w:rFonts w:hint="eastAsia"/>
                                </w:rPr>
                                <w:t>岗位人员现场紧急处置</w:t>
                              </w:r>
                            </w:p>
                          </w:txbxContent>
                        </wps:txbx>
                        <wps:bodyPr upright="1"/>
                      </wps:wsp>
                      <wps:wsp>
                        <wps:cNvPr id="93" name="矩形 93"/>
                        <wps:cNvSpPr/>
                        <wps:spPr>
                          <a:xfrm>
                            <a:off x="2323719" y="1882498"/>
                            <a:ext cx="1343807" cy="494124"/>
                          </a:xfrm>
                          <a:prstGeom prst="rect">
                            <a:avLst/>
                          </a:prstGeom>
                          <a:noFill/>
                          <a:ln w="9525" cap="flat" cmpd="sng">
                            <a:solidFill>
                              <a:srgbClr val="000000"/>
                            </a:solidFill>
                            <a:prstDash val="solid"/>
                            <a:miter/>
                            <a:headEnd type="none" w="med" len="med"/>
                            <a:tailEnd type="none" w="med" len="med"/>
                          </a:ln>
                        </wps:spPr>
                        <wps:txbx>
                          <w:txbxContent>
                            <w:p w:rsidR="003212CC" w:rsidRDefault="006A3617">
                              <w:pPr>
                                <w:jc w:val="center"/>
                              </w:pPr>
                              <w:r>
                                <w:rPr>
                                  <w:rFonts w:hint="eastAsia"/>
                                </w:rPr>
                                <w:t>同时报告现场管理人员</w:t>
                              </w:r>
                            </w:p>
                          </w:txbxContent>
                        </wps:txbx>
                        <wps:bodyPr upright="1"/>
                      </wps:wsp>
                      <wps:wsp>
                        <wps:cNvPr id="94" name="矩形 94"/>
                        <wps:cNvSpPr/>
                        <wps:spPr>
                          <a:xfrm>
                            <a:off x="2323719" y="2774208"/>
                            <a:ext cx="1343807" cy="49539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12CC" w:rsidRDefault="006A3617">
                              <w:pPr>
                                <w:jc w:val="center"/>
                              </w:pPr>
                              <w:r>
                                <w:rPr>
                                  <w:rFonts w:hint="eastAsia"/>
                                </w:rPr>
                                <w:t>启动现场处置方案</w:t>
                              </w:r>
                            </w:p>
                          </w:txbxContent>
                        </wps:txbx>
                        <wps:bodyPr lIns="91440" tIns="118800" rIns="91440" bIns="45720" upright="1"/>
                      </wps:wsp>
                      <wps:wsp>
                        <wps:cNvPr id="95" name="直接连接符 95"/>
                        <wps:cNvCnPr/>
                        <wps:spPr>
                          <a:xfrm>
                            <a:off x="2934021" y="543663"/>
                            <a:ext cx="635" cy="348046"/>
                          </a:xfrm>
                          <a:prstGeom prst="line">
                            <a:avLst/>
                          </a:prstGeom>
                          <a:ln w="9525" cap="flat" cmpd="sng">
                            <a:solidFill>
                              <a:srgbClr val="000000"/>
                            </a:solidFill>
                            <a:prstDash val="solid"/>
                            <a:headEnd type="none" w="med" len="med"/>
                            <a:tailEnd type="triangle" w="med" len="med"/>
                          </a:ln>
                        </wps:spPr>
                        <wps:bodyPr/>
                      </wps:wsp>
                      <wps:wsp>
                        <wps:cNvPr id="96" name="直接连接符 96"/>
                        <wps:cNvCnPr/>
                        <wps:spPr>
                          <a:xfrm>
                            <a:off x="2934021" y="1387104"/>
                            <a:ext cx="0" cy="495394"/>
                          </a:xfrm>
                          <a:prstGeom prst="line">
                            <a:avLst/>
                          </a:prstGeom>
                          <a:ln w="9525" cap="flat" cmpd="sng">
                            <a:solidFill>
                              <a:srgbClr val="000000"/>
                            </a:solidFill>
                            <a:prstDash val="solid"/>
                            <a:headEnd type="none" w="med" len="med"/>
                            <a:tailEnd type="triangle" w="med" len="med"/>
                          </a:ln>
                        </wps:spPr>
                        <wps:bodyPr/>
                      </wps:wsp>
                      <wps:wsp>
                        <wps:cNvPr id="97" name="矩形 97"/>
                        <wps:cNvSpPr/>
                        <wps:spPr>
                          <a:xfrm>
                            <a:off x="2934021" y="1584626"/>
                            <a:ext cx="600141" cy="297872"/>
                          </a:xfrm>
                          <a:prstGeom prst="rect">
                            <a:avLst/>
                          </a:prstGeom>
                          <a:noFill/>
                          <a:ln>
                            <a:noFill/>
                          </a:ln>
                        </wps:spPr>
                        <wps:txbx>
                          <w:txbxContent>
                            <w:p w:rsidR="003212CC" w:rsidRDefault="006A3617">
                              <w:pPr>
                                <w:jc w:val="center"/>
                              </w:pPr>
                              <w:r>
                                <w:rPr>
                                  <w:rFonts w:hint="eastAsia"/>
                                </w:rPr>
                                <w:t>不可控</w:t>
                              </w:r>
                            </w:p>
                          </w:txbxContent>
                        </wps:txbx>
                        <wps:bodyPr upright="1"/>
                      </wps:wsp>
                      <wps:wsp>
                        <wps:cNvPr id="98" name="矩形 98"/>
                        <wps:cNvSpPr/>
                        <wps:spPr>
                          <a:xfrm>
                            <a:off x="2323719" y="3862169"/>
                            <a:ext cx="1343807" cy="49539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12CC" w:rsidRDefault="006A3617">
                              <w:pPr>
                                <w:jc w:val="center"/>
                              </w:pPr>
                              <w:r>
                                <w:rPr>
                                  <w:rFonts w:hint="eastAsia"/>
                                </w:rPr>
                                <w:t>启动应急预案</w:t>
                              </w:r>
                            </w:p>
                          </w:txbxContent>
                        </wps:txbx>
                        <wps:bodyPr lIns="91440" tIns="118800" rIns="91440" bIns="45720" upright="1"/>
                      </wps:wsp>
                      <wps:wsp>
                        <wps:cNvPr id="99" name="矩形 99"/>
                        <wps:cNvSpPr/>
                        <wps:spPr>
                          <a:xfrm>
                            <a:off x="4343875" y="4650354"/>
                            <a:ext cx="1296812" cy="69990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12CC" w:rsidRDefault="006A3617">
                              <w:pPr>
                                <w:jc w:val="center"/>
                              </w:pPr>
                              <w:r>
                                <w:rPr>
                                  <w:rFonts w:hint="eastAsia"/>
                                </w:rPr>
                                <w:t>报告给合川区</w:t>
                              </w:r>
                              <w:r>
                                <w:rPr>
                                  <w:rFonts w:hint="eastAsia"/>
                                </w:rPr>
                                <w:t>生态环境局</w:t>
                              </w:r>
                              <w:r>
                                <w:rPr>
                                  <w:rFonts w:hint="eastAsia"/>
                                </w:rPr>
                                <w:t>，立即启动上级应急预案</w:t>
                              </w:r>
                            </w:p>
                            <w:p w:rsidR="003212CC" w:rsidRDefault="003212CC"/>
                          </w:txbxContent>
                        </wps:txbx>
                        <wps:bodyPr upright="1"/>
                      </wps:wsp>
                      <wps:wsp>
                        <wps:cNvPr id="100" name="矩形 100"/>
                        <wps:cNvSpPr/>
                        <wps:spPr>
                          <a:xfrm>
                            <a:off x="2417710" y="129565"/>
                            <a:ext cx="1142490" cy="42807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12CC" w:rsidRDefault="006A3617" w:rsidP="00341D86">
                              <w:pPr>
                                <w:spacing w:beforeLines="50" w:before="156" w:afterLines="50" w:after="156"/>
                                <w:jc w:val="center"/>
                              </w:pPr>
                              <w:r>
                                <w:rPr>
                                  <w:rFonts w:hint="eastAsia"/>
                                </w:rPr>
                                <w:t>事</w:t>
                              </w:r>
                              <w:r>
                                <w:rPr>
                                  <w:rFonts w:hint="eastAsia"/>
                                </w:rPr>
                                <w:t xml:space="preserve"> </w:t>
                              </w:r>
                              <w:r>
                                <w:rPr>
                                  <w:rFonts w:hint="eastAsia"/>
                                </w:rPr>
                                <w:t>故</w:t>
                              </w:r>
                              <w:r>
                                <w:rPr>
                                  <w:rFonts w:hint="eastAsia"/>
                                </w:rPr>
                                <w:t xml:space="preserve"> </w:t>
                              </w:r>
                              <w:r>
                                <w:rPr>
                                  <w:rFonts w:hint="eastAsia"/>
                                </w:rPr>
                                <w:t>发</w:t>
                              </w:r>
                              <w:r>
                                <w:rPr>
                                  <w:rFonts w:hint="eastAsia"/>
                                </w:rPr>
                                <w:t xml:space="preserve"> </w:t>
                              </w:r>
                              <w:r>
                                <w:rPr>
                                  <w:rFonts w:hint="eastAsia"/>
                                </w:rPr>
                                <w:t>生</w:t>
                              </w:r>
                            </w:p>
                            <w:p w:rsidR="003212CC" w:rsidRDefault="003212CC"/>
                          </w:txbxContent>
                        </wps:txbx>
                        <wps:bodyPr upright="1"/>
                      </wps:wsp>
                      <wps:wsp>
                        <wps:cNvPr id="101" name="直接连接符 101"/>
                        <wps:cNvCnPr/>
                        <wps:spPr>
                          <a:xfrm>
                            <a:off x="3658000" y="5152100"/>
                            <a:ext cx="685240" cy="635"/>
                          </a:xfrm>
                          <a:prstGeom prst="line">
                            <a:avLst/>
                          </a:prstGeom>
                          <a:ln w="9525" cap="flat" cmpd="sng">
                            <a:solidFill>
                              <a:srgbClr val="000000"/>
                            </a:solidFill>
                            <a:prstDash val="solid"/>
                            <a:headEnd type="none" w="med" len="med"/>
                            <a:tailEnd type="triangle" w="med" len="med"/>
                          </a:ln>
                        </wps:spPr>
                        <wps:bodyPr/>
                      </wps:wsp>
                      <wps:wsp>
                        <wps:cNvPr id="102" name="直接连接符 102"/>
                        <wps:cNvCnPr/>
                        <wps:spPr>
                          <a:xfrm>
                            <a:off x="2934021" y="2377892"/>
                            <a:ext cx="0" cy="396315"/>
                          </a:xfrm>
                          <a:prstGeom prst="line">
                            <a:avLst/>
                          </a:prstGeom>
                          <a:ln w="9525" cap="flat" cmpd="sng">
                            <a:solidFill>
                              <a:srgbClr val="000000"/>
                            </a:solidFill>
                            <a:prstDash val="solid"/>
                            <a:headEnd type="none" w="med" len="med"/>
                            <a:tailEnd type="triangle" w="med" len="med"/>
                          </a:ln>
                        </wps:spPr>
                        <wps:bodyPr/>
                      </wps:wsp>
                      <wps:wsp>
                        <wps:cNvPr id="103" name="直接连接符 103"/>
                        <wps:cNvCnPr/>
                        <wps:spPr>
                          <a:xfrm>
                            <a:off x="2990542" y="3269602"/>
                            <a:ext cx="635" cy="592568"/>
                          </a:xfrm>
                          <a:prstGeom prst="line">
                            <a:avLst/>
                          </a:prstGeom>
                          <a:ln w="9525" cap="flat" cmpd="sng">
                            <a:solidFill>
                              <a:srgbClr val="000000"/>
                            </a:solidFill>
                            <a:prstDash val="solid"/>
                            <a:headEnd type="none" w="med" len="med"/>
                            <a:tailEnd type="triangle" w="med" len="med"/>
                          </a:ln>
                        </wps:spPr>
                        <wps:bodyPr/>
                      </wps:wsp>
                      <wps:wsp>
                        <wps:cNvPr id="104" name="矩形 104"/>
                        <wps:cNvSpPr/>
                        <wps:spPr>
                          <a:xfrm>
                            <a:off x="3772313" y="4854863"/>
                            <a:ext cx="600141" cy="297872"/>
                          </a:xfrm>
                          <a:prstGeom prst="rect">
                            <a:avLst/>
                          </a:prstGeom>
                          <a:noFill/>
                          <a:ln>
                            <a:noFill/>
                          </a:ln>
                        </wps:spPr>
                        <wps:txbx>
                          <w:txbxContent>
                            <w:p w:rsidR="003212CC" w:rsidRDefault="006A3617">
                              <w:pPr>
                                <w:jc w:val="center"/>
                              </w:pPr>
                              <w:r>
                                <w:rPr>
                                  <w:rFonts w:hint="eastAsia"/>
                                </w:rPr>
                                <w:t>不可控</w:t>
                              </w:r>
                            </w:p>
                          </w:txbxContent>
                        </wps:txbx>
                        <wps:bodyPr upright="1"/>
                      </wps:wsp>
                      <wps:wsp>
                        <wps:cNvPr id="105" name="矩形 105"/>
                        <wps:cNvSpPr/>
                        <wps:spPr>
                          <a:xfrm>
                            <a:off x="2323719" y="4824377"/>
                            <a:ext cx="1343807" cy="47634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12CC" w:rsidRDefault="006A3617" w:rsidP="00341D86">
                              <w:pPr>
                                <w:spacing w:beforeLines="50" w:before="156" w:afterLines="50" w:after="156"/>
                                <w:jc w:val="center"/>
                              </w:pPr>
                              <w:r>
                                <w:rPr>
                                  <w:rFonts w:hint="eastAsia"/>
                                </w:rPr>
                                <w:t>现场处置</w:t>
                              </w:r>
                            </w:p>
                            <w:p w:rsidR="003212CC" w:rsidRDefault="003212CC"/>
                          </w:txbxContent>
                        </wps:txbx>
                        <wps:bodyPr upright="1"/>
                      </wps:wsp>
                      <wps:wsp>
                        <wps:cNvPr id="106" name="矩形 106"/>
                        <wps:cNvSpPr/>
                        <wps:spPr>
                          <a:xfrm>
                            <a:off x="2991177" y="4450291"/>
                            <a:ext cx="533458" cy="297872"/>
                          </a:xfrm>
                          <a:prstGeom prst="rect">
                            <a:avLst/>
                          </a:prstGeom>
                          <a:noFill/>
                          <a:ln>
                            <a:noFill/>
                          </a:ln>
                        </wps:spPr>
                        <wps:txbx>
                          <w:txbxContent>
                            <w:p w:rsidR="003212CC" w:rsidRDefault="006A3617">
                              <w:pPr>
                                <w:jc w:val="center"/>
                              </w:pPr>
                              <w:r>
                                <w:rPr>
                                  <w:rFonts w:hint="eastAsia"/>
                                </w:rPr>
                                <w:t>可控</w:t>
                              </w:r>
                            </w:p>
                          </w:txbxContent>
                        </wps:txbx>
                        <wps:bodyPr upright="1"/>
                      </wps:wsp>
                      <wps:wsp>
                        <wps:cNvPr id="107" name="直接连接符 107"/>
                        <wps:cNvCnPr/>
                        <wps:spPr>
                          <a:xfrm>
                            <a:off x="2990542" y="4357564"/>
                            <a:ext cx="635" cy="466814"/>
                          </a:xfrm>
                          <a:prstGeom prst="line">
                            <a:avLst/>
                          </a:prstGeom>
                          <a:ln w="9525" cap="flat" cmpd="sng">
                            <a:solidFill>
                              <a:srgbClr val="000000"/>
                            </a:solidFill>
                            <a:prstDash val="solid"/>
                            <a:headEnd type="none" w="med" len="med"/>
                            <a:tailEnd type="triangle" w="med" len="med"/>
                          </a:ln>
                        </wps:spPr>
                        <wps:bodyPr/>
                      </wps:wsp>
                      <wps:wsp>
                        <wps:cNvPr id="108" name="矩形 108"/>
                        <wps:cNvSpPr/>
                        <wps:spPr>
                          <a:xfrm>
                            <a:off x="3048969" y="3385829"/>
                            <a:ext cx="618558" cy="397586"/>
                          </a:xfrm>
                          <a:prstGeom prst="rect">
                            <a:avLst/>
                          </a:prstGeom>
                          <a:noFill/>
                          <a:ln w="12700" cap="flat" cmpd="sng">
                            <a:solidFill>
                              <a:srgbClr val="FFFFFF"/>
                            </a:solidFill>
                            <a:prstDash val="dash"/>
                            <a:miter/>
                            <a:headEnd type="none" w="med" len="med"/>
                            <a:tailEnd type="none" w="med" len="med"/>
                          </a:ln>
                        </wps:spPr>
                        <wps:txbx>
                          <w:txbxContent>
                            <w:p w:rsidR="003212CC" w:rsidRDefault="006A3617" w:rsidP="00341D86">
                              <w:pPr>
                                <w:spacing w:beforeLines="50" w:before="156" w:afterLines="50" w:after="156"/>
                                <w:jc w:val="center"/>
                              </w:pPr>
                              <w:r>
                                <w:rPr>
                                  <w:rFonts w:hint="eastAsia"/>
                                </w:rPr>
                                <w:t>不可控</w:t>
                              </w:r>
                            </w:p>
                            <w:p w:rsidR="003212CC" w:rsidRDefault="003212CC"/>
                          </w:txbxContent>
                        </wps:txbx>
                        <wps:bodyPr upright="1"/>
                      </wps:wsp>
                      <wps:wsp>
                        <wps:cNvPr id="109" name="矩形 109"/>
                        <wps:cNvSpPr/>
                        <wps:spPr>
                          <a:xfrm>
                            <a:off x="2432951" y="6067309"/>
                            <a:ext cx="1075808" cy="44204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12CC" w:rsidRDefault="006A3617" w:rsidP="00341D86">
                              <w:pPr>
                                <w:spacing w:beforeLines="50" w:before="156" w:afterLines="50" w:after="156"/>
                                <w:jc w:val="center"/>
                              </w:pPr>
                              <w:r>
                                <w:rPr>
                                  <w:rFonts w:hint="eastAsia"/>
                                </w:rPr>
                                <w:t>现场恢复</w:t>
                              </w:r>
                            </w:p>
                            <w:p w:rsidR="003212CC" w:rsidRDefault="003212CC"/>
                          </w:txbxContent>
                        </wps:txbx>
                        <wps:bodyPr upright="1"/>
                      </wps:wsp>
                      <wps:wsp>
                        <wps:cNvPr id="110" name="直接连接符 110"/>
                        <wps:cNvCnPr/>
                        <wps:spPr>
                          <a:xfrm>
                            <a:off x="2989907" y="5300718"/>
                            <a:ext cx="635" cy="793266"/>
                          </a:xfrm>
                          <a:prstGeom prst="line">
                            <a:avLst/>
                          </a:prstGeom>
                          <a:ln w="9525" cap="flat" cmpd="sng">
                            <a:solidFill>
                              <a:srgbClr val="000000"/>
                            </a:solidFill>
                            <a:prstDash val="solid"/>
                            <a:headEnd type="none" w="med" len="med"/>
                            <a:tailEnd type="triangle" w="med" len="med"/>
                          </a:ln>
                        </wps:spPr>
                        <wps:bodyPr/>
                      </wps:wsp>
                      <wps:wsp>
                        <wps:cNvPr id="111" name="直接连接符 111"/>
                        <wps:cNvCnPr/>
                        <wps:spPr>
                          <a:xfrm flipH="1">
                            <a:off x="2990542" y="5778329"/>
                            <a:ext cx="1876630" cy="635"/>
                          </a:xfrm>
                          <a:prstGeom prst="line">
                            <a:avLst/>
                          </a:prstGeom>
                          <a:ln w="9525" cap="flat" cmpd="sng">
                            <a:solidFill>
                              <a:srgbClr val="000000"/>
                            </a:solidFill>
                            <a:prstDash val="solid"/>
                            <a:headEnd type="none" w="med" len="med"/>
                            <a:tailEnd type="triangle" w="med" len="med"/>
                          </a:ln>
                        </wps:spPr>
                        <wps:bodyPr/>
                      </wps:wsp>
                      <wps:wsp>
                        <wps:cNvPr id="112" name="直接连接符 112"/>
                        <wps:cNvCnPr/>
                        <wps:spPr>
                          <a:xfrm flipV="1">
                            <a:off x="4867173" y="5348987"/>
                            <a:ext cx="635" cy="421085"/>
                          </a:xfrm>
                          <a:prstGeom prst="line">
                            <a:avLst/>
                          </a:prstGeom>
                          <a:ln w="9525" cap="flat" cmpd="sng">
                            <a:solidFill>
                              <a:srgbClr val="000000"/>
                            </a:solidFill>
                            <a:prstDash val="solid"/>
                            <a:headEnd type="none" w="med" len="med"/>
                            <a:tailEnd type="none" w="med" len="med"/>
                          </a:ln>
                        </wps:spPr>
                        <wps:bodyPr/>
                      </wps:wsp>
                      <wps:wsp>
                        <wps:cNvPr id="113" name="矩形 113"/>
                        <wps:cNvSpPr/>
                        <wps:spPr>
                          <a:xfrm>
                            <a:off x="325156" y="5375027"/>
                            <a:ext cx="1266964" cy="3963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12CC" w:rsidRDefault="006A3617" w:rsidP="00341D86">
                              <w:pPr>
                                <w:spacing w:beforeLines="50" w:before="156" w:afterLines="50" w:after="156"/>
                                <w:jc w:val="center"/>
                              </w:pPr>
                              <w:r>
                                <w:rPr>
                                  <w:rFonts w:hint="eastAsia"/>
                                </w:rPr>
                                <w:t>完成事故调查报告</w:t>
                              </w:r>
                            </w:p>
                            <w:p w:rsidR="003212CC" w:rsidRDefault="003212CC"/>
                          </w:txbxContent>
                        </wps:txbx>
                        <wps:bodyPr upright="1"/>
                      </wps:wsp>
                      <wps:wsp>
                        <wps:cNvPr id="114" name="直接连接符 114"/>
                        <wps:cNvCnPr/>
                        <wps:spPr>
                          <a:xfrm flipH="1">
                            <a:off x="1565446" y="6300398"/>
                            <a:ext cx="866870" cy="0"/>
                          </a:xfrm>
                          <a:prstGeom prst="line">
                            <a:avLst/>
                          </a:prstGeom>
                          <a:ln w="9525" cap="flat" cmpd="sng">
                            <a:solidFill>
                              <a:srgbClr val="000000"/>
                            </a:solidFill>
                            <a:prstDash val="solid"/>
                            <a:headEnd type="none" w="med" len="med"/>
                            <a:tailEnd type="triangle" w="med" len="med"/>
                          </a:ln>
                        </wps:spPr>
                        <wps:bodyPr/>
                      </wps:wsp>
                      <wps:wsp>
                        <wps:cNvPr id="115" name="直接连接符 115"/>
                        <wps:cNvCnPr/>
                        <wps:spPr>
                          <a:xfrm flipH="1" flipV="1">
                            <a:off x="934187" y="5780234"/>
                            <a:ext cx="6986" cy="296601"/>
                          </a:xfrm>
                          <a:prstGeom prst="line">
                            <a:avLst/>
                          </a:prstGeom>
                          <a:ln w="9525" cap="flat" cmpd="sng">
                            <a:solidFill>
                              <a:srgbClr val="000000"/>
                            </a:solidFill>
                            <a:prstDash val="solid"/>
                            <a:headEnd type="none" w="med" len="med"/>
                            <a:tailEnd type="triangle" w="med" len="med"/>
                          </a:ln>
                        </wps:spPr>
                        <wps:bodyPr/>
                      </wps:wsp>
                      <wps:wsp>
                        <wps:cNvPr id="116" name="直接连接符 116"/>
                        <wps:cNvCnPr/>
                        <wps:spPr>
                          <a:xfrm flipH="1">
                            <a:off x="914500" y="5912974"/>
                            <a:ext cx="1018651" cy="635"/>
                          </a:xfrm>
                          <a:prstGeom prst="line">
                            <a:avLst/>
                          </a:prstGeom>
                          <a:ln w="9525" cap="flat" cmpd="sng">
                            <a:solidFill>
                              <a:srgbClr val="000000"/>
                            </a:solidFill>
                            <a:prstDash val="solid"/>
                            <a:headEnd type="none" w="med" len="med"/>
                            <a:tailEnd type="triangle" w="med" len="med"/>
                          </a:ln>
                        </wps:spPr>
                        <wps:bodyPr/>
                      </wps:wsp>
                      <wps:wsp>
                        <wps:cNvPr id="117" name="矩形 117"/>
                        <wps:cNvSpPr/>
                        <wps:spPr>
                          <a:xfrm>
                            <a:off x="1790261" y="2724668"/>
                            <a:ext cx="533458" cy="297237"/>
                          </a:xfrm>
                          <a:prstGeom prst="rect">
                            <a:avLst/>
                          </a:prstGeom>
                          <a:noFill/>
                          <a:ln>
                            <a:noFill/>
                          </a:ln>
                        </wps:spPr>
                        <wps:txbx>
                          <w:txbxContent>
                            <w:p w:rsidR="003212CC" w:rsidRDefault="006A3617">
                              <w:pPr>
                                <w:jc w:val="center"/>
                              </w:pPr>
                              <w:r>
                                <w:rPr>
                                  <w:rFonts w:hint="eastAsia"/>
                                </w:rPr>
                                <w:t>可控</w:t>
                              </w:r>
                            </w:p>
                          </w:txbxContent>
                        </wps:txbx>
                        <wps:bodyPr upright="1"/>
                      </wps:wsp>
                      <wps:wsp>
                        <wps:cNvPr id="118" name="矩形 118"/>
                        <wps:cNvSpPr/>
                        <wps:spPr>
                          <a:xfrm>
                            <a:off x="333411" y="6067944"/>
                            <a:ext cx="1266964" cy="48586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12CC" w:rsidRDefault="006A3617">
                              <w:pPr>
                                <w:jc w:val="center"/>
                              </w:pPr>
                              <w:r>
                                <w:rPr>
                                  <w:rFonts w:hint="eastAsia"/>
                                </w:rPr>
                                <w:t>现场应急处置小组</w:t>
                              </w:r>
                            </w:p>
                            <w:p w:rsidR="003212CC" w:rsidRDefault="006A3617">
                              <w:pPr>
                                <w:jc w:val="center"/>
                              </w:pPr>
                              <w:r>
                                <w:rPr>
                                  <w:rFonts w:hint="eastAsia"/>
                                </w:rPr>
                                <w:t>组长：当班领导</w:t>
                              </w:r>
                            </w:p>
                          </w:txbxContent>
                        </wps:txbx>
                        <wps:bodyPr upright="1"/>
                      </wps:wsp>
                      <wps:wsp>
                        <wps:cNvPr id="119" name="直接连接符 119"/>
                        <wps:cNvCnPr/>
                        <wps:spPr>
                          <a:xfrm flipH="1">
                            <a:off x="1704526" y="1188946"/>
                            <a:ext cx="696036" cy="635"/>
                          </a:xfrm>
                          <a:prstGeom prst="line">
                            <a:avLst/>
                          </a:prstGeom>
                          <a:ln w="9525" cap="flat" cmpd="sng">
                            <a:solidFill>
                              <a:srgbClr val="000000"/>
                            </a:solidFill>
                            <a:prstDash val="solid"/>
                            <a:headEnd type="none" w="med" len="med"/>
                            <a:tailEnd type="none" w="med" len="med"/>
                          </a:ln>
                        </wps:spPr>
                        <wps:bodyPr/>
                      </wps:wsp>
                      <wps:wsp>
                        <wps:cNvPr id="120" name="直接连接符 120"/>
                        <wps:cNvCnPr/>
                        <wps:spPr>
                          <a:xfrm>
                            <a:off x="1704526" y="1189581"/>
                            <a:ext cx="635" cy="4732285"/>
                          </a:xfrm>
                          <a:prstGeom prst="line">
                            <a:avLst/>
                          </a:prstGeom>
                          <a:ln w="9525" cap="flat" cmpd="sng">
                            <a:solidFill>
                              <a:srgbClr val="000000"/>
                            </a:solidFill>
                            <a:prstDash val="solid"/>
                            <a:headEnd type="none" w="med" len="med"/>
                            <a:tailEnd type="none" w="med" len="med"/>
                          </a:ln>
                        </wps:spPr>
                        <wps:bodyPr/>
                      </wps:wsp>
                      <wps:wsp>
                        <wps:cNvPr id="121" name="肘形连接符 121"/>
                        <wps:cNvCnPr/>
                        <wps:spPr>
                          <a:xfrm rot="-10800000" flipV="1">
                            <a:off x="1933152" y="3021905"/>
                            <a:ext cx="390568" cy="2908853"/>
                          </a:xfrm>
                          <a:prstGeom prst="bentConnector2">
                            <a:avLst/>
                          </a:prstGeom>
                          <a:ln w="9525" cap="flat" cmpd="sng">
                            <a:solidFill>
                              <a:srgbClr val="000000"/>
                            </a:solidFill>
                            <a:prstDash val="solid"/>
                            <a:miter/>
                            <a:headEnd type="none" w="med" len="med"/>
                            <a:tailEnd type="none" w="med" len="med"/>
                          </a:ln>
                        </wps:spPr>
                        <wps:bodyPr/>
                      </wps:wsp>
                      <wps:wsp>
                        <wps:cNvPr id="122" name="矩形 122"/>
                        <wps:cNvSpPr/>
                        <wps:spPr>
                          <a:xfrm>
                            <a:off x="1790261" y="891710"/>
                            <a:ext cx="533458" cy="297237"/>
                          </a:xfrm>
                          <a:prstGeom prst="rect">
                            <a:avLst/>
                          </a:prstGeom>
                          <a:noFill/>
                          <a:ln>
                            <a:noFill/>
                          </a:ln>
                        </wps:spPr>
                        <wps:txbx>
                          <w:txbxContent>
                            <w:p w:rsidR="003212CC" w:rsidRDefault="006A3617">
                              <w:pPr>
                                <w:jc w:val="center"/>
                              </w:pPr>
                              <w:r>
                                <w:rPr>
                                  <w:rFonts w:hint="eastAsia"/>
                                </w:rPr>
                                <w:t>可控</w:t>
                              </w:r>
                            </w:p>
                          </w:txbxContent>
                        </wps:txbx>
                        <wps:bodyPr upright="1"/>
                      </wps:wsp>
                      <wps:wsp>
                        <wps:cNvPr id="123" name="直接连接符 123"/>
                        <wps:cNvCnPr/>
                        <wps:spPr>
                          <a:xfrm>
                            <a:off x="2171938" y="5053021"/>
                            <a:ext cx="114313" cy="635"/>
                          </a:xfrm>
                          <a:prstGeom prst="line">
                            <a:avLst/>
                          </a:prstGeom>
                          <a:ln w="9525" cap="flat" cmpd="sng">
                            <a:solidFill>
                              <a:srgbClr val="000000"/>
                            </a:solidFill>
                            <a:prstDash val="solid"/>
                            <a:headEnd type="none" w="med" len="med"/>
                            <a:tailEnd type="none" w="med" len="med"/>
                          </a:ln>
                        </wps:spPr>
                        <wps:bodyPr/>
                      </wps:wsp>
                      <wps:wsp>
                        <wps:cNvPr id="124" name="直接连接符 124"/>
                        <wps:cNvCnPr/>
                        <wps:spPr>
                          <a:xfrm flipH="1">
                            <a:off x="2164317" y="5053021"/>
                            <a:ext cx="7621" cy="877102"/>
                          </a:xfrm>
                          <a:prstGeom prst="line">
                            <a:avLst/>
                          </a:prstGeom>
                          <a:ln w="9525" cap="flat" cmpd="sng">
                            <a:solidFill>
                              <a:srgbClr val="000000"/>
                            </a:solidFill>
                            <a:prstDash val="solid"/>
                            <a:headEnd type="none" w="med" len="med"/>
                            <a:tailEnd type="none" w="med" len="med"/>
                          </a:ln>
                        </wps:spPr>
                        <wps:bodyPr/>
                      </wps:wsp>
                      <wps:wsp>
                        <wps:cNvPr id="125" name="直接连接符 125"/>
                        <wps:cNvCnPr/>
                        <wps:spPr>
                          <a:xfrm flipH="1">
                            <a:off x="1943313" y="5912339"/>
                            <a:ext cx="228625" cy="0"/>
                          </a:xfrm>
                          <a:prstGeom prst="line">
                            <a:avLst/>
                          </a:prstGeom>
                          <a:ln w="9525" cap="flat" cmpd="sng">
                            <a:solidFill>
                              <a:srgbClr val="000000"/>
                            </a:solidFill>
                            <a:prstDash val="solid"/>
                            <a:headEnd type="none" w="med" len="med"/>
                            <a:tailEnd type="none" w="med" len="med"/>
                          </a:ln>
                        </wps:spPr>
                        <wps:bodyPr/>
                      </wps:wsp>
                      <wps:wsp>
                        <wps:cNvPr id="126" name="矩形 126"/>
                        <wps:cNvSpPr/>
                        <wps:spPr>
                          <a:xfrm>
                            <a:off x="1829000" y="4755784"/>
                            <a:ext cx="533458" cy="297237"/>
                          </a:xfrm>
                          <a:prstGeom prst="rect">
                            <a:avLst/>
                          </a:prstGeom>
                          <a:noFill/>
                          <a:ln>
                            <a:noFill/>
                          </a:ln>
                        </wps:spPr>
                        <wps:txbx>
                          <w:txbxContent>
                            <w:p w:rsidR="003212CC" w:rsidRDefault="006A3617">
                              <w:pPr>
                                <w:jc w:val="center"/>
                              </w:pPr>
                              <w:r>
                                <w:rPr>
                                  <w:rFonts w:hint="eastAsia"/>
                                </w:rPr>
                                <w:t>可控</w:t>
                              </w:r>
                            </w:p>
                          </w:txbxContent>
                        </wps:txbx>
                        <wps:bodyPr upright="1"/>
                      </wps:wsp>
                      <wps:wsp>
                        <wps:cNvPr id="127" name="直接连接符 127"/>
                        <wps:cNvCnPr/>
                        <wps:spPr>
                          <a:xfrm flipH="1" flipV="1">
                            <a:off x="3681498" y="5270232"/>
                            <a:ext cx="618558" cy="6351"/>
                          </a:xfrm>
                          <a:prstGeom prst="line">
                            <a:avLst/>
                          </a:prstGeom>
                          <a:ln w="9525" cap="flat" cmpd="sng">
                            <a:solidFill>
                              <a:srgbClr val="000000"/>
                            </a:solidFill>
                            <a:prstDash val="solid"/>
                            <a:headEnd type="none" w="med" len="med"/>
                            <a:tailEnd type="triangle" w="med" len="med"/>
                          </a:ln>
                        </wps:spPr>
                        <wps:bodyPr/>
                      </wps:wsp>
                      <wps:wsp>
                        <wps:cNvPr id="128" name="直接连接符 128"/>
                        <wps:cNvCnPr/>
                        <wps:spPr>
                          <a:xfrm>
                            <a:off x="4823353" y="4134001"/>
                            <a:ext cx="10796" cy="532866"/>
                          </a:xfrm>
                          <a:prstGeom prst="line">
                            <a:avLst/>
                          </a:prstGeom>
                          <a:ln w="9525" cap="flat" cmpd="sng">
                            <a:solidFill>
                              <a:srgbClr val="000000"/>
                            </a:solidFill>
                            <a:prstDash val="solid"/>
                            <a:headEnd type="none" w="med" len="med"/>
                            <a:tailEnd type="triangle" w="med" len="med"/>
                          </a:ln>
                        </wps:spPr>
                        <wps:bodyPr/>
                      </wps:wsp>
                      <wps:wsp>
                        <wps:cNvPr id="129" name="直接连接符 129"/>
                        <wps:cNvCnPr/>
                        <wps:spPr>
                          <a:xfrm flipH="1" flipV="1">
                            <a:off x="3657365" y="4124474"/>
                            <a:ext cx="1155191" cy="8892"/>
                          </a:xfrm>
                          <a:prstGeom prst="line">
                            <a:avLst/>
                          </a:prstGeom>
                          <a:ln w="9525" cap="flat" cmpd="sng">
                            <a:solidFill>
                              <a:srgbClr val="000000"/>
                            </a:solidFill>
                            <a:prstDash val="solid"/>
                            <a:headEnd type="none" w="med" len="med"/>
                            <a:tailEnd type="none" w="med" len="med"/>
                          </a:ln>
                        </wps:spPr>
                        <wps:bodyPr/>
                      </wps:wsp>
                      <wps:wsp>
                        <wps:cNvPr id="130" name="矩形 130"/>
                        <wps:cNvSpPr/>
                        <wps:spPr>
                          <a:xfrm>
                            <a:off x="4049203" y="3776428"/>
                            <a:ext cx="596965" cy="292156"/>
                          </a:xfrm>
                          <a:prstGeom prst="rect">
                            <a:avLst/>
                          </a:prstGeom>
                          <a:noFill/>
                          <a:ln>
                            <a:noFill/>
                          </a:ln>
                        </wps:spPr>
                        <wps:txbx>
                          <w:txbxContent>
                            <w:p w:rsidR="003212CC" w:rsidRDefault="006A3617">
                              <w:pPr>
                                <w:jc w:val="center"/>
                              </w:pPr>
                              <w:r>
                                <w:rPr>
                                  <w:rFonts w:hint="eastAsia"/>
                                </w:rPr>
                                <w:t>不可控</w:t>
                              </w:r>
                            </w:p>
                          </w:txbxContent>
                        </wps:txbx>
                        <wps:bodyPr upright="1"/>
                      </wps:wsp>
                    </wpc:wpc>
                  </a:graphicData>
                </a:graphic>
              </wp:inline>
            </w:drawing>
          </mc:Choice>
          <mc:Fallback xmlns:wpsCustomData="http://www.wps.cn/officeDocument/2013/wpsCustomData" xmlns:w15="http://schemas.microsoft.com/office/word/2012/wordml">
            <w:pict>
              <v:group id="_x0000_s1026" o:spid="_x0000_s1026" o:spt="203" style="height:525.85pt;width:457pt;" coordsize="5803900,6678295" editas="canvas" o:gfxdata="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">
                <o:lock v:ext="edit" aspectratio="f"/>
                <v:shape id="_x0000_s1026" o:spid="_x0000_s1026" style="position:absolute;left:0;top:0;height:6678295;width:5803900;" filled="f" stroked="f" coordsize="21600,21600" o:gfxdata="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">
                  <v:fill on="f" focussize="0,0"/>
                  <v:stroke on="f"/>
                  <v:imagedata o:title=""/>
                  <o:lock v:ext="edit" aspectratio="t"/>
                </v:shape>
                <v:rect id="_x0000_s1026" o:spid="_x0000_s1026" o:spt="1" style="position:absolute;left:2400563;top:891710;height:495394;width:1200281;" filled="f" stroked="t" coordsize="21600,21600" o:gfxdata="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CpG71AAAAAYBAAAPAAAAAAAAAAEAIAAAACIAAABk&#10;cnMvZG93bnJldi54bWxQSwECFAAUAAAACACHTuJAl+vjCAoCAAANBAAADgAAAAAAAAABACAAAAAj&#10;AQAAZHJzL2Uyb0RvYy54bWxQSwUGAAAAAAYABgBZAQAAnwUAAAAA&#10;">
                  <v:fill on="f" focussize="0,0"/>
                  <v:stroke color="#000000" joinstyle="miter"/>
                  <v:imagedata o:title=""/>
                  <o:lock v:ext="edit" aspectratio="f"/>
                  <v:textbox>
                    <w:txbxContent>
                      <w:p>
                        <w:pPr>
                          <w:jc w:val="center"/>
                          <w:rPr>
                            <w:rFonts w:hint="eastAsia"/>
                          </w:rPr>
                        </w:pPr>
                        <w:r>
                          <w:rPr>
                            <w:rFonts w:hint="eastAsia"/>
                          </w:rPr>
                          <w:t>岗位人员现场紧急处置</w:t>
                        </w:r>
                      </w:p>
                    </w:txbxContent>
                  </v:textbox>
                </v:rect>
                <v:rect id="_x0000_s1026" o:spid="_x0000_s1026" o:spt="1" style="position:absolute;left:2323719;top:1882498;height:494124;width:1343807;" filled="f" stroked="t" coordsize="21600,21600" o:gfxdata="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wqRu9QAAAAGAQAADwAAAAAAAAABACAAAAAiAAAA&#10;ZHJzL2Rvd25yZXYueG1sUEsBAhQAFAAAAAgAh07iQCp4vzkLAgAADgQAAA4AAAAAAAAAAQAgAAAA&#10;IwEAAGRycy9lMm9Eb2MueG1sUEsFBgAAAAAGAAYAWQEAAKAFAAAAAA==&#10;">
                  <v:fill on="f" focussize="0,0"/>
                  <v:stroke color="#000000" joinstyle="miter"/>
                  <v:imagedata o:title=""/>
                  <o:lock v:ext="edit" aspectratio="f"/>
                  <v:textbox>
                    <w:txbxContent>
                      <w:p>
                        <w:pPr>
                          <w:jc w:val="center"/>
                          <w:rPr>
                            <w:rFonts w:hint="eastAsia"/>
                          </w:rPr>
                        </w:pPr>
                        <w:r>
                          <w:rPr>
                            <w:rFonts w:hint="eastAsia"/>
                          </w:rPr>
                          <w:t>同时报告现场管理人员</w:t>
                        </w:r>
                      </w:p>
                    </w:txbxContent>
                  </v:textbox>
                </v:rect>
                <v:rect id="_x0000_s1026" o:spid="_x0000_s1026" o:spt="1" style="position:absolute;left:2323719;top:2774208;height:495394;width:1343807;" fillcolor="#FFFFFF" filled="t" stroked="t" coordsize="21600,21600" o:gfxdata="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lha3bSAAAABgEAAA8AAAAAAAAAAQAgAAAAIgAAAGRycy9kb3ducmV2LnhtbFBLAQIUABQAAAAI&#10;AIdO4kAcM5HuLAIAAGwEAAAOAAAAAAAAAAEAIAAAACEBAABkcnMvZTJvRG9jLnhtbFBLBQYAAAAA&#10;BgAGAFkBAAC/BQAAAAA=&#10;">
                  <v:fill on="t" focussize="0,0"/>
                  <v:stroke color="#000000" joinstyle="miter"/>
                  <v:imagedata o:title=""/>
                  <o:lock v:ext="edit" aspectratio="f"/>
                  <v:textbox inset="2.54mm,3.3mm,2.54mm,1.27mm">
                    <w:txbxContent>
                      <w:p>
                        <w:pPr>
                          <w:jc w:val="center"/>
                          <w:rPr>
                            <w:rFonts w:hint="eastAsia"/>
                          </w:rPr>
                        </w:pPr>
                        <w:r>
                          <w:rPr>
                            <w:rFonts w:hint="eastAsia"/>
                          </w:rPr>
                          <w:t>启动现场处置方案</w:t>
                        </w:r>
                      </w:p>
                    </w:txbxContent>
                  </v:textbox>
                </v:rect>
                <v:line id="_x0000_s1026" o:spid="_x0000_s1026" o:spt="20" style="position:absolute;left:2934021;top:543663;height:348046;width:635;" filled="f" stroked="t" coordsize="21600,21600" o:gfxdata="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8kTdHXAAAABgEAAA8AAAAAAAAAAQAgAAAAIgAA&#10;AGRycy9kb3ducmV2LnhtbFBLAQIUABQAAAAIAIdO4kD+toQiCQIAAPYDAAAOAAAAAAAAAAEAIAAA&#10;ACYBAABkcnMvZTJvRG9jLnhtbFBLBQYAAAAABgAGAFkBAAChBQAAAAA=&#10;">
                  <v:fill on="f" focussize="0,0"/>
                  <v:stroke color="#000000" joinstyle="round" endarrow="block"/>
                  <v:imagedata o:title=""/>
                  <o:lock v:ext="edit" aspectratio="f"/>
                </v:line>
                <v:line id="_x0000_s1026" o:spid="_x0000_s1026" o:spt="20" style="position:absolute;left:2934021;top:1387104;height:495394;width:0;" filled="f" stroked="t" coordsize="21600,21600" o:gfxdata="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kTdHXAAAABgEAAA8AAAAAAAAAAQAgAAAA&#10;IgAAAGRycy9kb3ducmV2LnhtbFBLAQIUABQAAAAIAIdO4kCbQAq4DAIAAPUDAAAOAAAAAAAAAAEA&#10;IAAAACYBAABkcnMvZTJvRG9jLnhtbFBLBQYAAAAABgAGAFkBAACkBQAAAAA=&#10;">
                  <v:fill on="f" focussize="0,0"/>
                  <v:stroke color="#000000" joinstyle="round" endarrow="block"/>
                  <v:imagedata o:title=""/>
                  <o:lock v:ext="edit" aspectratio="f"/>
                </v:line>
                <v:rect id="_x0000_s1026" o:spid="_x0000_s1026" o:spt="1" style="position:absolute;left:2934021;top:1584626;height:297872;width:600141;" filled="f" stroked="f" coordsize="21600,21600" o:gfxdata="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JGW0LX&#10;AAAABgEAAA8AAAAAAAAAAQAgAAAAIgAAAGRycy9kb3ducmV2LnhtbFBLAQIUABQAAAAIAIdO4kBI&#10;JQ35rwEAAE4DAAAOAAAAAAAAAAEAIAAAACYBAABkcnMvZTJvRG9jLnhtbFBLBQYAAAAABgAGAFkB&#10;AABHBQAAAAA=&#10;">
                  <v:fill on="f" focussize="0,0"/>
                  <v:stroke on="f"/>
                  <v:imagedata o:title=""/>
                  <o:lock v:ext="edit" aspectratio="f"/>
                  <v:textbox>
                    <w:txbxContent>
                      <w:p>
                        <w:pPr>
                          <w:jc w:val="center"/>
                          <w:rPr>
                            <w:rFonts w:hint="eastAsia"/>
                          </w:rPr>
                        </w:pPr>
                        <w:r>
                          <w:rPr>
                            <w:rFonts w:hint="eastAsia"/>
                          </w:rPr>
                          <w:t>不可控</w:t>
                        </w:r>
                      </w:p>
                    </w:txbxContent>
                  </v:textbox>
                </v:rect>
                <v:rect id="_x0000_s1026" o:spid="_x0000_s1026" o:spt="1" style="position:absolute;left:2323719;top:3862169;height:495394;width:1343807;" fillcolor="#FFFFFF" filled="t" stroked="t" coordsize="21600,21600" o:gfxdata="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5YWt20gAAAAYBAAAPAAAAAAAAAAEAIAAAACIAAABkcnMvZG93bnJldi54bWxQSwECFAAUAAAA&#10;CACHTuJAqztKfC0CAABsBAAADgAAAAAAAAABACAAAAAhAQAAZHJzL2Uyb0RvYy54bWxQSwUGAAAA&#10;AAYABgBZAQAAwAUAAAAA&#10;">
                  <v:fill on="t" focussize="0,0"/>
                  <v:stroke color="#000000" joinstyle="miter"/>
                  <v:imagedata o:title=""/>
                  <o:lock v:ext="edit" aspectratio="f"/>
                  <v:textbox inset="2.54mm,3.3mm,2.54mm,1.27mm">
                    <w:txbxContent>
                      <w:p>
                        <w:pPr>
                          <w:jc w:val="center"/>
                          <w:rPr>
                            <w:rFonts w:hint="eastAsia"/>
                          </w:rPr>
                        </w:pPr>
                        <w:r>
                          <w:rPr>
                            <w:rFonts w:hint="eastAsia"/>
                          </w:rPr>
                          <w:t>启动应急预案</w:t>
                        </w:r>
                      </w:p>
                    </w:txbxContent>
                  </v:textbox>
                </v:rect>
                <v:rect id="_x0000_s1026" o:spid="_x0000_s1026" o:spt="1" style="position:absolute;left:4343875;top:4650354;height:699903;width:1296812;" fillcolor="#FFFFFF" filled="t" stroked="t" coordsize="21600,21600" o:gfxdata="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WqAqdQAAAAGAQAADwAAAAAAAAABACAAAAAi&#10;AAAAZHJzL2Rvd25yZXYueG1sUEsBAhQAFAAAAAgAh07iQALVPrkOAgAANwQAAA4AAAAAAAAAAQAg&#10;AAAAIwEAAGRycy9lMm9Eb2MueG1sUEsFBgAAAAAGAAYAWQEAAKMFAAAAAA==&#10;">
                  <v:fill on="t" focussize="0,0"/>
                  <v:stroke color="#000000" joinstyle="miter"/>
                  <v:imagedata o:title=""/>
                  <o:lock v:ext="edit" aspectratio="f"/>
                  <v:textbox>
                    <w:txbxContent>
                      <w:p>
                        <w:pPr>
                          <w:jc w:val="center"/>
                          <w:rPr>
                            <w:rFonts w:hint="eastAsia"/>
                          </w:rPr>
                        </w:pPr>
                        <w:r>
                          <w:rPr>
                            <w:rFonts w:hint="eastAsia"/>
                          </w:rPr>
                          <w:t>报告给合川区</w:t>
                        </w:r>
                        <w:r>
                          <w:rPr>
                            <w:rFonts w:hint="eastAsia"/>
                            <w:lang w:eastAsia="zh-CN"/>
                          </w:rPr>
                          <w:t>生态环境局</w:t>
                        </w:r>
                        <w:r>
                          <w:rPr>
                            <w:rFonts w:hint="eastAsia"/>
                          </w:rPr>
                          <w:t>，立即启动上级应急预案</w:t>
                        </w:r>
                      </w:p>
                      <w:p>
                        <w:pPr>
                          <w:rPr>
                            <w:rFonts w:hint="eastAsia"/>
                          </w:rPr>
                        </w:pPr>
                      </w:p>
                    </w:txbxContent>
                  </v:textbox>
                </v:rect>
                <v:rect id="_x0000_s1026" o:spid="_x0000_s1026" o:spt="1" style="position:absolute;left:2417710;top:129565;height:428071;width:1142490;" fillcolor="#FFFFFF" filled="t" stroked="t" coordsize="21600,21600" o:gfxdata="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aoCp1AAAAAYBAAAPAAAAAAAAAAEAIAAAACIA&#10;AABkcnMvZG93bnJldi54bWxQSwECFAAUAAAACACHTuJAEcd0eQ0CAAA4BAAADgAAAAAAAAABACAA&#10;AAAjAQAAZHJzL2Uyb0RvYy54bWxQSwUGAAAAAAYABgBZAQAAogUAAAAA&#10;">
                  <v:fill on="t" focussize="0,0"/>
                  <v:stroke color="#000000" joinstyle="miter"/>
                  <v:imagedata o:title=""/>
                  <o:lock v:ext="edit" aspectratio="f"/>
                  <v:textbox>
                    <w:txbxContent>
                      <w:p>
                        <w:pPr>
                          <w:spacing w:before="159" w:beforeLines="50" w:after="159" w:afterLines="50"/>
                          <w:jc w:val="center"/>
                          <w:rPr>
                            <w:rFonts w:hint="eastAsia"/>
                          </w:rPr>
                        </w:pPr>
                        <w:r>
                          <w:rPr>
                            <w:rFonts w:hint="eastAsia"/>
                          </w:rPr>
                          <w:t>事 故 发 生</w:t>
                        </w:r>
                      </w:p>
                      <w:p>
                        <w:pPr>
                          <w:rPr>
                            <w:rFonts w:hint="eastAsia"/>
                          </w:rPr>
                        </w:pPr>
                      </w:p>
                    </w:txbxContent>
                  </v:textbox>
                </v:rect>
                <v:line id="_x0000_s1026" o:spid="_x0000_s1026" o:spt="20" style="position:absolute;left:3658000;top:5152100;height:635;width:685240;" filled="f" stroked="t" coordsize="21600,21600" o:gfxdata="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8kTdHXAAAABgEAAA8AAAAAAAAAAQAgAAAAIgAA&#10;AGRycy9kb3ducmV2LnhtbFBLAQIUABQAAAAIAIdO4kAROXdyCQIAAPkDAAAOAAAAAAAAAAEAIAAA&#10;ACYBAABkcnMvZTJvRG9jLnhtbFBLBQYAAAAABgAGAFkBAAChBQAAAAA=&#10;">
                  <v:fill on="f" focussize="0,0"/>
                  <v:stroke color="#000000" joinstyle="round" endarrow="block"/>
                  <v:imagedata o:title=""/>
                  <o:lock v:ext="edit" aspectratio="f"/>
                </v:line>
                <v:line id="_x0000_s1026" o:spid="_x0000_s1026" o:spt="20" style="position:absolute;left:2934021;top:2377892;height:396315;width:0;" filled="f" stroked="t" coordsize="21600,21600" o:gfxdata="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yRN0dcAAAAGAQAADwAAAAAAAAABACAAAAAi&#10;AAAAZHJzL2Rvd25yZXYueG1sUEsBAhQAFAAAAAgAh07iQOmb4RMLAgAA9wMAAA4AAAAAAAAAAQAg&#10;AAAAJgEAAGRycy9lMm9Eb2MueG1sUEsFBgAAAAAGAAYAWQEAAKMFAAAAAA==&#10;">
                  <v:fill on="f" focussize="0,0"/>
                  <v:stroke color="#000000" joinstyle="round" endarrow="block"/>
                  <v:imagedata o:title=""/>
                  <o:lock v:ext="edit" aspectratio="f"/>
                </v:line>
                <v:line id="_x0000_s1026" o:spid="_x0000_s1026" o:spt="20" style="position:absolute;left:2990542;top:3269602;height:592568;width:635;" filled="f" stroked="t" coordsize="21600,21600" o:gfxdata="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kTdHXAAAABgEAAA8AAAAAAAAAAQAgAAAA&#10;IgAAAGRycy9kb3ducmV2LnhtbFBLAQIUABQAAAAIAIdO4kCNDDodDAIAAPkDAAAOAAAAAAAAAAEA&#10;IAAAACYBAABkcnMvZTJvRG9jLnhtbFBLBQYAAAAABgAGAFkBAACkBQAAAAA=&#10;">
                  <v:fill on="f" focussize="0,0"/>
                  <v:stroke color="#000000" joinstyle="round" endarrow="block"/>
                  <v:imagedata o:title=""/>
                  <o:lock v:ext="edit" aspectratio="f"/>
                </v:line>
                <v:rect id="_x0000_s1026" o:spid="_x0000_s1026" o:spt="1" style="position:absolute;left:3772313;top:4854863;height:297872;width:600141;" filled="f" stroked="f" coordsize="21600,21600" o:gfxdata="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S&#10;RltC1wAAAAYBAAAPAAAAAAAAAAEAIAAAACIAAABkcnMvZG93bnJldi54bWxQSwECFAAUAAAACACH&#10;TuJA72WvALMBAABQAwAADgAAAAAAAAABACAAAAAmAQAAZHJzL2Uyb0RvYy54bWxQSwUGAAAAAAYA&#10;BgBZAQAASwUAAAAA&#10;">
                  <v:fill on="f" focussize="0,0"/>
                  <v:stroke on="f"/>
                  <v:imagedata o:title=""/>
                  <o:lock v:ext="edit" aspectratio="f"/>
                  <v:textbox>
                    <w:txbxContent>
                      <w:p>
                        <w:pPr>
                          <w:jc w:val="center"/>
                          <w:rPr>
                            <w:rFonts w:hint="eastAsia"/>
                          </w:rPr>
                        </w:pPr>
                        <w:r>
                          <w:rPr>
                            <w:rFonts w:hint="eastAsia"/>
                          </w:rPr>
                          <w:t>不可控</w:t>
                        </w:r>
                      </w:p>
                    </w:txbxContent>
                  </v:textbox>
                </v:rect>
                <v:rect id="_x0000_s1026" o:spid="_x0000_s1026" o:spt="1" style="position:absolute;left:2323719;top:4824377;height:476341;width:1343807;" fillcolor="#FFFFFF" filled="t" stroked="t" coordsize="21600,21600" o:gfxdata="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aoCp1AAAAAYBAAAPAAAAAAAAAAEAIAAA&#10;ACIAAABkcnMvZG93bnJldi54bWxQSwECFAAUAAAACACHTuJAJmFeVBACAAA5BAAADgAAAAAAAAAB&#10;ACAAAAAjAQAAZHJzL2Uyb0RvYy54bWxQSwUGAAAAAAYABgBZAQAApQUAAAAA&#10;">
                  <v:fill on="t" focussize="0,0"/>
                  <v:stroke color="#000000" joinstyle="miter"/>
                  <v:imagedata o:title=""/>
                  <o:lock v:ext="edit" aspectratio="f"/>
                  <v:textbox>
                    <w:txbxContent>
                      <w:p>
                        <w:pPr>
                          <w:spacing w:before="159" w:beforeLines="50" w:after="159" w:afterLines="50"/>
                          <w:jc w:val="center"/>
                          <w:rPr>
                            <w:rFonts w:hint="eastAsia"/>
                          </w:rPr>
                        </w:pPr>
                        <w:r>
                          <w:rPr>
                            <w:rFonts w:hint="eastAsia"/>
                          </w:rPr>
                          <w:t>现场处置</w:t>
                        </w:r>
                      </w:p>
                      <w:p>
                        <w:pPr>
                          <w:rPr>
                            <w:rFonts w:hint="eastAsia"/>
                          </w:rPr>
                        </w:pPr>
                      </w:p>
                    </w:txbxContent>
                  </v:textbox>
                </v:rect>
                <v:rect id="_x0000_s1026" o:spid="_x0000_s1026" o:spt="1" style="position:absolute;left:2991177;top:4450291;height:297872;width:533458;" filled="f" stroked="f" coordsize="21600,21600" o:gfxdata="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JG&#10;W0LXAAAABgEAAA8AAAAAAAAAAQAgAAAAIgAAAGRycy9kb3ducmV2LnhtbFBLAQIUABQAAAAIAIdO&#10;4kCD4dGQsgEAAFADAAAOAAAAAAAAAAEAIAAAACYBAABkcnMvZTJvRG9jLnhtbFBLBQYAAAAABgAG&#10;AFkBAABKBQAAAAA=&#10;">
                  <v:fill on="f" focussize="0,0"/>
                  <v:stroke on="f"/>
                  <v:imagedata o:title=""/>
                  <o:lock v:ext="edit" aspectratio="f"/>
                  <v:textbox>
                    <w:txbxContent>
                      <w:p>
                        <w:pPr>
                          <w:jc w:val="center"/>
                          <w:rPr>
                            <w:rFonts w:hint="eastAsia"/>
                          </w:rPr>
                        </w:pPr>
                        <w:r>
                          <w:rPr>
                            <w:rFonts w:hint="eastAsia"/>
                          </w:rPr>
                          <w:t>可控</w:t>
                        </w:r>
                      </w:p>
                    </w:txbxContent>
                  </v:textbox>
                </v:rect>
                <v:line id="_x0000_s1026" o:spid="_x0000_s1026" o:spt="20" style="position:absolute;left:2990542;top:4357564;height:466814;width:635;" filled="f" stroked="t" coordsize="21600,21600" o:gfxdata="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yRN0dcAAAAGAQAADwAAAAAAAAABACAA&#10;AAAiAAAAZHJzL2Rvd25yZXYueG1sUEsBAhQAFAAAAAgAh07iQGfLxIkOAgAA+QMAAA4AAAAAAAAA&#10;AQAgAAAAJgEAAGRycy9lMm9Eb2MueG1sUEsFBgAAAAAGAAYAWQEAAKYFAAAAAA==&#10;">
                  <v:fill on="f" focussize="0,0"/>
                  <v:stroke color="#000000" joinstyle="round" endarrow="block"/>
                  <v:imagedata o:title=""/>
                  <o:lock v:ext="edit" aspectratio="f"/>
                </v:line>
                <v:rect id="_x0000_s1026" o:spid="_x0000_s1026" o:spt="1" style="position:absolute;left:3048969;top:3385829;height:397586;width:618558;" filled="f" stroked="t" coordsize="21600,21600" o:gfxdata="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zeXffTAAAABgEAAA8AAAAAAAAAAQAgAAAAIgAAAGRy&#10;cy9kb3ducmV2LnhtbFBLAQIUABQAAAAIAIdO4kAf+wXvCgIAAA8EAAAOAAAAAAAAAAEAIAAAACIB&#10;AABkcnMvZTJvRG9jLnhtbFBLBQYAAAAABgAGAFkBAACeBQAAAAA=&#10;">
                  <v:fill on="f" focussize="0,0"/>
                  <v:stroke weight="1pt" color="#FFFFFF" joinstyle="miter" dashstyle="dash"/>
                  <v:imagedata o:title=""/>
                  <o:lock v:ext="edit" aspectratio="f"/>
                  <v:textbox>
                    <w:txbxContent>
                      <w:p>
                        <w:pPr>
                          <w:spacing w:before="159" w:beforeLines="50" w:after="159" w:afterLines="50"/>
                          <w:jc w:val="center"/>
                          <w:rPr>
                            <w:rFonts w:hint="eastAsia"/>
                          </w:rPr>
                        </w:pPr>
                        <w:r>
                          <w:rPr>
                            <w:rFonts w:hint="eastAsia"/>
                          </w:rPr>
                          <w:t>不可控</w:t>
                        </w:r>
                      </w:p>
                      <w:p>
                        <w:pPr>
                          <w:rPr>
                            <w:rFonts w:hint="eastAsia"/>
                          </w:rPr>
                        </w:pPr>
                      </w:p>
                    </w:txbxContent>
                  </v:textbox>
                </v:rect>
                <v:rect id="_x0000_s1026" o:spid="_x0000_s1026" o:spt="1" style="position:absolute;left:2432951;top:6067309;height:442044;width:1075808;" fillcolor="#FFFFFF" filled="t" stroked="t" coordsize="21600,21600" o:gfxdata="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WqAqdQAAAAGAQAADwAAAAAAAAABACAA&#10;AAAiAAAAZHJzL2Rvd25yZXYueG1sUEsBAhQAFAAAAAgAh07iQCNk7BcRAgAAOQQAAA4AAAAAAAAA&#10;AQAgAAAAIwEAAGRycy9lMm9Eb2MueG1sUEsFBgAAAAAGAAYAWQEAAKYFAAAAAA==&#10;">
                  <v:fill on="t" focussize="0,0"/>
                  <v:stroke color="#000000" joinstyle="miter"/>
                  <v:imagedata o:title=""/>
                  <o:lock v:ext="edit" aspectratio="f"/>
                  <v:textbox>
                    <w:txbxContent>
                      <w:p>
                        <w:pPr>
                          <w:spacing w:before="159" w:beforeLines="50" w:after="159" w:afterLines="50"/>
                          <w:jc w:val="center"/>
                          <w:rPr>
                            <w:rFonts w:hint="eastAsia"/>
                          </w:rPr>
                        </w:pPr>
                        <w:r>
                          <w:rPr>
                            <w:rFonts w:hint="eastAsia"/>
                          </w:rPr>
                          <w:t>现场恢复</w:t>
                        </w:r>
                      </w:p>
                      <w:p>
                        <w:pPr>
                          <w:rPr>
                            <w:rFonts w:hint="eastAsia"/>
                          </w:rPr>
                        </w:pPr>
                      </w:p>
                    </w:txbxContent>
                  </v:textbox>
                </v:rect>
                <v:line id="_x0000_s1026" o:spid="_x0000_s1026" o:spt="20" style="position:absolute;left:2989907;top:5300718;height:793266;width:635;" filled="f" stroked="t" coordsize="21600,21600" o:gfxdata="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kTdHXAAAABgEAAA8AAAAAAAAAAQAgAAAA&#10;IgAAAGRycy9kb3ducmV2LnhtbFBLAQIUABQAAAAIAIdO4kA9uVSCDAIAAPkDAAAOAAAAAAAAAAEA&#10;IAAAACYBAABkcnMvZTJvRG9jLnhtbFBLBQYAAAAABgAGAFkBAACkBQAAAAA=&#10;">
                  <v:fill on="f" focussize="0,0"/>
                  <v:stroke color="#000000" joinstyle="round" endarrow="block"/>
                  <v:imagedata o:title=""/>
                  <o:lock v:ext="edit" aspectratio="f"/>
                </v:line>
                <v:line id="_x0000_s1026" o:spid="_x0000_s1026" o:spt="20" style="position:absolute;left:2990542;top:5778329;flip:x;height:635;width:1876630;" filled="f" stroked="t" coordsize="21600,21600" o:gfxdata="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X7oUTWAAAABgEAAA8AAAAA&#10;AAAAAQAgAAAAIgAAAGRycy9kb3ducmV2LnhtbFBLAQIUABQAAAAIAIdO4kDg/i3OFgIAAAQEAAAO&#10;AAAAAAAAAAEAIAAAACUBAABkcnMvZTJvRG9jLnhtbFBLBQYAAAAABgAGAFkBAACtBQAAAAA=&#10;">
                  <v:fill on="f" focussize="0,0"/>
                  <v:stroke color="#000000" joinstyle="round" endarrow="block"/>
                  <v:imagedata o:title=""/>
                  <o:lock v:ext="edit" aspectratio="f"/>
                </v:line>
                <v:line id="_x0000_s1026" o:spid="_x0000_s1026" o:spt="20" style="position:absolute;left:4867173;top:5348987;flip:y;height:421085;width:635;" filled="f" stroked="t" coordsize="21600,21600" o:gfxdata="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l5WfUAAAABgEAAA8AAAAAAAAAAQAgAAAAIgAA&#10;AGRycy9kb3ducmV2LnhtbFBLAQIUABQAAAAIAIdO4kADpYZTDAIAAP8DAAAOAAAAAAAAAAEAIAAA&#10;ACMBAABkcnMvZTJvRG9jLnhtbFBLBQYAAAAABgAGAFkBAAChBQAAAAA=&#10;">
                  <v:fill on="f" focussize="0,0"/>
                  <v:stroke color="#000000" joinstyle="round"/>
                  <v:imagedata o:title=""/>
                  <o:lock v:ext="edit" aspectratio="f"/>
                  <v:textbox>
                    <w:txbxContent/>
                  </v:textbox>
                </v:line>
                <v:rect id="_x0000_s1026" o:spid="_x0000_s1026" o:spt="1" style="position:absolute;left:325156;top:5375027;height:396315;width:1266964;" fillcolor="#FFFFFF" filled="t" stroked="t" coordsize="21600,21600" o:gfxdata="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1qgKnUAAAABgEAAA8AAAAAAAAAAQAgAAAA&#10;IgAAAGRycy9kb3ducmV2LnhtbFBLAQIUABQAAAAIAIdO4kB0FgAADwIAADgEAAAOAAAAAAAAAAEA&#10;IAAAACMBAABkcnMvZTJvRG9jLnhtbFBLBQYAAAAABgAGAFkBAACkBQAAAAA=&#10;">
                  <v:fill on="t" focussize="0,0"/>
                  <v:stroke color="#000000" joinstyle="miter"/>
                  <v:imagedata o:title=""/>
                  <o:lock v:ext="edit" aspectratio="f"/>
                  <v:textbox>
                    <w:txbxContent>
                      <w:p>
                        <w:pPr>
                          <w:spacing w:before="159" w:beforeLines="50" w:after="159" w:afterLines="50"/>
                          <w:jc w:val="center"/>
                          <w:rPr>
                            <w:rFonts w:hint="eastAsia"/>
                          </w:rPr>
                        </w:pPr>
                        <w:r>
                          <w:rPr>
                            <w:rFonts w:hint="eastAsia"/>
                          </w:rPr>
                          <w:t>完成事故调查报告</w:t>
                        </w:r>
                      </w:p>
                      <w:p>
                        <w:pPr>
                          <w:rPr>
                            <w:rFonts w:hint="eastAsia"/>
                          </w:rPr>
                        </w:pPr>
                      </w:p>
                    </w:txbxContent>
                  </v:textbox>
                </v:rect>
                <v:line id="_x0000_s1026" o:spid="_x0000_s1026" o:spt="20" style="position:absolute;left:1565446;top:6300398;flip:x;height:0;width:866870;" filled="f" stroked="t" coordsize="21600,21600" o:gfxdata="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X7oUTWAAAABgEAAA8AAAAA&#10;AAAAAQAgAAAAIgAAAGRycy9kb3ducmV2LnhtbFBLAQIUABQAAAAIAIdO4kDjmbiLFgIAAAEEAAAO&#10;AAAAAAAAAAEAIAAAACUBAABkcnMvZTJvRG9jLnhtbFBLBQYAAAAABgAGAFkBAACtBQAAAAA=&#10;">
                  <v:fill on="f" focussize="0,0"/>
                  <v:stroke color="#000000" joinstyle="round" endarrow="block"/>
                  <v:imagedata o:title=""/>
                  <o:lock v:ext="edit" aspectratio="f"/>
                </v:line>
                <v:line id="_x0000_s1026" o:spid="_x0000_s1026" o:spt="20" style="position:absolute;left:934187;top:5780234;flip:x y;height:296601;width:6986;" filled="f" stroked="t" coordsize="21600,21600" o:gfxdata="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3lA9UAAAAGAQAADwAA&#10;AAAAAAABACAAAAAiAAAAZHJzL2Rvd25yZXYueG1sUEsBAhQAFAAAAAgAh07iQNqDInYZAgAADQQA&#10;AA4AAAAAAAAAAQAgAAAAJAEAAGRycy9lMm9Eb2MueG1sUEsFBgAAAAAGAAYAWQEAAK8FAAAAAA==&#10;">
                  <v:fill on="f" focussize="0,0"/>
                  <v:stroke color="#000000" joinstyle="round" endarrow="block"/>
                  <v:imagedata o:title=""/>
                  <o:lock v:ext="edit" aspectratio="f"/>
                </v:line>
                <v:line id="_x0000_s1026" o:spid="_x0000_s1026" o:spt="20" style="position:absolute;left:914500;top:5912974;flip:x;height:635;width:1018651;" filled="f" stroked="t" coordsize="21600,21600" o:gfxdata="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fuhRNYAAAAGAQAADwAAAAAA&#10;AAABACAAAAAiAAAAZHJzL2Rvd25yZXYueG1sUEsBAhQAFAAAAAgAh07iQAddhZcVAgAAAwQAAA4A&#10;AAAAAAAAAQAgAAAAJQEAAGRycy9lMm9Eb2MueG1sUEsFBgAAAAAGAAYAWQEAAKwFAAAAAA==&#10;">
                  <v:fill on="f" focussize="0,0"/>
                  <v:stroke color="#000000" joinstyle="round" endarrow="block"/>
                  <v:imagedata o:title=""/>
                  <o:lock v:ext="edit" aspectratio="f"/>
                  <v:textbox>
                    <w:txbxContent/>
                  </v:textbox>
                </v:line>
                <v:rect id="_x0000_s1026" o:spid="_x0000_s1026" o:spt="1" style="position:absolute;left:1790261;top:2724668;height:297237;width:533458;" filled="f" stroked="f" coordsize="21600,21600" o:gfxdata="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kZb&#10;QtcAAAAGAQAADwAAAAAAAAABACAAAAAiAAAAZHJzL2Rvd25yZXYueG1sUEsBAhQAFAAAAAgAh07i&#10;QL9DthuxAQAAUAMAAA4AAAAAAAAAAQAgAAAAJgEAAGRycy9lMm9Eb2MueG1sUEsFBgAAAAAGAAYA&#10;WQEAAEkFAAAAAA==&#10;">
                  <v:fill on="f" focussize="0,0"/>
                  <v:stroke on="f"/>
                  <v:imagedata o:title=""/>
                  <o:lock v:ext="edit" aspectratio="f"/>
                  <v:textbox>
                    <w:txbxContent>
                      <w:p>
                        <w:pPr>
                          <w:jc w:val="center"/>
                          <w:rPr>
                            <w:rFonts w:hint="eastAsia"/>
                          </w:rPr>
                        </w:pPr>
                        <w:r>
                          <w:rPr>
                            <w:rFonts w:hint="eastAsia"/>
                          </w:rPr>
                          <w:t>可控</w:t>
                        </w:r>
                      </w:p>
                    </w:txbxContent>
                  </v:textbox>
                </v:rect>
                <v:rect id="_x0000_s1026" o:spid="_x0000_s1026" o:spt="1" style="position:absolute;left:333411;top:6067944;height:485867;width:1266964;" fillcolor="#FFFFFF" filled="t" stroked="t" coordsize="21600,21600" o:gfxdata="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aoCp1AAAAAYBAAAPAAAAAAAAAAEAIAAA&#10;ACIAAABkcnMvZG93bnJldi54bWxQSwECFAAUAAAACACHTuJASKE32RACAAA4BAAADgAAAAAAAAAB&#10;ACAAAAAjAQAAZHJzL2Uyb0RvYy54bWxQSwUGAAAAAAYABgBZAQAApQUAAAAA&#10;">
                  <v:fill on="t" focussize="0,0"/>
                  <v:stroke color="#000000" joinstyle="miter"/>
                  <v:imagedata o:title=""/>
                  <o:lock v:ext="edit" aspectratio="f"/>
                  <v:textbox>
                    <w:txbxContent>
                      <w:p>
                        <w:pPr>
                          <w:jc w:val="center"/>
                          <w:rPr>
                            <w:rFonts w:hint="eastAsia"/>
                          </w:rPr>
                        </w:pPr>
                        <w:r>
                          <w:rPr>
                            <w:rFonts w:hint="eastAsia"/>
                          </w:rPr>
                          <w:t>现场应急处置小组</w:t>
                        </w:r>
                      </w:p>
                      <w:p>
                        <w:pPr>
                          <w:jc w:val="center"/>
                          <w:rPr>
                            <w:rFonts w:hint="eastAsia"/>
                          </w:rPr>
                        </w:pPr>
                        <w:r>
                          <w:rPr>
                            <w:rFonts w:hint="eastAsia"/>
                          </w:rPr>
                          <w:t>组长：当班领导</w:t>
                        </w:r>
                      </w:p>
                    </w:txbxContent>
                  </v:textbox>
                </v:rect>
                <v:line id="_x0000_s1026" o:spid="_x0000_s1026" o:spt="20" style="position:absolute;left:1704526;top:1188946;flip:x;height:635;width:696036;" filled="f" stroked="t" coordsize="21600,21600" o:gfxdata="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l5WfUAAAABgEAAA8AAAAAAAAAAQAgAAAAIgAA&#10;AGRycy9kb3ducmV2LnhtbFBLAQIUABQAAAAIAIdO4kA10UqoDAIAAP8DAAAOAAAAAAAAAAEAIAAA&#10;ACMBAABkcnMvZTJvRG9jLnhtbFBLBQYAAAAABgAGAFkBAAChBQAAAAA=&#10;">
                  <v:fill on="f" focussize="0,0"/>
                  <v:stroke color="#000000" joinstyle="round"/>
                  <v:imagedata o:title=""/>
                  <o:lock v:ext="edit" aspectratio="f"/>
                </v:line>
                <v:line id="_x0000_s1026" o:spid="_x0000_s1026" o:spt="20" style="position:absolute;left:1704526;top:1189581;height:4732285;width:635;" filled="f" stroked="t" coordsize="21600,21600" o:gfxdata="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eb9btQAAAAGAQAADwAAAAAAAAABACAAAAAiAAAAZHJzL2Rv&#10;d25yZXYueG1sUEsBAhQAFAAAAAgAh07iQDuDTS8FAgAA9gMAAA4AAAAAAAAAAQAgAAAAIwEAAGRy&#10;cy9lMm9Eb2MueG1sUEsFBgAAAAAGAAYAWQEAAJoFAAAAAA==&#10;">
                  <v:fill on="f" focussize="0,0"/>
                  <v:stroke color="#000000" joinstyle="round"/>
                  <v:imagedata o:title=""/>
                  <o:lock v:ext="edit" aspectratio="f"/>
                </v:line>
                <v:shape id="_x0000_s1026" o:spid="_x0000_s1026" o:spt="33" type="#_x0000_t33" style="position:absolute;left:1933152;top:3021905;flip:y;height:2908853;width:390568;rotation:11796480f;" filled="f" stroked="t" coordsize="21600,21600" o:gfxdata="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BU4+dUAAAAG&#10;AQAADwAAAAAAAAABACAAAAAiAAAAZHJzL2Rvd25yZXYueG1sUEsBAhQAFAAAAAgAh07iQHc+lH4f&#10;AgAAGwQAAA4AAAAAAAAAAQAgAAAAJAEAAGRycy9lMm9Eb2MueG1sUEsFBgAAAAAGAAYAWQEAALUF&#10;AAAAAA==&#10;">
                  <v:fill on="f" focussize="0,0"/>
                  <v:stroke color="#000000" joinstyle="miter"/>
                  <v:imagedata o:title=""/>
                  <o:lock v:ext="edit" aspectratio="f"/>
                  <v:textbox>
                    <w:txbxContent/>
                  </v:textbox>
                </v:shape>
                <v:rect id="_x0000_s1026" o:spid="_x0000_s1026" o:spt="1" style="position:absolute;left:1790261;top:891710;height:297237;width:533458;" filled="f" stroked="f" coordsize="21600,21600" o:gfxdata="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JGW0LX&#10;AAAABgEAAA8AAAAAAAAAAQAgAAAAIgAAAGRycy9kb3ducmV2LnhtbFBLAQIUABQAAAAIAIdO4kC5&#10;1BdhrwEAAE8DAAAOAAAAAAAAAAEAIAAAACYBAABkcnMvZTJvRG9jLnhtbFBLBQYAAAAABgAGAFkB&#10;AABHBQAAAAA=&#10;">
                  <v:fill on="f" focussize="0,0"/>
                  <v:stroke on="f"/>
                  <v:imagedata o:title=""/>
                  <o:lock v:ext="edit" aspectratio="f"/>
                  <v:textbox>
                    <w:txbxContent>
                      <w:p>
                        <w:pPr>
                          <w:jc w:val="center"/>
                          <w:rPr>
                            <w:rFonts w:hint="eastAsia"/>
                          </w:rPr>
                        </w:pPr>
                        <w:r>
                          <w:rPr>
                            <w:rFonts w:hint="eastAsia"/>
                          </w:rPr>
                          <w:t>可控</w:t>
                        </w:r>
                      </w:p>
                    </w:txbxContent>
                  </v:textbox>
                </v:rect>
                <v:line id="_x0000_s1026" o:spid="_x0000_s1026" o:spt="20" style="position:absolute;left:2171938;top:5053021;height:635;width:114313;" filled="f" stroked="t" coordsize="21600,21600" o:gfxdata="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5v1u1AAAAAYBAAAPAAAAAAAAAAEAIAAAACIAAABkcnMvZG93&#10;bnJldi54bWxQSwECFAAUAAAACACHTuJA4g+V0gQCAAD1AwAADgAAAAAAAAABACAAAAAjAQAAZHJz&#10;L2Uyb0RvYy54bWxQSwUGAAAAAAYABgBZAQAAmQUAAAAA&#10;">
                  <v:fill on="f" focussize="0,0"/>
                  <v:stroke color="#000000" joinstyle="round"/>
                  <v:imagedata o:title=""/>
                  <o:lock v:ext="edit" aspectratio="f"/>
                </v:line>
                <v:line id="_x0000_s1026" o:spid="_x0000_s1026" o:spt="20" style="position:absolute;left:2164317;top:5053021;flip:x;height:877102;width:7621;" filled="f" stroked="t" coordsize="21600,21600" o:gfxdata="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l5WfUAAAABgEAAA8AAAAAAAAAAQAgAAAAIgAA&#10;AGRycy9kb3ducmV2LnhtbFBLAQIUABQAAAAIAIdO4kC/f03PDAIAAAAEAAAOAAAAAAAAAAEAIAAA&#10;ACMBAABkcnMvZTJvRG9jLnhtbFBLBQYAAAAABgAGAFkBAAChBQAAAAA=&#10;">
                  <v:fill on="f" focussize="0,0"/>
                  <v:stroke color="#000000" joinstyle="round"/>
                  <v:imagedata o:title=""/>
                  <o:lock v:ext="edit" aspectratio="f"/>
                </v:line>
                <v:line id="_x0000_s1026" o:spid="_x0000_s1026" o:spt="20" style="position:absolute;left:1943313;top:5912339;flip:x;height:0;width:228625;" filled="f" stroked="t" coordsize="21600,21600" o:gfxdata="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KXlZ9QAAAAGAQAADwAAAAAAAAABACAAAAAiAAAA&#10;ZHJzL2Rvd25yZXYueG1sUEsBAhQAFAAAAAgAh07iQPMuqn4LAgAA/QMAAA4AAAAAAAAAAQAgAAAA&#10;IwEAAGRycy9lMm9Eb2MueG1sUEsFBgAAAAAGAAYAWQEAAKAFAAAAAA==&#10;">
                  <v:fill on="f" focussize="0,0"/>
                  <v:stroke color="#000000" joinstyle="round"/>
                  <v:imagedata o:title=""/>
                  <o:lock v:ext="edit" aspectratio="f"/>
                  <v:textbox>
                    <w:txbxContent/>
                  </v:textbox>
                </v:line>
                <v:rect id="_x0000_s1026" o:spid="_x0000_s1026" o:spt="1" style="position:absolute;left:1829000;top:4755784;height:297237;width:533458;" filled="f" stroked="f" coordsize="21600,21600" o:gfxdata="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JG&#10;W0LXAAAABgEAAA8AAAAAAAAAAQAgAAAAIgAAAGRycy9kb3ducmV2LnhtbFBLAQIUABQAAAAIAIdO&#10;4kDx8fbdsgEAAFADAAAOAAAAAAAAAAEAIAAAACYBAABkcnMvZTJvRG9jLnhtbFBLBQYAAAAABgAG&#10;AFkBAABKBQAAAAA=&#10;">
                  <v:fill on="f" focussize="0,0"/>
                  <v:stroke on="f"/>
                  <v:imagedata o:title=""/>
                  <o:lock v:ext="edit" aspectratio="f"/>
                  <v:textbox>
                    <w:txbxContent>
                      <w:p>
                        <w:pPr>
                          <w:jc w:val="center"/>
                          <w:rPr>
                            <w:rFonts w:hint="eastAsia"/>
                          </w:rPr>
                        </w:pPr>
                        <w:r>
                          <w:rPr>
                            <w:rFonts w:hint="eastAsia"/>
                          </w:rPr>
                          <w:t>可控</w:t>
                        </w:r>
                      </w:p>
                    </w:txbxContent>
                  </v:textbox>
                </v:rect>
                <v:line id="_x0000_s1026" o:spid="_x0000_s1026" o:spt="20" style="position:absolute;left:3681498;top:5270232;flip:x y;height:6351;width:618558;" filled="f" stroked="t" coordsize="21600,21600" o:gfxdata="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3lA9UAAAAGAQAADwAA&#10;AAAAAAABACAAAAAiAAAAZHJzL2Rvd25yZXYueG1sUEsBAhQAFAAAAAgAh07iQHZ3r10ZAgAADgQA&#10;AA4AAAAAAAAAAQAgAAAAJAEAAGRycy9lMm9Eb2MueG1sUEsFBgAAAAAGAAYAWQEAAK8FAAAAAA==&#10;">
                  <v:fill on="f" focussize="0,0"/>
                  <v:stroke color="#000000" joinstyle="round" endarrow="block"/>
                  <v:imagedata o:title=""/>
                  <o:lock v:ext="edit" aspectratio="f"/>
                </v:line>
                <v:line id="_x0000_s1026" o:spid="_x0000_s1026" o:spt="20" style="position:absolute;left:4823353;top:4134001;height:532866;width:10796;" filled="f" stroked="t" coordsize="21600,21600" o:gfxdata="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yRN0dcAAAAGAQAADwAAAAAAAAABACAA&#10;AAAiAAAAZHJzL2Rvd25yZXYueG1sUEsBAhQAFAAAAAgAh07iQKn0nN8OAgAA+wMAAA4AAAAAAAAA&#10;AQAgAAAAJgEAAGRycy9lMm9Eb2MueG1sUEsFBgAAAAAGAAYAWQEAAKYFAAAAAA==&#10;">
                  <v:fill on="f" focussize="0,0"/>
                  <v:stroke color="#000000" joinstyle="round" endarrow="block"/>
                  <v:imagedata o:title=""/>
                  <o:lock v:ext="edit" aspectratio="f"/>
                </v:line>
                <v:line id="_x0000_s1026" o:spid="_x0000_s1026" o:spt="20" style="position:absolute;left:3657365;top:4124474;flip:x y;height:8892;width:1155191;" filled="f" stroked="t" coordsize="21600,21600" o:gfxdata="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jfOcA0QAAAAYBAAAPAAAAAAAAAAEAIAAA&#10;ACIAAABkcnMvZG93bnJldi54bWxQSwECFAAUAAAACACHTuJACK3tcxMCAAALBAAADgAAAAAAAAAB&#10;ACAAAAAgAQAAZHJzL2Uyb0RvYy54bWxQSwUGAAAAAAYABgBZAQAApQUAAAAA&#10;">
                  <v:fill on="f" focussize="0,0"/>
                  <v:stroke color="#000000" joinstyle="round"/>
                  <v:imagedata o:title=""/>
                  <o:lock v:ext="edit" aspectratio="f"/>
                  <v:textbox>
                    <w:txbxContent/>
                  </v:textbox>
                </v:line>
                <v:rect id="_x0000_s1026" o:spid="_x0000_s1026" o:spt="1" style="position:absolute;left:4049203;top:3776428;height:292156;width:596965;" filled="f" stroked="f" coordsize="21600,21600" o:gfxdata="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S&#10;RltC1wAAAAYBAAAPAAAAAAAAAAEAIAAAACIAAABkcnMvZG93bnJldi54bWxQSwECFAAUAAAACACH&#10;TuJAVm0kC7MBAABQAwAADgAAAAAAAAABACAAAAAmAQAAZHJzL2Uyb0RvYy54bWxQSwUGAAAAAAYA&#10;BgBZAQAASwUAAAAA&#10;">
                  <v:fill on="f" focussize="0,0"/>
                  <v:stroke on="f"/>
                  <v:imagedata o:title=""/>
                  <o:lock v:ext="edit" aspectratio="f"/>
                  <v:textbox>
                    <w:txbxContent>
                      <w:p>
                        <w:pPr>
                          <w:jc w:val="center"/>
                          <w:rPr>
                            <w:rFonts w:hint="eastAsia"/>
                          </w:rPr>
                        </w:pPr>
                        <w:r>
                          <w:rPr>
                            <w:rFonts w:hint="eastAsia"/>
                          </w:rPr>
                          <w:t>不可控</w:t>
                        </w:r>
                      </w:p>
                    </w:txbxContent>
                  </v:textbox>
                </v:rect>
                <w10:wrap type="none"/>
                <w10:anchorlock/>
              </v:group>
            </w:pict>
          </mc:Fallback>
        </mc:AlternateContent>
      </w:r>
    </w:p>
    <w:p w:rsidR="003212CC" w:rsidRDefault="006A3617">
      <w:pPr>
        <w:pStyle w:val="0"/>
      </w:pPr>
      <w:r>
        <w:t>图</w:t>
      </w:r>
      <w:r>
        <w:t xml:space="preserve">8.2-1  </w:t>
      </w:r>
      <w:r>
        <w:t>应急响应基本程序</w:t>
      </w:r>
    </w:p>
    <w:p w:rsidR="003212CC" w:rsidRDefault="006A3617">
      <w:pPr>
        <w:pStyle w:val="ab"/>
        <w:numPr>
          <w:ilvl w:val="2"/>
          <w:numId w:val="2"/>
        </w:numPr>
        <w:ind w:firstLineChars="0"/>
      </w:pPr>
      <w:r>
        <w:rPr>
          <w:rFonts w:hint="eastAsia"/>
        </w:rPr>
        <w:t>分级响应程序</w:t>
      </w:r>
    </w:p>
    <w:p w:rsidR="003212CC" w:rsidRDefault="006A3617" w:rsidP="00341D86">
      <w:pPr>
        <w:pStyle w:val="a8"/>
        <w:ind w:firstLine="480"/>
      </w:pPr>
      <w:r>
        <w:rPr>
          <w:rFonts w:hint="eastAsia"/>
        </w:rPr>
        <w:t>根据事故发生的级别不同，确定不同级别的现场负责人，进行指挥应急处置和人员疏散安置等工作。</w:t>
      </w:r>
    </w:p>
    <w:p w:rsidR="003212CC" w:rsidRDefault="006A3617" w:rsidP="00341D86">
      <w:pPr>
        <w:pStyle w:val="a8"/>
        <w:ind w:firstLine="480"/>
      </w:pPr>
      <w:r>
        <w:rPr>
          <w:rFonts w:hint="eastAsia"/>
        </w:rPr>
        <w:t>(1)</w:t>
      </w:r>
      <w:proofErr w:type="gramStart"/>
      <w:r>
        <w:rPr>
          <w:rFonts w:hint="eastAsia"/>
        </w:rPr>
        <w:t>班组级</w:t>
      </w:r>
      <w:proofErr w:type="gramEnd"/>
      <w:r>
        <w:rPr>
          <w:rFonts w:hint="eastAsia"/>
        </w:rPr>
        <w:t>(</w:t>
      </w:r>
      <w:r>
        <w:rPr>
          <w:rFonts w:hint="eastAsia"/>
        </w:rPr>
        <w:t>Ⅲ级</w:t>
      </w:r>
      <w:r>
        <w:rPr>
          <w:rFonts w:hint="eastAsia"/>
        </w:rPr>
        <w:t>)</w:t>
      </w:r>
    </w:p>
    <w:p w:rsidR="003212CC" w:rsidRDefault="006A3617" w:rsidP="00341D86">
      <w:pPr>
        <w:pStyle w:val="a8"/>
        <w:ind w:firstLine="480"/>
      </w:pPr>
      <w:r>
        <w:rPr>
          <w:rFonts w:hint="eastAsia"/>
        </w:rPr>
        <w:t>公司环境事件预警等级为</w:t>
      </w:r>
      <w:proofErr w:type="gramStart"/>
      <w:r>
        <w:rPr>
          <w:rFonts w:hint="eastAsia"/>
        </w:rPr>
        <w:t>班组级</w:t>
      </w:r>
      <w:proofErr w:type="gramEnd"/>
      <w:r>
        <w:rPr>
          <w:rFonts w:hint="eastAsia"/>
        </w:rPr>
        <w:t>(</w:t>
      </w:r>
      <w:r>
        <w:rPr>
          <w:rFonts w:hint="eastAsia"/>
        </w:rPr>
        <w:t>Ⅲ级</w:t>
      </w:r>
      <w:r>
        <w:rPr>
          <w:rFonts w:hint="eastAsia"/>
        </w:rPr>
        <w:t>)</w:t>
      </w:r>
      <w:r>
        <w:rPr>
          <w:rFonts w:hint="eastAsia"/>
        </w:rPr>
        <w:t>时，仅调用班组备用风险防范应急资源即可控制险情，事故影响范围仅在公司内。当发生</w:t>
      </w:r>
      <w:proofErr w:type="gramStart"/>
      <w:r>
        <w:rPr>
          <w:rFonts w:hint="eastAsia"/>
        </w:rPr>
        <w:t>班组级</w:t>
      </w:r>
      <w:proofErr w:type="gramEnd"/>
      <w:r>
        <w:rPr>
          <w:rFonts w:hint="eastAsia"/>
        </w:rPr>
        <w:t>突发环境事件预警时，</w:t>
      </w:r>
      <w:r>
        <w:rPr>
          <w:rFonts w:hint="eastAsia"/>
        </w:rPr>
        <w:lastRenderedPageBreak/>
        <w:t>启动Ⅲ级响应程序，由应急</w:t>
      </w:r>
      <w:proofErr w:type="gramStart"/>
      <w:r>
        <w:rPr>
          <w:rFonts w:hint="eastAsia"/>
        </w:rPr>
        <w:t>处置组牵头</w:t>
      </w:r>
      <w:proofErr w:type="gramEnd"/>
      <w:r>
        <w:rPr>
          <w:rFonts w:hint="eastAsia"/>
        </w:rPr>
        <w:t>负责处理，同时向指挥部报警，并备案。响应程序图见图</w:t>
      </w:r>
      <w:r>
        <w:rPr>
          <w:rFonts w:hint="eastAsia"/>
        </w:rPr>
        <w:t>8.2-2</w:t>
      </w:r>
      <w:r>
        <w:rPr>
          <w:rFonts w:hint="eastAsia"/>
        </w:rPr>
        <w:t>。</w:t>
      </w:r>
    </w:p>
    <w:p w:rsidR="003212CC" w:rsidRDefault="006A3617">
      <w:pPr>
        <w:spacing w:line="360" w:lineRule="auto"/>
        <w:jc w:val="center"/>
        <w:rPr>
          <w:rFonts w:ascii="Times New Roman" w:eastAsia="黑体" w:hAnsi="Times New Roman"/>
          <w:sz w:val="24"/>
        </w:rPr>
      </w:pPr>
      <w:r>
        <w:rPr>
          <w:rFonts w:ascii="Times New Roman" w:hAnsi="Times New Roman"/>
          <w:sz w:val="24"/>
        </w:rPr>
        <w:object w:dxaOrig="7216" w:dyaOrig="4800">
          <v:shape id="_x0000_i1026" type="#_x0000_t75" style="width:360.8pt;height:240pt" o:ole="">
            <v:imagedata r:id="rId18" o:title=""/>
            <o:lock v:ext="edit" aspectratio="f"/>
          </v:shape>
          <o:OLEObject Type="Embed" ProgID="Visio.Drawing.11" ShapeID="_x0000_i1026" DrawAspect="Content" ObjectID="_1698148603" r:id="rId19"/>
        </w:object>
      </w:r>
    </w:p>
    <w:p w:rsidR="003212CC" w:rsidRDefault="006A3617">
      <w:pPr>
        <w:pStyle w:val="0"/>
      </w:pPr>
      <w:r>
        <w:t>图</w:t>
      </w:r>
      <w:r>
        <w:t xml:space="preserve">8.2-2  </w:t>
      </w:r>
      <w:r>
        <w:t>突发环境事件</w:t>
      </w:r>
      <w:r>
        <w:rPr>
          <w:rFonts w:hint="eastAsia"/>
        </w:rPr>
        <w:t>Ⅲ</w:t>
      </w:r>
      <w:r>
        <w:t>级应急响应程序</w:t>
      </w:r>
    </w:p>
    <w:p w:rsidR="003212CC" w:rsidRDefault="006A3617" w:rsidP="00341D86">
      <w:pPr>
        <w:pStyle w:val="a8"/>
        <w:ind w:firstLine="480"/>
      </w:pPr>
      <w:r>
        <w:rPr>
          <w:rFonts w:hint="eastAsia"/>
        </w:rPr>
        <w:t>(2)</w:t>
      </w:r>
      <w:r>
        <w:rPr>
          <w:rFonts w:hint="eastAsia"/>
        </w:rPr>
        <w:t>公司级</w:t>
      </w:r>
      <w:r>
        <w:rPr>
          <w:rFonts w:hint="eastAsia"/>
        </w:rPr>
        <w:t>(</w:t>
      </w:r>
      <w:r>
        <w:rPr>
          <w:rFonts w:hint="eastAsia"/>
        </w:rPr>
        <w:t>Ⅱ级</w:t>
      </w:r>
      <w:r>
        <w:rPr>
          <w:rFonts w:hint="eastAsia"/>
        </w:rPr>
        <w:t>)</w:t>
      </w:r>
    </w:p>
    <w:p w:rsidR="003212CC" w:rsidRDefault="006A3617" w:rsidP="00341D86">
      <w:pPr>
        <w:pStyle w:val="a8"/>
        <w:ind w:firstLine="480"/>
      </w:pPr>
      <w:r>
        <w:rPr>
          <w:rFonts w:hint="eastAsia"/>
        </w:rPr>
        <w:t>突发环境事件预警等级为公司级时，仅由在场工作人员调用事故发生班组内的应急设施无法满足事故应急的需求，需要调用公司内其他人员以及应急资源才能控制险情，事故影响可能波及周边大气环境和生态环境，但不会对附近环境构成危害。当突发环境事件被判断为公司级时，启动Ⅱ级响应程序，由现场指挥部总指挥负责指挥应急处置工作，在应急办公室备案并向合川区人民政府、重庆市合川区</w:t>
      </w:r>
      <w:r>
        <w:rPr>
          <w:rFonts w:hint="eastAsia"/>
        </w:rPr>
        <w:t>生态环境局</w:t>
      </w:r>
      <w:r>
        <w:rPr>
          <w:rFonts w:hint="eastAsia"/>
        </w:rPr>
        <w:t>报告情况。由指挥部总指挥负责指挥应急工作。</w:t>
      </w:r>
    </w:p>
    <w:p w:rsidR="003212CC" w:rsidRDefault="006A3617" w:rsidP="00341D86">
      <w:pPr>
        <w:pStyle w:val="a8"/>
        <w:ind w:firstLine="480"/>
      </w:pPr>
      <w:r>
        <w:rPr>
          <w:rFonts w:hint="eastAsia"/>
        </w:rPr>
        <w:t>响应程序见图</w:t>
      </w:r>
      <w:r>
        <w:rPr>
          <w:rFonts w:hint="eastAsia"/>
        </w:rPr>
        <w:t>8.2-3</w:t>
      </w:r>
      <w:r>
        <w:rPr>
          <w:rFonts w:hint="eastAsia"/>
        </w:rPr>
        <w:t>。</w:t>
      </w:r>
    </w:p>
    <w:p w:rsidR="003212CC" w:rsidRDefault="006A3617">
      <w:pPr>
        <w:rPr>
          <w:rFonts w:ascii="Times New Roman" w:hAnsi="Times New Roman"/>
        </w:rPr>
      </w:pPr>
      <w:r>
        <w:rPr>
          <w:rFonts w:ascii="Times New Roman" w:hAnsi="Times New Roman" w:hint="eastAsia"/>
        </w:rPr>
        <w:br w:type="page"/>
      </w:r>
    </w:p>
    <w:p w:rsidR="003212CC" w:rsidRDefault="006A3617">
      <w:pPr>
        <w:spacing w:line="360" w:lineRule="auto"/>
        <w:jc w:val="center"/>
        <w:rPr>
          <w:rFonts w:ascii="Times New Roman" w:hAnsi="Times New Roman"/>
          <w:sz w:val="24"/>
        </w:rPr>
      </w:pPr>
      <w:r>
        <w:rPr>
          <w:rFonts w:ascii="Times New Roman" w:hAnsi="Times New Roman"/>
          <w:sz w:val="24"/>
        </w:rPr>
        <w:object w:dxaOrig="7619" w:dyaOrig="7743">
          <v:shape id="_x0000_i1027" type="#_x0000_t75" style="width:380.95pt;height:387.15pt" o:ole="">
            <v:imagedata r:id="rId20" o:title=""/>
            <o:lock v:ext="edit" aspectratio="f"/>
          </v:shape>
          <o:OLEObject Type="Embed" ProgID="Visio.Drawing.11" ShapeID="_x0000_i1027" DrawAspect="Content" ObjectID="_1698148604" r:id="rId21"/>
        </w:object>
      </w:r>
    </w:p>
    <w:p w:rsidR="003212CC" w:rsidRDefault="006A3617">
      <w:pPr>
        <w:pStyle w:val="0"/>
      </w:pPr>
      <w:r>
        <w:t>图</w:t>
      </w:r>
      <w:r>
        <w:t xml:space="preserve">8.3-3  </w:t>
      </w:r>
      <w:r>
        <w:t>突发环境事件</w:t>
      </w:r>
      <w:r>
        <w:rPr>
          <w:rFonts w:hint="eastAsia"/>
        </w:rPr>
        <w:t>Ⅱ</w:t>
      </w:r>
      <w:r>
        <w:t>级应急响应程序</w:t>
      </w:r>
    </w:p>
    <w:p w:rsidR="003212CC" w:rsidRDefault="006A3617" w:rsidP="00341D86">
      <w:pPr>
        <w:pStyle w:val="a8"/>
        <w:ind w:firstLine="480"/>
      </w:pPr>
      <w:r>
        <w:rPr>
          <w:rFonts w:hint="eastAsia"/>
        </w:rPr>
        <w:t>（</w:t>
      </w:r>
      <w:r>
        <w:rPr>
          <w:rFonts w:hint="eastAsia"/>
        </w:rPr>
        <w:t>3</w:t>
      </w:r>
      <w:r>
        <w:rPr>
          <w:rFonts w:hint="eastAsia"/>
        </w:rPr>
        <w:t>）社会</w:t>
      </w:r>
      <w:proofErr w:type="gramStart"/>
      <w:r>
        <w:rPr>
          <w:rFonts w:hint="eastAsia"/>
        </w:rPr>
        <w:t>联动级</w:t>
      </w:r>
      <w:proofErr w:type="gramEnd"/>
      <w:r>
        <w:rPr>
          <w:rFonts w:hint="eastAsia"/>
        </w:rPr>
        <w:t>(</w:t>
      </w:r>
      <w:r>
        <w:rPr>
          <w:rFonts w:hint="eastAsia"/>
        </w:rPr>
        <w:t>Ⅰ级</w:t>
      </w:r>
      <w:r>
        <w:rPr>
          <w:rFonts w:hint="eastAsia"/>
        </w:rPr>
        <w:t>)</w:t>
      </w:r>
    </w:p>
    <w:p w:rsidR="003212CC" w:rsidRDefault="006A3617" w:rsidP="00341D86">
      <w:pPr>
        <w:pStyle w:val="a8"/>
        <w:ind w:firstLine="480"/>
      </w:pPr>
      <w:r>
        <w:rPr>
          <w:rFonts w:hint="eastAsia"/>
        </w:rPr>
        <w:t>公司突发环境事件等级为社会</w:t>
      </w:r>
      <w:proofErr w:type="gramStart"/>
      <w:r>
        <w:rPr>
          <w:rFonts w:hint="eastAsia"/>
        </w:rPr>
        <w:t>联动级</w:t>
      </w:r>
      <w:proofErr w:type="gramEnd"/>
      <w:r>
        <w:rPr>
          <w:rFonts w:hint="eastAsia"/>
        </w:rPr>
        <w:t>时，仅调用公司内现有应急资源无法满足事故应急的需求，需要调用社会应急资源才能控制险情，事故可能造成周边大气环境污染和区域生态环境破坏，甚至可能对周边居民生命安全构成威胁。当突发环境事件被判断为社会</w:t>
      </w:r>
      <w:proofErr w:type="gramStart"/>
      <w:r>
        <w:rPr>
          <w:rFonts w:hint="eastAsia"/>
        </w:rPr>
        <w:t>联动级</w:t>
      </w:r>
      <w:proofErr w:type="gramEnd"/>
      <w:r>
        <w:rPr>
          <w:rFonts w:hint="eastAsia"/>
        </w:rPr>
        <w:t>(</w:t>
      </w:r>
      <w:r>
        <w:rPr>
          <w:rFonts w:hint="eastAsia"/>
        </w:rPr>
        <w:t>Ⅰ级</w:t>
      </w:r>
      <w:r>
        <w:rPr>
          <w:rFonts w:hint="eastAsia"/>
        </w:rPr>
        <w:t>)</w:t>
      </w:r>
      <w:r>
        <w:rPr>
          <w:rFonts w:hint="eastAsia"/>
        </w:rPr>
        <w:t>时，启动Ⅰ级响应程序，向合川区人民政府、重庆市合川区</w:t>
      </w:r>
      <w:r>
        <w:rPr>
          <w:rFonts w:hint="eastAsia"/>
        </w:rPr>
        <w:t>生态环境局</w:t>
      </w:r>
      <w:r>
        <w:rPr>
          <w:rFonts w:hint="eastAsia"/>
        </w:rPr>
        <w:t>报告情况，公司指挥部配合</w:t>
      </w:r>
      <w:r>
        <w:rPr>
          <w:rFonts w:hint="eastAsia"/>
        </w:rPr>
        <w:t>生态环境局</w:t>
      </w:r>
      <w:r>
        <w:rPr>
          <w:rFonts w:hint="eastAsia"/>
        </w:rPr>
        <w:t>参与指挥应急处置工作，邀请合川区区政府相关部门专家组</w:t>
      </w:r>
      <w:r>
        <w:rPr>
          <w:rFonts w:hint="eastAsia"/>
        </w:rPr>
        <w:t>进场协助处置。现场指挥权限移交给上级部门。</w:t>
      </w:r>
    </w:p>
    <w:p w:rsidR="003212CC" w:rsidRDefault="006A3617" w:rsidP="00341D86">
      <w:pPr>
        <w:pStyle w:val="a8"/>
        <w:ind w:firstLine="480"/>
      </w:pPr>
      <w:r>
        <w:rPr>
          <w:rFonts w:hint="eastAsia"/>
        </w:rPr>
        <w:t>响应程序见图</w:t>
      </w:r>
      <w:r>
        <w:rPr>
          <w:rFonts w:hint="eastAsia"/>
        </w:rPr>
        <w:t>8.2-4</w:t>
      </w:r>
      <w:r>
        <w:rPr>
          <w:rFonts w:hint="eastAsia"/>
        </w:rPr>
        <w:t>。</w:t>
      </w:r>
    </w:p>
    <w:p w:rsidR="003212CC" w:rsidRDefault="006A3617">
      <w:pPr>
        <w:rPr>
          <w:rFonts w:ascii="Times New Roman" w:hAnsi="Times New Roman"/>
        </w:rPr>
      </w:pPr>
      <w:r>
        <w:rPr>
          <w:rFonts w:ascii="Times New Roman" w:hAnsi="Times New Roman" w:hint="eastAsia"/>
        </w:rPr>
        <w:br w:type="page"/>
      </w:r>
    </w:p>
    <w:p w:rsidR="003212CC" w:rsidRDefault="006A3617">
      <w:pPr>
        <w:spacing w:line="360" w:lineRule="auto"/>
        <w:jc w:val="center"/>
        <w:rPr>
          <w:rFonts w:ascii="Times New Roman" w:hAnsi="Times New Roman"/>
        </w:rPr>
      </w:pPr>
      <w:r>
        <w:rPr>
          <w:rFonts w:ascii="Times New Roman" w:hAnsi="Times New Roman"/>
        </w:rPr>
        <w:object w:dxaOrig="5172" w:dyaOrig="6103">
          <v:shape id="_x0000_i1028" type="#_x0000_t75" style="width:258.6pt;height:305.15pt" o:ole="">
            <v:imagedata r:id="rId22" o:title=""/>
          </v:shape>
          <o:OLEObject Type="Embed" ProgID="Visio.Drawing.11" ShapeID="_x0000_i1028" DrawAspect="Content" ObjectID="_1698148605" r:id="rId23"/>
        </w:object>
      </w:r>
    </w:p>
    <w:p w:rsidR="003212CC" w:rsidRDefault="006A3617">
      <w:pPr>
        <w:pStyle w:val="0"/>
      </w:pPr>
      <w:r>
        <w:t>图</w:t>
      </w:r>
      <w:r>
        <w:t xml:space="preserve">8.2-4   </w:t>
      </w:r>
      <w:r>
        <w:t>突发环境事件</w:t>
      </w:r>
      <w:r>
        <w:rPr>
          <w:rFonts w:hint="eastAsia"/>
        </w:rPr>
        <w:t>Ⅰ</w:t>
      </w:r>
      <w:r>
        <w:t>级应急响应程序</w:t>
      </w:r>
    </w:p>
    <w:p w:rsidR="003212CC" w:rsidRDefault="006A3617">
      <w:pPr>
        <w:pStyle w:val="ab"/>
        <w:numPr>
          <w:ilvl w:val="2"/>
          <w:numId w:val="2"/>
        </w:numPr>
        <w:ind w:firstLineChars="0"/>
      </w:pPr>
      <w:r>
        <w:rPr>
          <w:rFonts w:hint="eastAsia"/>
        </w:rPr>
        <w:t>先期处置</w:t>
      </w:r>
    </w:p>
    <w:p w:rsidR="003212CC" w:rsidRDefault="006A3617" w:rsidP="00341D86">
      <w:pPr>
        <w:pStyle w:val="a8"/>
        <w:ind w:firstLine="480"/>
      </w:pPr>
      <w:r>
        <w:rPr>
          <w:rFonts w:hint="eastAsia"/>
        </w:rPr>
        <w:t>事故或险情出现后，所属部门必须按“保障人员生命安全优先，防止事故扩大措施优先”的原则，实施先期应急处置。主要内容：抢救受伤人员和在危险区人员；堵漏转移、隔离危险区等；组织无关人员撤离</w:t>
      </w:r>
      <w:proofErr w:type="gramStart"/>
      <w:r>
        <w:rPr>
          <w:rFonts w:hint="eastAsia"/>
        </w:rPr>
        <w:t>危险危害</w:t>
      </w:r>
      <w:proofErr w:type="gramEnd"/>
      <w:r>
        <w:rPr>
          <w:rFonts w:hint="eastAsia"/>
        </w:rPr>
        <w:t>区域，清点现场人数；组织力量消除道路堵塞，为下步应急处置创造条件。</w:t>
      </w:r>
    </w:p>
    <w:p w:rsidR="003212CC" w:rsidRDefault="006A3617">
      <w:pPr>
        <w:pStyle w:val="ab"/>
        <w:numPr>
          <w:ilvl w:val="2"/>
          <w:numId w:val="2"/>
        </w:numPr>
        <w:ind w:firstLineChars="0"/>
      </w:pPr>
      <w:r>
        <w:rPr>
          <w:rFonts w:hint="eastAsia"/>
        </w:rPr>
        <w:t>指挥运行机制</w:t>
      </w:r>
    </w:p>
    <w:p w:rsidR="003212CC" w:rsidRDefault="006A3617" w:rsidP="00341D86">
      <w:pPr>
        <w:pStyle w:val="a8"/>
        <w:ind w:firstLine="480"/>
      </w:pPr>
      <w:r>
        <w:rPr>
          <w:rFonts w:hint="eastAsia"/>
        </w:rPr>
        <w:t>根据事故发生的危害程度和发展态势，采取不同的应急指挥。发生事故需利用公司所有相关部门及一切资源来进行应急处置时，由公司应急处置指挥部负责统一指挥和协调事故现场应急处置行动，实施重大事情决策指挥；事发现场的应急小组服从应急处置指挥部的统一调度，按各自的职责做好相应的指挥、部署、实施工作；处置有所涉及的相关负责人和应急援助人员到达处置现场后立即到各自岗位，做好提供需要的物力、技术和其他支援的准备。按命令开展协助工作。</w:t>
      </w:r>
    </w:p>
    <w:p w:rsidR="003212CC" w:rsidRDefault="006A3617" w:rsidP="00341D86">
      <w:pPr>
        <w:pStyle w:val="a8"/>
        <w:ind w:firstLine="480"/>
      </w:pPr>
      <w:r>
        <w:rPr>
          <w:rFonts w:hint="eastAsia"/>
        </w:rPr>
        <w:t>所有现场应急处置人员必须在应急处置指挥部的统一指挥下，密切配合，协同实施应急处置和紧急处置行动</w:t>
      </w:r>
      <w:r>
        <w:rPr>
          <w:rFonts w:hint="eastAsia"/>
        </w:rPr>
        <w:t>。</w:t>
      </w:r>
    </w:p>
    <w:p w:rsidR="003212CC" w:rsidRDefault="006A3617">
      <w:pPr>
        <w:pStyle w:val="ab"/>
        <w:numPr>
          <w:ilvl w:val="2"/>
          <w:numId w:val="2"/>
        </w:numPr>
        <w:ind w:firstLineChars="0"/>
      </w:pPr>
      <w:r>
        <w:rPr>
          <w:rFonts w:hint="eastAsia"/>
        </w:rPr>
        <w:t>应急行动</w:t>
      </w:r>
    </w:p>
    <w:p w:rsidR="003212CC" w:rsidRDefault="006A3617" w:rsidP="00341D86">
      <w:pPr>
        <w:pStyle w:val="a8"/>
        <w:ind w:firstLine="480"/>
      </w:pPr>
      <w:r>
        <w:rPr>
          <w:rFonts w:hint="eastAsia"/>
        </w:rPr>
        <w:lastRenderedPageBreak/>
        <w:t>应急处置行动的宗旨是救人为本。本着确保现场工作人员、应急处置人员的安全，尽量将事故的危害程度降到最低的原则，现场各个应急小组应根据事故情况，按照现场处置方案实施应急处置行动；各专业技术人员进行危害估算，判断事故危害后果及可能的发展趋势、应急等级与规模、需要调动的力量及部署，研究应急行动方案；必要时，提出要求支援的具体事宜。</w:t>
      </w:r>
    </w:p>
    <w:p w:rsidR="003212CC" w:rsidRDefault="006A3617" w:rsidP="00341D86">
      <w:pPr>
        <w:pStyle w:val="a8"/>
        <w:ind w:firstLine="480"/>
      </w:pPr>
      <w:r>
        <w:rPr>
          <w:rFonts w:hint="eastAsia"/>
        </w:rPr>
        <w:t>各应急处置小组根据应急处置指挥部的指令投入行动。</w:t>
      </w:r>
    </w:p>
    <w:p w:rsidR="003212CC" w:rsidRDefault="006A3617" w:rsidP="00341D86">
      <w:pPr>
        <w:pStyle w:val="a8"/>
        <w:ind w:firstLine="480"/>
      </w:pPr>
      <w:r>
        <w:rPr>
          <w:rFonts w:hint="eastAsia"/>
        </w:rPr>
        <w:t>1</w:t>
      </w:r>
      <w:r>
        <w:rPr>
          <w:rFonts w:hint="eastAsia"/>
        </w:rPr>
        <w:t>）救护行动：出现人员伤亡时，应用公司车辆（不限于救护车）或拨打“</w:t>
      </w:r>
      <w:r>
        <w:rPr>
          <w:rFonts w:hint="eastAsia"/>
        </w:rPr>
        <w:t>120</w:t>
      </w:r>
      <w:r>
        <w:rPr>
          <w:rFonts w:hint="eastAsia"/>
        </w:rPr>
        <w:t>”将伤员送达邻近公司；事故现场有员工失踪或受困，应</w:t>
      </w:r>
      <w:r>
        <w:rPr>
          <w:rFonts w:hint="eastAsia"/>
        </w:rPr>
        <w:t>组织搜寻和营救；</w:t>
      </w:r>
    </w:p>
    <w:p w:rsidR="003212CC" w:rsidRDefault="006A3617" w:rsidP="00341D86">
      <w:pPr>
        <w:pStyle w:val="a8"/>
        <w:ind w:firstLine="480"/>
      </w:pPr>
      <w:r>
        <w:rPr>
          <w:rFonts w:hint="eastAsia"/>
        </w:rPr>
        <w:t>2</w:t>
      </w:r>
      <w:r>
        <w:rPr>
          <w:rFonts w:hint="eastAsia"/>
        </w:rPr>
        <w:t>）泄漏处理：根据正在泄漏的危化品种类、泄漏源位置、是否存在火源及火源位置等实际情况，迅速组织有能力处理和消除危害的人员或单位进行处置；</w:t>
      </w:r>
    </w:p>
    <w:p w:rsidR="003212CC" w:rsidRDefault="006A3617" w:rsidP="00341D86">
      <w:pPr>
        <w:pStyle w:val="a8"/>
        <w:ind w:firstLine="480"/>
      </w:pPr>
      <w:r>
        <w:rPr>
          <w:rFonts w:hint="eastAsia"/>
        </w:rPr>
        <w:t>3</w:t>
      </w:r>
      <w:r>
        <w:rPr>
          <w:rFonts w:hint="eastAsia"/>
        </w:rPr>
        <w:t>）警戒管制</w:t>
      </w:r>
    </w:p>
    <w:p w:rsidR="003212CC" w:rsidRDefault="006A3617" w:rsidP="00341D86">
      <w:pPr>
        <w:pStyle w:val="a8"/>
        <w:ind w:firstLine="480"/>
      </w:pPr>
      <w:r>
        <w:rPr>
          <w:rFonts w:hint="eastAsia"/>
        </w:rPr>
        <w:t>根据事态的大小，提出现场警戒与管制的地点、时间、范围、时限等申请，涉及社区警戒和管制的由应急处置指挥部报请当地政府批准后实施。</w:t>
      </w:r>
    </w:p>
    <w:p w:rsidR="003212CC" w:rsidRDefault="006A3617" w:rsidP="00341D86">
      <w:pPr>
        <w:pStyle w:val="a8"/>
        <w:ind w:firstLine="480"/>
      </w:pPr>
      <w:r>
        <w:rPr>
          <w:rFonts w:hint="eastAsia"/>
        </w:rPr>
        <w:t>4</w:t>
      </w:r>
      <w:r>
        <w:rPr>
          <w:rFonts w:hint="eastAsia"/>
        </w:rPr>
        <w:t>）通信联络</w:t>
      </w:r>
    </w:p>
    <w:p w:rsidR="003212CC" w:rsidRDefault="006A3617" w:rsidP="00341D86">
      <w:pPr>
        <w:pStyle w:val="a8"/>
        <w:ind w:firstLine="480"/>
      </w:pPr>
      <w:r>
        <w:rPr>
          <w:rFonts w:hint="eastAsia"/>
        </w:rPr>
        <w:t>当事故事态发展到有可能影响本公司以外的单位和人员时，由应急办公室负责通知附近可能受影响的单位和人员，并与前来增援的相关处置组织联络。</w:t>
      </w:r>
    </w:p>
    <w:p w:rsidR="003212CC" w:rsidRDefault="006A3617">
      <w:pPr>
        <w:pStyle w:val="ab"/>
        <w:numPr>
          <w:ilvl w:val="2"/>
          <w:numId w:val="2"/>
        </w:numPr>
        <w:ind w:firstLineChars="0"/>
      </w:pPr>
      <w:r>
        <w:rPr>
          <w:rFonts w:hint="eastAsia"/>
        </w:rPr>
        <w:t>人员紧急疏散、撤离</w:t>
      </w:r>
    </w:p>
    <w:p w:rsidR="003212CC" w:rsidRDefault="006A3617" w:rsidP="00341D86">
      <w:pPr>
        <w:pStyle w:val="a8"/>
        <w:ind w:firstLine="480"/>
      </w:pPr>
      <w:r>
        <w:rPr>
          <w:rFonts w:hint="eastAsia"/>
        </w:rPr>
        <w:t>（</w:t>
      </w:r>
      <w:r>
        <w:rPr>
          <w:rFonts w:hint="eastAsia"/>
        </w:rPr>
        <w:t>1</w:t>
      </w:r>
      <w:r>
        <w:rPr>
          <w:rFonts w:hint="eastAsia"/>
        </w:rPr>
        <w:t>）事故现场人员撤离的方式、方法</w:t>
      </w:r>
    </w:p>
    <w:p w:rsidR="003212CC" w:rsidRDefault="006A3617" w:rsidP="00341D86">
      <w:pPr>
        <w:pStyle w:val="a8"/>
        <w:ind w:firstLine="480"/>
      </w:pPr>
      <w:r>
        <w:rPr>
          <w:rFonts w:hint="eastAsia"/>
        </w:rPr>
        <w:t>在预案中，</w:t>
      </w:r>
      <w:r>
        <w:rPr>
          <w:rFonts w:hint="eastAsia"/>
        </w:rPr>
        <w:t>除含银废水处理站泄漏及非正常排放事故不需疏散全部工作人员外，液氨储存间泄漏、氨水储罐泄漏、盐酸储罐区泄漏、发电机房柴油泄漏及次生火灾事故都要疏散公司部分区域无关人员，以及公司外可能收影响的人员。疏散的方法是：</w:t>
      </w:r>
    </w:p>
    <w:p w:rsidR="003212CC" w:rsidRDefault="006A3617" w:rsidP="00341D86">
      <w:pPr>
        <w:pStyle w:val="a8"/>
        <w:ind w:firstLine="480"/>
      </w:pPr>
      <w:r>
        <w:rPr>
          <w:rFonts w:hint="eastAsia"/>
        </w:rPr>
        <w:t>工作人员从车间大门出来，向正门撤离，到达道路集中区域的位置就到达了安全地方。对于附近周围人群，按指定路线有条不紊地进行疏散到指定地点后，要用镇定的语气呼喊，劝说周围人员消除恐惧心理、稳定情绪，使大家能够积极配合。</w:t>
      </w:r>
    </w:p>
    <w:p w:rsidR="003212CC" w:rsidRDefault="006A3617" w:rsidP="00341D86">
      <w:pPr>
        <w:pStyle w:val="a8"/>
        <w:ind w:firstLine="480"/>
      </w:pPr>
      <w:r>
        <w:rPr>
          <w:rFonts w:hint="eastAsia"/>
        </w:rPr>
        <w:t>发电机房柴油泄漏及火灾事故由正门疏散撤离。</w:t>
      </w:r>
    </w:p>
    <w:p w:rsidR="003212CC" w:rsidRDefault="006A3617" w:rsidP="00341D86">
      <w:pPr>
        <w:pStyle w:val="a8"/>
        <w:ind w:firstLine="480"/>
      </w:pPr>
      <w:r>
        <w:rPr>
          <w:rFonts w:hint="eastAsia"/>
        </w:rPr>
        <w:t>公司无关人员撤离还要清点人数，看是否全部撤离</w:t>
      </w:r>
      <w:r>
        <w:rPr>
          <w:rFonts w:hint="eastAsia"/>
        </w:rPr>
        <w:t>。同时，撤离时必须是有组织的从大门口、侧门疏散。</w:t>
      </w:r>
    </w:p>
    <w:p w:rsidR="003212CC" w:rsidRDefault="006A3617" w:rsidP="00341D86">
      <w:pPr>
        <w:pStyle w:val="a8"/>
        <w:ind w:firstLine="480"/>
      </w:pPr>
      <w:r>
        <w:rPr>
          <w:rFonts w:hint="eastAsia"/>
        </w:rPr>
        <w:lastRenderedPageBreak/>
        <w:t>具体疏散路线见附图</w:t>
      </w:r>
      <w:r>
        <w:rPr>
          <w:rFonts w:hint="eastAsia"/>
        </w:rPr>
        <w:t>6</w:t>
      </w:r>
      <w:r>
        <w:rPr>
          <w:rFonts w:hint="eastAsia"/>
        </w:rPr>
        <w:t>所示。</w:t>
      </w:r>
    </w:p>
    <w:p w:rsidR="003212CC" w:rsidRDefault="006A3617" w:rsidP="00341D86">
      <w:pPr>
        <w:pStyle w:val="a8"/>
        <w:ind w:firstLine="480"/>
      </w:pPr>
      <w:r>
        <w:rPr>
          <w:rFonts w:hint="eastAsia"/>
        </w:rPr>
        <w:t>（</w:t>
      </w:r>
      <w:r>
        <w:rPr>
          <w:rFonts w:hint="eastAsia"/>
        </w:rPr>
        <w:t>2</w:t>
      </w:r>
      <w:r>
        <w:rPr>
          <w:rFonts w:hint="eastAsia"/>
        </w:rPr>
        <w:t>）非事故现场人员紧急疏散的方式、方法</w:t>
      </w:r>
    </w:p>
    <w:p w:rsidR="003212CC" w:rsidRDefault="006A3617" w:rsidP="00341D86">
      <w:pPr>
        <w:pStyle w:val="a8"/>
        <w:ind w:firstLine="480"/>
      </w:pPr>
      <w:r>
        <w:rPr>
          <w:rFonts w:hint="eastAsia"/>
        </w:rPr>
        <w:t>人员的疏散由指挥部通知相关部门，再由相关部门通知负责疏散周边人员，在安全距离以内不得停留无关人员。</w:t>
      </w:r>
    </w:p>
    <w:p w:rsidR="003212CC" w:rsidRDefault="006A3617" w:rsidP="00341D86">
      <w:pPr>
        <w:pStyle w:val="a8"/>
        <w:ind w:firstLine="480"/>
      </w:pPr>
      <w:r>
        <w:rPr>
          <w:rFonts w:hint="eastAsia"/>
        </w:rPr>
        <w:t>非现场无关人员疏散的路线、方法与公司内无关人员一样。</w:t>
      </w:r>
    </w:p>
    <w:p w:rsidR="003212CC" w:rsidRDefault="006A3617">
      <w:pPr>
        <w:pStyle w:val="ab"/>
        <w:numPr>
          <w:ilvl w:val="2"/>
          <w:numId w:val="2"/>
        </w:numPr>
        <w:ind w:firstLineChars="0"/>
      </w:pPr>
      <w:r>
        <w:rPr>
          <w:rFonts w:hint="eastAsia"/>
        </w:rPr>
        <w:t>危险区的隔离</w:t>
      </w:r>
    </w:p>
    <w:p w:rsidR="003212CC" w:rsidRDefault="006A3617" w:rsidP="00341D86">
      <w:pPr>
        <w:pStyle w:val="a8"/>
        <w:ind w:firstLine="480"/>
      </w:pPr>
      <w:r>
        <w:rPr>
          <w:rFonts w:hint="eastAsia"/>
        </w:rPr>
        <w:t>（</w:t>
      </w:r>
      <w:r>
        <w:rPr>
          <w:rFonts w:hint="eastAsia"/>
        </w:rPr>
        <w:t>1</w:t>
      </w:r>
      <w:r>
        <w:rPr>
          <w:rFonts w:hint="eastAsia"/>
        </w:rPr>
        <w:t>）危险区的设置</w:t>
      </w:r>
    </w:p>
    <w:p w:rsidR="003212CC" w:rsidRDefault="006A3617" w:rsidP="00341D86">
      <w:pPr>
        <w:pStyle w:val="a8"/>
        <w:ind w:firstLine="480"/>
      </w:pPr>
      <w:r>
        <w:rPr>
          <w:rFonts w:hint="eastAsia"/>
        </w:rPr>
        <w:t>按风险源事故泄漏情况，计算空气中有毒气体含量，在</w:t>
      </w:r>
      <w:r>
        <w:rPr>
          <w:rFonts w:hint="eastAsia"/>
        </w:rPr>
        <w:t>10</w:t>
      </w:r>
      <w:r>
        <w:rPr>
          <w:rFonts w:hint="eastAsia"/>
        </w:rPr>
        <w:t>—</w:t>
      </w:r>
      <w:r>
        <w:rPr>
          <w:rFonts w:hint="eastAsia"/>
        </w:rPr>
        <w:t>30min</w:t>
      </w:r>
      <w:r>
        <w:rPr>
          <w:rFonts w:hint="eastAsia"/>
        </w:rPr>
        <w:t>时间可能致人死亡或者中毒的距离，确定危险区和安全区的。</w:t>
      </w:r>
    </w:p>
    <w:p w:rsidR="003212CC" w:rsidRDefault="006A3617" w:rsidP="00341D86">
      <w:pPr>
        <w:pStyle w:val="a8"/>
        <w:ind w:firstLine="480"/>
      </w:pPr>
      <w:r>
        <w:rPr>
          <w:rFonts w:hint="eastAsia"/>
        </w:rPr>
        <w:t>（</w:t>
      </w:r>
      <w:r>
        <w:rPr>
          <w:rFonts w:hint="eastAsia"/>
        </w:rPr>
        <w:t>2</w:t>
      </w:r>
      <w:r>
        <w:rPr>
          <w:rFonts w:hint="eastAsia"/>
        </w:rPr>
        <w:t>）事故现场隔离区的划分方式、方法</w:t>
      </w:r>
    </w:p>
    <w:p w:rsidR="003212CC" w:rsidRDefault="006A3617" w:rsidP="00341D86">
      <w:pPr>
        <w:pStyle w:val="a8"/>
        <w:ind w:firstLine="480"/>
      </w:pPr>
      <w:r>
        <w:rPr>
          <w:rFonts w:hint="eastAsia"/>
        </w:rPr>
        <w:t>液氨泄漏事故设置</w:t>
      </w:r>
      <w:r>
        <w:rPr>
          <w:rFonts w:hint="eastAsia"/>
        </w:rPr>
        <w:t>100m</w:t>
      </w:r>
      <w:r>
        <w:rPr>
          <w:rFonts w:hint="eastAsia"/>
        </w:rPr>
        <w:t>范围的隔离区；</w:t>
      </w:r>
    </w:p>
    <w:p w:rsidR="003212CC" w:rsidRDefault="006A3617" w:rsidP="00341D86">
      <w:pPr>
        <w:pStyle w:val="a8"/>
        <w:ind w:firstLine="480"/>
      </w:pPr>
      <w:r>
        <w:rPr>
          <w:rFonts w:hint="eastAsia"/>
        </w:rPr>
        <w:t>氨水储罐区泄漏事故设置</w:t>
      </w:r>
      <w:r>
        <w:rPr>
          <w:rFonts w:hint="eastAsia"/>
        </w:rPr>
        <w:t>50m</w:t>
      </w:r>
      <w:r>
        <w:rPr>
          <w:rFonts w:hint="eastAsia"/>
        </w:rPr>
        <w:t>范围的隔离区；</w:t>
      </w:r>
    </w:p>
    <w:p w:rsidR="003212CC" w:rsidRDefault="006A3617" w:rsidP="00341D86">
      <w:pPr>
        <w:pStyle w:val="a8"/>
        <w:ind w:firstLine="480"/>
      </w:pPr>
      <w:r>
        <w:rPr>
          <w:rFonts w:hint="eastAsia"/>
        </w:rPr>
        <w:t>盐酸储罐区泄漏设置</w:t>
      </w:r>
      <w:r>
        <w:rPr>
          <w:rFonts w:hint="eastAsia"/>
        </w:rPr>
        <w:t>50m</w:t>
      </w:r>
      <w:r>
        <w:rPr>
          <w:rFonts w:hint="eastAsia"/>
        </w:rPr>
        <w:t>范围的隔离区；</w:t>
      </w:r>
    </w:p>
    <w:p w:rsidR="003212CC" w:rsidRDefault="006A3617" w:rsidP="00341D86">
      <w:pPr>
        <w:pStyle w:val="a8"/>
        <w:ind w:firstLine="480"/>
      </w:pPr>
      <w:r>
        <w:rPr>
          <w:rFonts w:hint="eastAsia"/>
        </w:rPr>
        <w:t>发电机房火灾事故设置</w:t>
      </w:r>
      <w:r>
        <w:rPr>
          <w:rFonts w:hint="eastAsia"/>
        </w:rPr>
        <w:t>100m</w:t>
      </w:r>
      <w:r>
        <w:rPr>
          <w:rFonts w:hint="eastAsia"/>
        </w:rPr>
        <w:t>范围的隔离区；</w:t>
      </w:r>
    </w:p>
    <w:p w:rsidR="003212CC" w:rsidRDefault="006A3617" w:rsidP="00341D86">
      <w:pPr>
        <w:pStyle w:val="a8"/>
        <w:ind w:firstLine="480"/>
      </w:pPr>
      <w:r>
        <w:rPr>
          <w:rFonts w:hint="eastAsia"/>
        </w:rPr>
        <w:t>其它区域突发环境事件设置</w:t>
      </w:r>
      <w:r>
        <w:rPr>
          <w:rFonts w:hint="eastAsia"/>
        </w:rPr>
        <w:t>50m</w:t>
      </w:r>
      <w:r>
        <w:rPr>
          <w:rFonts w:hint="eastAsia"/>
        </w:rPr>
        <w:t>隔离区。</w:t>
      </w:r>
    </w:p>
    <w:p w:rsidR="003212CC" w:rsidRDefault="006A3617" w:rsidP="00341D86">
      <w:pPr>
        <w:pStyle w:val="a8"/>
        <w:ind w:firstLine="480"/>
      </w:pPr>
      <w:r>
        <w:rPr>
          <w:rFonts w:hint="eastAsia"/>
        </w:rPr>
        <w:t>事故发生时不得允许无关人员进出。</w:t>
      </w:r>
    </w:p>
    <w:p w:rsidR="003212CC" w:rsidRDefault="006A3617" w:rsidP="00341D86">
      <w:pPr>
        <w:pStyle w:val="a8"/>
        <w:ind w:firstLine="480"/>
      </w:pPr>
      <w:r>
        <w:rPr>
          <w:rFonts w:hint="eastAsia"/>
        </w:rPr>
        <w:t>（</w:t>
      </w:r>
      <w:r>
        <w:rPr>
          <w:rFonts w:hint="eastAsia"/>
        </w:rPr>
        <w:t>3</w:t>
      </w:r>
      <w:r>
        <w:rPr>
          <w:rFonts w:hint="eastAsia"/>
        </w:rPr>
        <w:t>）事故现场周边区域的道路隔离或交通疏导办法</w:t>
      </w:r>
    </w:p>
    <w:p w:rsidR="003212CC" w:rsidRDefault="006A3617" w:rsidP="00341D86">
      <w:pPr>
        <w:pStyle w:val="a8"/>
        <w:ind w:firstLine="480"/>
      </w:pPr>
      <w:r>
        <w:rPr>
          <w:rFonts w:hint="eastAsia"/>
        </w:rPr>
        <w:t>公司内部交通由保卫部负责，公司外部由总指挥请交警协助完成。</w:t>
      </w:r>
    </w:p>
    <w:p w:rsidR="003212CC" w:rsidRDefault="006A3617">
      <w:pPr>
        <w:pStyle w:val="ab"/>
        <w:numPr>
          <w:ilvl w:val="2"/>
          <w:numId w:val="2"/>
        </w:numPr>
        <w:ind w:firstLineChars="0"/>
      </w:pPr>
      <w:r>
        <w:rPr>
          <w:rFonts w:hint="eastAsia"/>
        </w:rPr>
        <w:t>应急处置及控制措施</w:t>
      </w:r>
    </w:p>
    <w:p w:rsidR="003212CC" w:rsidRDefault="006A3617" w:rsidP="00341D86">
      <w:pPr>
        <w:pStyle w:val="a8"/>
        <w:ind w:firstLine="480"/>
      </w:pPr>
      <w:r>
        <w:rPr>
          <w:rFonts w:hint="eastAsia"/>
        </w:rPr>
        <w:t>现场应急处置要点见附件</w:t>
      </w:r>
      <w:r>
        <w:rPr>
          <w:rFonts w:hint="eastAsia"/>
        </w:rPr>
        <w:t>1</w:t>
      </w:r>
      <w:r>
        <w:rPr>
          <w:rFonts w:hint="eastAsia"/>
        </w:rPr>
        <w:t>。</w:t>
      </w:r>
    </w:p>
    <w:p w:rsidR="003212CC" w:rsidRDefault="006A3617">
      <w:pPr>
        <w:pStyle w:val="ab"/>
        <w:numPr>
          <w:ilvl w:val="2"/>
          <w:numId w:val="2"/>
        </w:numPr>
        <w:ind w:firstLineChars="0"/>
      </w:pPr>
      <w:r>
        <w:rPr>
          <w:rFonts w:hint="eastAsia"/>
        </w:rPr>
        <w:t>受伤人员现场救护、救治与公司救护</w:t>
      </w:r>
    </w:p>
    <w:p w:rsidR="003212CC" w:rsidRDefault="006A3617" w:rsidP="00341D86">
      <w:pPr>
        <w:pStyle w:val="a8"/>
        <w:ind w:firstLine="480"/>
      </w:pPr>
      <w:r>
        <w:rPr>
          <w:rFonts w:hint="eastAsia"/>
        </w:rPr>
        <w:t>由公司救护队负责初步处理，及联系附近公司。公司到最近的医疗单位较近，一般</w:t>
      </w:r>
      <w:r>
        <w:rPr>
          <w:rFonts w:hint="eastAsia"/>
        </w:rPr>
        <w:t>10</w:t>
      </w:r>
      <w:r>
        <w:rPr>
          <w:rFonts w:hint="eastAsia"/>
        </w:rPr>
        <w:t>分钟左右可到达，其途中救治方案由医生定夺。</w:t>
      </w:r>
    </w:p>
    <w:p w:rsidR="003212CC" w:rsidRDefault="006A3617">
      <w:pPr>
        <w:pStyle w:val="ab"/>
        <w:numPr>
          <w:ilvl w:val="2"/>
          <w:numId w:val="2"/>
        </w:numPr>
        <w:ind w:firstLineChars="0"/>
      </w:pPr>
      <w:r>
        <w:rPr>
          <w:rFonts w:hint="eastAsia"/>
        </w:rPr>
        <w:t>扩大应急</w:t>
      </w:r>
    </w:p>
    <w:p w:rsidR="003212CC" w:rsidRDefault="006A3617" w:rsidP="00341D86">
      <w:pPr>
        <w:pStyle w:val="a8"/>
        <w:ind w:firstLine="480"/>
      </w:pPr>
      <w:r>
        <w:rPr>
          <w:rFonts w:hint="eastAsia"/>
        </w:rPr>
        <w:t>应急处置指挥部及时掌握事故应急处置情况，当事故的严重程度及发展趋势超出了本公司应急处置能力时，应及时扩大应急响应级别，同时上报公司总经理及政府相关部门。</w:t>
      </w:r>
    </w:p>
    <w:p w:rsidR="003212CC" w:rsidRDefault="006A3617">
      <w:pPr>
        <w:pStyle w:val="aa"/>
        <w:numPr>
          <w:ilvl w:val="1"/>
          <w:numId w:val="2"/>
        </w:numPr>
        <w:ind w:firstLineChars="0"/>
      </w:pPr>
      <w:bookmarkStart w:id="73" w:name="_Toc609"/>
      <w:bookmarkStart w:id="74" w:name="_Toc27324"/>
      <w:r>
        <w:rPr>
          <w:rFonts w:hint="eastAsia"/>
        </w:rPr>
        <w:t>处置措施</w:t>
      </w:r>
      <w:bookmarkEnd w:id="73"/>
      <w:bookmarkEnd w:id="74"/>
    </w:p>
    <w:p w:rsidR="003212CC" w:rsidRDefault="006A3617" w:rsidP="00341D86">
      <w:pPr>
        <w:pStyle w:val="a8"/>
        <w:ind w:firstLine="480"/>
      </w:pPr>
      <w:r>
        <w:rPr>
          <w:rFonts w:hint="eastAsia"/>
        </w:rPr>
        <w:t>现场应急处置方案见附件</w:t>
      </w:r>
      <w:r>
        <w:rPr>
          <w:rFonts w:hint="eastAsia"/>
        </w:rPr>
        <w:t>1</w:t>
      </w:r>
      <w:r>
        <w:rPr>
          <w:rFonts w:hint="eastAsia"/>
        </w:rPr>
        <w:t>。</w:t>
      </w:r>
    </w:p>
    <w:p w:rsidR="003212CC" w:rsidRDefault="006A3617">
      <w:pPr>
        <w:pStyle w:val="aa"/>
        <w:numPr>
          <w:ilvl w:val="1"/>
          <w:numId w:val="2"/>
        </w:numPr>
        <w:ind w:firstLineChars="0"/>
      </w:pPr>
      <w:bookmarkStart w:id="75" w:name="_Toc25612"/>
      <w:bookmarkStart w:id="76" w:name="_Toc8887"/>
      <w:r>
        <w:rPr>
          <w:rFonts w:hint="eastAsia"/>
        </w:rPr>
        <w:lastRenderedPageBreak/>
        <w:t>应急监测</w:t>
      </w:r>
      <w:bookmarkEnd w:id="75"/>
      <w:bookmarkEnd w:id="76"/>
    </w:p>
    <w:p w:rsidR="003212CC" w:rsidRDefault="006A3617">
      <w:pPr>
        <w:pStyle w:val="ab"/>
        <w:numPr>
          <w:ilvl w:val="2"/>
          <w:numId w:val="2"/>
        </w:numPr>
        <w:ind w:firstLineChars="0"/>
      </w:pPr>
      <w:r>
        <w:rPr>
          <w:rFonts w:hint="eastAsia"/>
        </w:rPr>
        <w:t>应急监测流程</w:t>
      </w:r>
    </w:p>
    <w:p w:rsidR="003212CC" w:rsidRDefault="006A3617" w:rsidP="00341D86">
      <w:pPr>
        <w:pStyle w:val="a8"/>
        <w:ind w:firstLine="480"/>
      </w:pPr>
      <w:r>
        <w:rPr>
          <w:rFonts w:hint="eastAsia"/>
        </w:rPr>
        <w:t>整个应急步骤大致如下：准备工作→现场调查、现场采样工作→现场分析工作→监测情况汇总→分析、调查结果（报告）及通讯传输。</w:t>
      </w:r>
    </w:p>
    <w:p w:rsidR="003212CC" w:rsidRDefault="006A3617">
      <w:pPr>
        <w:spacing w:line="360" w:lineRule="auto"/>
        <w:jc w:val="center"/>
        <w:rPr>
          <w:rFonts w:ascii="Times New Roman" w:hAnsi="Times New Roman"/>
        </w:rPr>
      </w:pPr>
      <w:r>
        <w:rPr>
          <w:rFonts w:ascii="Times New Roman" w:hAnsi="Times New Roman"/>
          <w:noProof/>
        </w:rPr>
        <w:drawing>
          <wp:inline distT="0" distB="0" distL="114300" distR="114300">
            <wp:extent cx="3890010" cy="2329180"/>
            <wp:effectExtent l="0" t="0" r="15240" b="13970"/>
            <wp:docPr id="13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5"/>
                    <pic:cNvPicPr>
                      <a:picLocks noChangeAspect="1"/>
                    </pic:cNvPicPr>
                  </pic:nvPicPr>
                  <pic:blipFill>
                    <a:blip r:embed="rId24"/>
                    <a:stretch>
                      <a:fillRect/>
                    </a:stretch>
                  </pic:blipFill>
                  <pic:spPr>
                    <a:xfrm>
                      <a:off x="0" y="0"/>
                      <a:ext cx="3890010" cy="2329180"/>
                    </a:xfrm>
                    <a:prstGeom prst="rect">
                      <a:avLst/>
                    </a:prstGeom>
                    <a:noFill/>
                    <a:ln>
                      <a:noFill/>
                    </a:ln>
                  </pic:spPr>
                </pic:pic>
              </a:graphicData>
            </a:graphic>
          </wp:inline>
        </w:drawing>
      </w:r>
    </w:p>
    <w:p w:rsidR="003212CC" w:rsidRDefault="006A3617">
      <w:pPr>
        <w:pStyle w:val="0"/>
        <w:rPr>
          <w:lang w:val="zh-CN"/>
        </w:rPr>
      </w:pPr>
      <w:r>
        <w:t>表</w:t>
      </w:r>
      <w:r>
        <w:t xml:space="preserve">8.4-1  </w:t>
      </w:r>
      <w:r>
        <w:t>应急监测流程</w:t>
      </w:r>
    </w:p>
    <w:p w:rsidR="003212CC" w:rsidRDefault="006A3617">
      <w:pPr>
        <w:pStyle w:val="ab"/>
        <w:numPr>
          <w:ilvl w:val="2"/>
          <w:numId w:val="2"/>
        </w:numPr>
        <w:ind w:firstLineChars="0"/>
      </w:pPr>
      <w:r>
        <w:rPr>
          <w:rFonts w:hint="eastAsia"/>
        </w:rPr>
        <w:t>应急监测方案</w:t>
      </w:r>
    </w:p>
    <w:p w:rsidR="003212CC" w:rsidRDefault="006A3617" w:rsidP="00341D86">
      <w:pPr>
        <w:pStyle w:val="a8"/>
        <w:ind w:firstLine="480"/>
      </w:pPr>
      <w:r>
        <w:rPr>
          <w:rFonts w:hint="eastAsia"/>
        </w:rPr>
        <w:t>发生环境污染事故，由公司</w:t>
      </w:r>
      <w:proofErr w:type="gramStart"/>
      <w:r>
        <w:rPr>
          <w:rFonts w:hint="eastAsia"/>
        </w:rPr>
        <w:t>监测组</w:t>
      </w:r>
      <w:proofErr w:type="gramEnd"/>
      <w:r>
        <w:rPr>
          <w:rFonts w:hint="eastAsia"/>
        </w:rPr>
        <w:t>对公司有能力监测的项目进行先期监测，应急办公室负责联系、委托具备监测能力的单位进行监测本</w:t>
      </w:r>
      <w:r>
        <w:rPr>
          <w:rFonts w:hint="eastAsia"/>
        </w:rPr>
        <w:t>单位没有能力监测的项目和风险评估。监测内容</w:t>
      </w:r>
      <w:proofErr w:type="gramStart"/>
      <w:r>
        <w:rPr>
          <w:rFonts w:hint="eastAsia"/>
        </w:rPr>
        <w:t>分观察</w:t>
      </w:r>
      <w:proofErr w:type="gramEnd"/>
      <w:r>
        <w:rPr>
          <w:rFonts w:hint="eastAsia"/>
        </w:rPr>
        <w:t>监测及采样监测，主要内容为：观察污染物物质种类、排放量、扩散方向，而后判定事故需要采样监测的因子。在此仅提出原则要求以供参考，监测方案见表</w:t>
      </w:r>
      <w:r>
        <w:rPr>
          <w:rFonts w:hint="eastAsia"/>
        </w:rPr>
        <w:t>8.4-1</w:t>
      </w:r>
      <w:r>
        <w:rPr>
          <w:rFonts w:hint="eastAsia"/>
        </w:rPr>
        <w:t>，具体监测方案有监测单位自定。</w:t>
      </w:r>
    </w:p>
    <w:p w:rsidR="003212CC" w:rsidRDefault="006A3617">
      <w:pPr>
        <w:pStyle w:val="0"/>
      </w:pPr>
      <w:r>
        <w:t>表</w:t>
      </w:r>
      <w:r>
        <w:t xml:space="preserve">8.4-1  </w:t>
      </w:r>
      <w:r>
        <w:t>应急监测方案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219"/>
        <w:gridCol w:w="1736"/>
        <w:gridCol w:w="1558"/>
        <w:gridCol w:w="2189"/>
        <w:gridCol w:w="1834"/>
      </w:tblGrid>
      <w:tr w:rsidR="003212CC">
        <w:trPr>
          <w:trHeight w:val="40"/>
          <w:tblHeader/>
          <w:jc w:val="center"/>
        </w:trPr>
        <w:tc>
          <w:tcPr>
            <w:tcW w:w="881" w:type="dxa"/>
            <w:vAlign w:val="center"/>
          </w:tcPr>
          <w:p w:rsidR="003212CC" w:rsidRDefault="006A3617">
            <w:pPr>
              <w:pStyle w:val="04"/>
            </w:pPr>
            <w:r>
              <w:t>类别</w:t>
            </w:r>
          </w:p>
        </w:tc>
        <w:tc>
          <w:tcPr>
            <w:tcW w:w="1219" w:type="dxa"/>
            <w:vAlign w:val="center"/>
          </w:tcPr>
          <w:p w:rsidR="003212CC" w:rsidRDefault="006A3617">
            <w:pPr>
              <w:pStyle w:val="04"/>
            </w:pPr>
            <w:r>
              <w:t>事故点</w:t>
            </w:r>
          </w:p>
        </w:tc>
        <w:tc>
          <w:tcPr>
            <w:tcW w:w="1736" w:type="dxa"/>
            <w:vAlign w:val="center"/>
          </w:tcPr>
          <w:p w:rsidR="003212CC" w:rsidRDefault="006A3617">
            <w:pPr>
              <w:pStyle w:val="04"/>
            </w:pPr>
            <w:r>
              <w:t>监测点</w:t>
            </w:r>
          </w:p>
        </w:tc>
        <w:tc>
          <w:tcPr>
            <w:tcW w:w="1558" w:type="dxa"/>
            <w:vAlign w:val="center"/>
          </w:tcPr>
          <w:p w:rsidR="003212CC" w:rsidRDefault="006A3617">
            <w:pPr>
              <w:pStyle w:val="04"/>
            </w:pPr>
            <w:r>
              <w:t>监测项目</w:t>
            </w:r>
          </w:p>
        </w:tc>
        <w:tc>
          <w:tcPr>
            <w:tcW w:w="2189" w:type="dxa"/>
            <w:vAlign w:val="center"/>
          </w:tcPr>
          <w:p w:rsidR="003212CC" w:rsidRDefault="006A3617">
            <w:pPr>
              <w:pStyle w:val="04"/>
            </w:pPr>
            <w:r>
              <w:t>监测频次</w:t>
            </w:r>
          </w:p>
        </w:tc>
        <w:tc>
          <w:tcPr>
            <w:tcW w:w="1834" w:type="dxa"/>
            <w:vAlign w:val="center"/>
          </w:tcPr>
          <w:p w:rsidR="003212CC" w:rsidRDefault="006A3617">
            <w:pPr>
              <w:pStyle w:val="04"/>
            </w:pPr>
            <w:r>
              <w:t>监测设备</w:t>
            </w:r>
          </w:p>
        </w:tc>
      </w:tr>
      <w:tr w:rsidR="003212CC">
        <w:trPr>
          <w:cantSplit/>
          <w:trHeight w:val="90"/>
          <w:jc w:val="center"/>
        </w:trPr>
        <w:tc>
          <w:tcPr>
            <w:tcW w:w="881" w:type="dxa"/>
            <w:vAlign w:val="center"/>
          </w:tcPr>
          <w:p w:rsidR="003212CC" w:rsidRDefault="006A3617">
            <w:pPr>
              <w:pStyle w:val="04"/>
            </w:pPr>
            <w:r>
              <w:t>地表水</w:t>
            </w:r>
          </w:p>
        </w:tc>
        <w:tc>
          <w:tcPr>
            <w:tcW w:w="1219" w:type="dxa"/>
            <w:vAlign w:val="center"/>
          </w:tcPr>
          <w:p w:rsidR="003212CC" w:rsidRDefault="006A3617">
            <w:pPr>
              <w:pStyle w:val="04"/>
            </w:pPr>
            <w:r>
              <w:t>公司雨水排口、废水排口</w:t>
            </w:r>
          </w:p>
        </w:tc>
        <w:tc>
          <w:tcPr>
            <w:tcW w:w="1736" w:type="dxa"/>
            <w:vAlign w:val="center"/>
          </w:tcPr>
          <w:p w:rsidR="003212CC" w:rsidRDefault="006A3617">
            <w:pPr>
              <w:pStyle w:val="04"/>
            </w:pPr>
            <w:r>
              <w:t>废水厂废水排口、雨水排口设置一个监测点</w:t>
            </w:r>
          </w:p>
        </w:tc>
        <w:tc>
          <w:tcPr>
            <w:tcW w:w="1558" w:type="dxa"/>
            <w:vAlign w:val="center"/>
          </w:tcPr>
          <w:p w:rsidR="003212CC" w:rsidRDefault="006A3617">
            <w:pPr>
              <w:pStyle w:val="04"/>
            </w:pPr>
            <w:r>
              <w:t>pH</w:t>
            </w:r>
            <w:r>
              <w:rPr>
                <w:rFonts w:hint="eastAsia"/>
              </w:rPr>
              <w:t>、</w:t>
            </w:r>
            <w:r>
              <w:t>COD</w:t>
            </w:r>
            <w:r>
              <w:t>、</w:t>
            </w:r>
            <w:r>
              <w:t>NH3-N</w:t>
            </w:r>
            <w:r>
              <w:t>、银</w:t>
            </w:r>
          </w:p>
        </w:tc>
        <w:tc>
          <w:tcPr>
            <w:tcW w:w="2189" w:type="dxa"/>
            <w:vAlign w:val="center"/>
          </w:tcPr>
          <w:p w:rsidR="003212CC" w:rsidRDefault="006A3617">
            <w:pPr>
              <w:pStyle w:val="04"/>
            </w:pPr>
            <w:r>
              <w:t>初始（</w:t>
            </w:r>
            <w:r>
              <w:t>4</w:t>
            </w:r>
            <w:r>
              <w:t>次</w:t>
            </w:r>
            <w:r>
              <w:t>/</w:t>
            </w:r>
            <w:r>
              <w:t>天）监测，随着污染物浓度的下降逐渐降低频次</w:t>
            </w:r>
          </w:p>
        </w:tc>
        <w:tc>
          <w:tcPr>
            <w:tcW w:w="1834" w:type="dxa"/>
            <w:vAlign w:val="center"/>
          </w:tcPr>
          <w:p w:rsidR="003212CC" w:rsidRDefault="006A3617">
            <w:pPr>
              <w:pStyle w:val="04"/>
            </w:pPr>
            <w:r>
              <w:t>PH</w:t>
            </w:r>
            <w:r>
              <w:t>计，其他由具备监测能力的被委托单位负责</w:t>
            </w:r>
          </w:p>
        </w:tc>
      </w:tr>
      <w:tr w:rsidR="003212CC">
        <w:trPr>
          <w:cantSplit/>
          <w:trHeight w:val="40"/>
          <w:jc w:val="center"/>
        </w:trPr>
        <w:tc>
          <w:tcPr>
            <w:tcW w:w="881" w:type="dxa"/>
            <w:vAlign w:val="center"/>
          </w:tcPr>
          <w:p w:rsidR="003212CC" w:rsidRDefault="006A3617">
            <w:pPr>
              <w:pStyle w:val="04"/>
            </w:pPr>
            <w:r>
              <w:t>环境空气</w:t>
            </w:r>
          </w:p>
        </w:tc>
        <w:tc>
          <w:tcPr>
            <w:tcW w:w="1219" w:type="dxa"/>
            <w:vAlign w:val="center"/>
          </w:tcPr>
          <w:p w:rsidR="003212CC" w:rsidRDefault="006A3617">
            <w:pPr>
              <w:pStyle w:val="04"/>
            </w:pPr>
            <w:r>
              <w:t>事故点下风向</w:t>
            </w:r>
          </w:p>
        </w:tc>
        <w:tc>
          <w:tcPr>
            <w:tcW w:w="1736" w:type="dxa"/>
            <w:vAlign w:val="center"/>
          </w:tcPr>
          <w:p w:rsidR="003212CC" w:rsidRDefault="006A3617">
            <w:pPr>
              <w:pStyle w:val="04"/>
            </w:pPr>
            <w:r>
              <w:t>厂界外上风向</w:t>
            </w:r>
            <w:r>
              <w:t>1</w:t>
            </w:r>
            <w:r>
              <w:t>个点，下风向</w:t>
            </w:r>
            <w:r>
              <w:t>1</w:t>
            </w:r>
            <w:r>
              <w:t>个点</w:t>
            </w:r>
          </w:p>
        </w:tc>
        <w:tc>
          <w:tcPr>
            <w:tcW w:w="1558" w:type="dxa"/>
            <w:vAlign w:val="center"/>
          </w:tcPr>
          <w:p w:rsidR="003212CC" w:rsidRDefault="006A3617">
            <w:pPr>
              <w:pStyle w:val="04"/>
            </w:pPr>
            <w:r>
              <w:t>氨、氯化氢</w:t>
            </w:r>
          </w:p>
        </w:tc>
        <w:tc>
          <w:tcPr>
            <w:tcW w:w="2189" w:type="dxa"/>
            <w:vAlign w:val="center"/>
          </w:tcPr>
          <w:p w:rsidR="003212CC" w:rsidRDefault="006A3617">
            <w:pPr>
              <w:pStyle w:val="04"/>
            </w:pPr>
            <w:r>
              <w:t>4</w:t>
            </w:r>
            <w:r>
              <w:t>次</w:t>
            </w:r>
            <w:r>
              <w:t>/</w:t>
            </w:r>
            <w:r>
              <w:t>天（应急期间）</w:t>
            </w:r>
          </w:p>
        </w:tc>
        <w:tc>
          <w:tcPr>
            <w:tcW w:w="1834" w:type="dxa"/>
            <w:vAlign w:val="center"/>
          </w:tcPr>
          <w:p w:rsidR="003212CC" w:rsidRDefault="006A3617">
            <w:pPr>
              <w:pStyle w:val="04"/>
            </w:pPr>
            <w:r>
              <w:t>由具备监测能力的被委托单位负责</w:t>
            </w:r>
          </w:p>
        </w:tc>
      </w:tr>
      <w:tr w:rsidR="003212CC">
        <w:trPr>
          <w:trHeight w:val="40"/>
          <w:jc w:val="center"/>
        </w:trPr>
        <w:tc>
          <w:tcPr>
            <w:tcW w:w="881" w:type="dxa"/>
            <w:vAlign w:val="center"/>
          </w:tcPr>
          <w:p w:rsidR="003212CC" w:rsidRDefault="006A3617">
            <w:pPr>
              <w:pStyle w:val="04"/>
            </w:pPr>
            <w:r>
              <w:t>土壤</w:t>
            </w:r>
            <w:r>
              <w:t>/</w:t>
            </w:r>
            <w:r>
              <w:t>地下水</w:t>
            </w:r>
          </w:p>
        </w:tc>
        <w:tc>
          <w:tcPr>
            <w:tcW w:w="8536" w:type="dxa"/>
            <w:gridSpan w:val="5"/>
            <w:vAlign w:val="center"/>
          </w:tcPr>
          <w:p w:rsidR="003212CC" w:rsidRDefault="006A3617">
            <w:pPr>
              <w:pStyle w:val="04"/>
            </w:pPr>
            <w:r>
              <w:t>事故后期应对污染的土壤、地下水、生物进行环境影响评估</w:t>
            </w:r>
          </w:p>
        </w:tc>
      </w:tr>
    </w:tbl>
    <w:p w:rsidR="003212CC" w:rsidRDefault="006A3617">
      <w:pPr>
        <w:rPr>
          <w:rFonts w:ascii="Times New Roman" w:eastAsia="仿宋" w:hAnsi="Times New Roman"/>
          <w:sz w:val="24"/>
        </w:rPr>
      </w:pPr>
      <w:r>
        <w:rPr>
          <w:rFonts w:ascii="Times New Roman" w:eastAsia="仿宋" w:hAnsi="Times New Roman"/>
        </w:rPr>
        <w:t>采样分析：监测单位负责事故区域地表水的监测采样分析。</w:t>
      </w:r>
    </w:p>
    <w:p w:rsidR="003212CC" w:rsidRDefault="006A3617" w:rsidP="00341D86">
      <w:pPr>
        <w:pStyle w:val="a8"/>
        <w:ind w:firstLine="480"/>
      </w:pPr>
      <w:r>
        <w:rPr>
          <w:rFonts w:hint="eastAsia"/>
        </w:rPr>
        <w:t>事态较严重时，执行重庆市合川区生态环境局应急预案，由重庆市合川区生态环境局生态监测站外部力量开展应急监测，随时掌握事态进展情况。具体监测方案自定。</w:t>
      </w:r>
    </w:p>
    <w:p w:rsidR="003212CC" w:rsidRDefault="006A3617" w:rsidP="00341D86">
      <w:pPr>
        <w:pStyle w:val="a8"/>
        <w:ind w:firstLine="480"/>
      </w:pPr>
      <w:r>
        <w:rPr>
          <w:rFonts w:hint="eastAsia"/>
        </w:rPr>
        <w:lastRenderedPageBreak/>
        <w:t>根据《公司事业单位突发环境事件应急预案评审工作指南（试行）的通知》（</w:t>
      </w:r>
      <w:proofErr w:type="gramStart"/>
      <w:r>
        <w:rPr>
          <w:rFonts w:hint="eastAsia"/>
        </w:rPr>
        <w:t>环办应急</w:t>
      </w:r>
      <w:proofErr w:type="gramEnd"/>
      <w:r>
        <w:rPr>
          <w:rFonts w:hint="eastAsia"/>
        </w:rPr>
        <w:t>〔</w:t>
      </w:r>
      <w:r>
        <w:rPr>
          <w:rFonts w:hint="eastAsia"/>
        </w:rPr>
        <w:t>2018</w:t>
      </w:r>
      <w:r>
        <w:rPr>
          <w:rFonts w:hint="eastAsia"/>
        </w:rPr>
        <w:t>〕</w:t>
      </w:r>
      <w:r>
        <w:rPr>
          <w:rFonts w:hint="eastAsia"/>
        </w:rPr>
        <w:t>8</w:t>
      </w:r>
      <w:r>
        <w:rPr>
          <w:rFonts w:hint="eastAsia"/>
        </w:rPr>
        <w:t>号）文件，应与具有监测能力的单位签订应急监测协议。本单位正在与具有环境应急监测能力的单位签订应急监测协议。</w:t>
      </w:r>
    </w:p>
    <w:p w:rsidR="003212CC" w:rsidRDefault="006A3617">
      <w:pPr>
        <w:pStyle w:val="ab"/>
        <w:numPr>
          <w:ilvl w:val="2"/>
          <w:numId w:val="2"/>
        </w:numPr>
        <w:ind w:firstLineChars="0"/>
      </w:pPr>
      <w:r>
        <w:rPr>
          <w:rFonts w:hint="eastAsia"/>
        </w:rPr>
        <w:t>监测信息报告及评估</w:t>
      </w:r>
    </w:p>
    <w:p w:rsidR="003212CC" w:rsidRDefault="006A3617" w:rsidP="00341D86">
      <w:pPr>
        <w:pStyle w:val="a8"/>
        <w:ind w:firstLine="480"/>
      </w:pPr>
      <w:r>
        <w:rPr>
          <w:rFonts w:hint="eastAsia"/>
        </w:rPr>
        <w:t>发生突发环境事故时监测信息按照事故级别逐级报告至重庆市合川区生态环境局。参与监测的最高监测部门负责完成</w:t>
      </w:r>
      <w:proofErr w:type="gramStart"/>
      <w:r>
        <w:rPr>
          <w:rFonts w:hint="eastAsia"/>
        </w:rPr>
        <w:t>监测总</w:t>
      </w:r>
      <w:proofErr w:type="gramEnd"/>
      <w:r>
        <w:rPr>
          <w:rFonts w:hint="eastAsia"/>
        </w:rPr>
        <w:t>报告和动态报告编制、发送。</w:t>
      </w:r>
    </w:p>
    <w:p w:rsidR="003212CC" w:rsidRDefault="006A3617">
      <w:pPr>
        <w:pStyle w:val="aa"/>
        <w:numPr>
          <w:ilvl w:val="1"/>
          <w:numId w:val="2"/>
        </w:numPr>
        <w:ind w:firstLineChars="0"/>
      </w:pPr>
      <w:bookmarkStart w:id="77" w:name="_Toc27181"/>
      <w:bookmarkStart w:id="78" w:name="_Toc4177"/>
      <w:r>
        <w:rPr>
          <w:rFonts w:hint="eastAsia"/>
        </w:rPr>
        <w:t>应急终止</w:t>
      </w:r>
      <w:bookmarkEnd w:id="77"/>
      <w:bookmarkEnd w:id="78"/>
    </w:p>
    <w:p w:rsidR="003212CC" w:rsidRDefault="006A3617" w:rsidP="00341D86">
      <w:pPr>
        <w:pStyle w:val="a8"/>
        <w:ind w:firstLine="480"/>
      </w:pPr>
      <w:r>
        <w:rPr>
          <w:rFonts w:hint="eastAsia"/>
        </w:rPr>
        <w:t>（</w:t>
      </w:r>
      <w:r>
        <w:rPr>
          <w:rFonts w:hint="eastAsia"/>
        </w:rPr>
        <w:t>1</w:t>
      </w:r>
      <w:r>
        <w:rPr>
          <w:rFonts w:hint="eastAsia"/>
        </w:rPr>
        <w:t>）Ⅲ级应急响应的终止</w:t>
      </w:r>
    </w:p>
    <w:p w:rsidR="003212CC" w:rsidRDefault="006A3617" w:rsidP="00341D86">
      <w:pPr>
        <w:pStyle w:val="a8"/>
        <w:ind w:firstLine="480"/>
      </w:pPr>
      <w:r>
        <w:rPr>
          <w:rFonts w:hint="eastAsia"/>
        </w:rPr>
        <w:t>在启动Ⅲ级应急救援预案的条件下，事故得到有效控制，受伤人员得到及时救助，并已经进行现场取证调查工作后，由当班值班调度下达终止厂内应急救援的指令，负责通知各应急响应小组和有关人员。公司根据现场情况，尽早恢复正常的生产秩序。</w:t>
      </w:r>
    </w:p>
    <w:p w:rsidR="003212CC" w:rsidRDefault="006A3617" w:rsidP="00341D86">
      <w:pPr>
        <w:pStyle w:val="a8"/>
        <w:ind w:firstLine="480"/>
      </w:pPr>
      <w:r>
        <w:rPr>
          <w:rFonts w:hint="eastAsia"/>
        </w:rPr>
        <w:t>（</w:t>
      </w:r>
      <w:r>
        <w:rPr>
          <w:rFonts w:hint="eastAsia"/>
        </w:rPr>
        <w:t>2</w:t>
      </w:r>
      <w:r>
        <w:rPr>
          <w:rFonts w:hint="eastAsia"/>
        </w:rPr>
        <w:t>）Ⅰ级、Ⅱ级应急响应的终止</w:t>
      </w:r>
    </w:p>
    <w:p w:rsidR="003212CC" w:rsidRDefault="006A3617" w:rsidP="00341D86">
      <w:pPr>
        <w:pStyle w:val="a8"/>
        <w:ind w:firstLine="480"/>
      </w:pPr>
      <w:r>
        <w:rPr>
          <w:rFonts w:hint="eastAsia"/>
        </w:rPr>
        <w:t>当启动Ⅰ级、Ⅱ级应急救援预案，涉及政府有关专业救援力量增援、周边社区和单位的人员转移安置时，由应急响应指挥领导小组组长下达终止应急救援工作的指令，通知周边公司及社区负责人解除警报。</w:t>
      </w:r>
    </w:p>
    <w:p w:rsidR="003212CC" w:rsidRDefault="003212CC" w:rsidP="00341D86">
      <w:pPr>
        <w:pStyle w:val="a8"/>
        <w:ind w:firstLine="480"/>
        <w:sectPr w:rsidR="003212CC">
          <w:pgSz w:w="11906" w:h="16838"/>
          <w:pgMar w:top="1440" w:right="1800" w:bottom="1440" w:left="1800" w:header="851" w:footer="992" w:gutter="0"/>
          <w:cols w:space="425"/>
          <w:docGrid w:type="lines" w:linePitch="312"/>
        </w:sectPr>
      </w:pPr>
    </w:p>
    <w:p w:rsidR="003212CC" w:rsidRDefault="006A3617">
      <w:pPr>
        <w:pStyle w:val="a9"/>
        <w:numPr>
          <w:ilvl w:val="0"/>
          <w:numId w:val="2"/>
        </w:numPr>
        <w:ind w:firstLineChars="0"/>
        <w:jc w:val="center"/>
      </w:pPr>
      <w:bookmarkStart w:id="79" w:name="_Toc32651"/>
      <w:bookmarkStart w:id="80" w:name="_Toc1506"/>
      <w:r>
        <w:rPr>
          <w:rFonts w:hint="eastAsia"/>
        </w:rPr>
        <w:lastRenderedPageBreak/>
        <w:t>后期处置</w:t>
      </w:r>
      <w:bookmarkEnd w:id="79"/>
      <w:bookmarkEnd w:id="80"/>
    </w:p>
    <w:p w:rsidR="003212CC" w:rsidRDefault="006A3617">
      <w:pPr>
        <w:pStyle w:val="aa"/>
        <w:numPr>
          <w:ilvl w:val="1"/>
          <w:numId w:val="2"/>
        </w:numPr>
        <w:ind w:firstLineChars="0"/>
      </w:pPr>
      <w:bookmarkStart w:id="81" w:name="_Toc11138"/>
      <w:bookmarkStart w:id="82" w:name="_Toc3683"/>
      <w:r>
        <w:rPr>
          <w:rFonts w:hint="eastAsia"/>
        </w:rPr>
        <w:t>污染物处理</w:t>
      </w:r>
      <w:bookmarkEnd w:id="81"/>
      <w:bookmarkEnd w:id="82"/>
    </w:p>
    <w:p w:rsidR="003212CC" w:rsidRDefault="006A3617" w:rsidP="00341D86">
      <w:pPr>
        <w:pStyle w:val="a8"/>
        <w:ind w:firstLine="480"/>
      </w:pPr>
      <w:r>
        <w:rPr>
          <w:rFonts w:hint="eastAsia"/>
        </w:rPr>
        <w:t>污染物后期处理工作由安</w:t>
      </w:r>
      <w:r>
        <w:rPr>
          <w:rFonts w:hint="eastAsia"/>
        </w:rPr>
        <w:t>全环保科负责组织，由公司的义务消防人员进行。清理人员利用水对周围污染场地进行冲洗，包括地面、墙面、受污染的应急设施、设备本身，对于积存的污染液，收集至空桶中用车辆转移至附近污水处理厂或者有资质单位处理。对于产生的危险废弃物，污损的劳保用品，集中收集，</w:t>
      </w:r>
      <w:proofErr w:type="gramStart"/>
      <w:r>
        <w:rPr>
          <w:rFonts w:hint="eastAsia"/>
        </w:rPr>
        <w:t>按危险</w:t>
      </w:r>
      <w:proofErr w:type="gramEnd"/>
      <w:r>
        <w:rPr>
          <w:rFonts w:hint="eastAsia"/>
        </w:rPr>
        <w:t>废物进行处理。</w:t>
      </w:r>
    </w:p>
    <w:p w:rsidR="003212CC" w:rsidRDefault="006A3617">
      <w:pPr>
        <w:pStyle w:val="aa"/>
        <w:numPr>
          <w:ilvl w:val="1"/>
          <w:numId w:val="2"/>
        </w:numPr>
        <w:ind w:firstLineChars="0"/>
      </w:pPr>
      <w:bookmarkStart w:id="83" w:name="_Toc1877"/>
      <w:bookmarkStart w:id="84" w:name="_Toc32368"/>
      <w:r>
        <w:rPr>
          <w:rFonts w:hint="eastAsia"/>
        </w:rPr>
        <w:t>生产秩序恢复</w:t>
      </w:r>
      <w:bookmarkEnd w:id="83"/>
      <w:bookmarkEnd w:id="84"/>
    </w:p>
    <w:p w:rsidR="003212CC" w:rsidRDefault="006A3617" w:rsidP="00341D86">
      <w:pPr>
        <w:pStyle w:val="a8"/>
        <w:ind w:firstLine="480"/>
      </w:pPr>
      <w:r>
        <w:rPr>
          <w:rFonts w:hint="eastAsia"/>
        </w:rPr>
        <w:t>人事安全环保</w:t>
      </w:r>
      <w:proofErr w:type="gramStart"/>
      <w:r>
        <w:rPr>
          <w:rFonts w:hint="eastAsia"/>
        </w:rPr>
        <w:t>科相关</w:t>
      </w:r>
      <w:proofErr w:type="gramEnd"/>
      <w:r>
        <w:rPr>
          <w:rFonts w:hint="eastAsia"/>
        </w:rPr>
        <w:t>人员做好生产秩序恢复的准备，等现场处理完毕后，设备检修运行正常后，恢复正常运营。</w:t>
      </w:r>
    </w:p>
    <w:p w:rsidR="003212CC" w:rsidRDefault="006A3617">
      <w:pPr>
        <w:pStyle w:val="aa"/>
        <w:numPr>
          <w:ilvl w:val="1"/>
          <w:numId w:val="2"/>
        </w:numPr>
        <w:ind w:firstLineChars="0"/>
      </w:pPr>
      <w:bookmarkStart w:id="85" w:name="_Toc31801"/>
      <w:bookmarkStart w:id="86" w:name="_Toc11954"/>
      <w:r>
        <w:rPr>
          <w:rFonts w:hint="eastAsia"/>
        </w:rPr>
        <w:t>善后赔偿</w:t>
      </w:r>
      <w:bookmarkEnd w:id="85"/>
      <w:bookmarkEnd w:id="86"/>
    </w:p>
    <w:p w:rsidR="003212CC" w:rsidRDefault="006A3617" w:rsidP="00341D86">
      <w:pPr>
        <w:pStyle w:val="a8"/>
        <w:ind w:firstLine="480"/>
      </w:pPr>
      <w:r>
        <w:rPr>
          <w:rFonts w:hint="eastAsia"/>
        </w:rPr>
        <w:t>财务部负责安排人员联系保险公司、社保局、相关主管部门、伤亡人员家属妥善处理善后事宜。</w:t>
      </w:r>
    </w:p>
    <w:p w:rsidR="003212CC" w:rsidRDefault="006A3617">
      <w:pPr>
        <w:pStyle w:val="aa"/>
        <w:numPr>
          <w:ilvl w:val="1"/>
          <w:numId w:val="2"/>
        </w:numPr>
        <w:ind w:firstLineChars="0"/>
      </w:pPr>
      <w:bookmarkStart w:id="87" w:name="_Toc28159"/>
      <w:bookmarkStart w:id="88" w:name="_Toc25930"/>
      <w:r>
        <w:rPr>
          <w:rFonts w:hint="eastAsia"/>
        </w:rPr>
        <w:t>应急处置评估</w:t>
      </w:r>
      <w:bookmarkEnd w:id="87"/>
      <w:bookmarkEnd w:id="88"/>
    </w:p>
    <w:p w:rsidR="003212CC" w:rsidRDefault="006A3617" w:rsidP="00341D86">
      <w:pPr>
        <w:pStyle w:val="a8"/>
        <w:ind w:firstLine="480"/>
      </w:pPr>
      <w:r>
        <w:rPr>
          <w:rFonts w:hint="eastAsia"/>
        </w:rPr>
        <w:t>1</w:t>
      </w:r>
      <w:r>
        <w:rPr>
          <w:rFonts w:hint="eastAsia"/>
        </w:rPr>
        <w:t>）建立事故应急</w:t>
      </w:r>
      <w:r>
        <w:rPr>
          <w:rFonts w:hint="eastAsia"/>
        </w:rPr>
        <w:t>处置评估机制，通过评估，可以总结经验、吸取教训，能够有效地防范事故或将事故危害减小到最低程度。</w:t>
      </w:r>
    </w:p>
    <w:p w:rsidR="003212CC" w:rsidRDefault="006A3617" w:rsidP="00341D86">
      <w:pPr>
        <w:pStyle w:val="a8"/>
        <w:ind w:firstLine="480"/>
      </w:pPr>
      <w:r>
        <w:rPr>
          <w:rFonts w:hint="eastAsia"/>
        </w:rPr>
        <w:t>2</w:t>
      </w:r>
      <w:r>
        <w:rPr>
          <w:rFonts w:hint="eastAsia"/>
        </w:rPr>
        <w:t>）环境污染事故善后处置工作结束后，由安全环保科管理办公室分析总结应急处置经验教训，对应急过程和应急处置能力进行评估，提出改进应急处置工作的建议，及时修订完善应急预案。</w:t>
      </w:r>
    </w:p>
    <w:p w:rsidR="003212CC" w:rsidRDefault="006A3617" w:rsidP="00341D86">
      <w:pPr>
        <w:pStyle w:val="a8"/>
        <w:ind w:firstLine="480"/>
      </w:pPr>
      <w:r>
        <w:rPr>
          <w:rFonts w:hint="eastAsia"/>
        </w:rPr>
        <w:t>3</w:t>
      </w:r>
      <w:r>
        <w:rPr>
          <w:rFonts w:hint="eastAsia"/>
        </w:rPr>
        <w:t>）对事故处理的具体事宜，按公司环保管理制度中有关事故应急管理的规定执行。</w:t>
      </w:r>
    </w:p>
    <w:p w:rsidR="003212CC" w:rsidRDefault="006A3617">
      <w:pPr>
        <w:pStyle w:val="aa"/>
        <w:numPr>
          <w:ilvl w:val="1"/>
          <w:numId w:val="2"/>
        </w:numPr>
        <w:ind w:firstLineChars="0"/>
      </w:pPr>
      <w:bookmarkStart w:id="89" w:name="_Toc6273"/>
      <w:bookmarkStart w:id="90" w:name="_Toc25573"/>
      <w:r>
        <w:rPr>
          <w:rFonts w:hint="eastAsia"/>
        </w:rPr>
        <w:t>奖惩</w:t>
      </w:r>
      <w:bookmarkEnd w:id="89"/>
      <w:bookmarkEnd w:id="90"/>
    </w:p>
    <w:p w:rsidR="003212CC" w:rsidRDefault="006A3617" w:rsidP="00341D86">
      <w:pPr>
        <w:pStyle w:val="a8"/>
        <w:ind w:firstLine="480"/>
      </w:pPr>
      <w:r>
        <w:rPr>
          <w:rFonts w:hint="eastAsia"/>
        </w:rPr>
        <w:t>1</w:t>
      </w:r>
      <w:r>
        <w:rPr>
          <w:rFonts w:hint="eastAsia"/>
        </w:rPr>
        <w:t>）奖励</w:t>
      </w:r>
    </w:p>
    <w:p w:rsidR="003212CC" w:rsidRDefault="006A3617" w:rsidP="00341D86">
      <w:pPr>
        <w:pStyle w:val="a8"/>
        <w:ind w:firstLine="480"/>
      </w:pPr>
      <w:r>
        <w:rPr>
          <w:rFonts w:hint="eastAsia"/>
        </w:rPr>
        <w:t>在突发环境事件应急处置工作中，有下列事迹之一的部门和个人，应依据有关规定给予奖励：</w:t>
      </w:r>
    </w:p>
    <w:p w:rsidR="003212CC" w:rsidRDefault="006A3617" w:rsidP="00341D86">
      <w:pPr>
        <w:pStyle w:val="a8"/>
        <w:ind w:firstLine="480"/>
      </w:pPr>
      <w:r>
        <w:rPr>
          <w:rFonts w:hint="eastAsia"/>
        </w:rPr>
        <w:t xml:space="preserve">(1) </w:t>
      </w:r>
      <w:r>
        <w:rPr>
          <w:rFonts w:hint="eastAsia"/>
        </w:rPr>
        <w:t>出色完成突发环境事件应急处置任务，成绩显著的；</w:t>
      </w:r>
    </w:p>
    <w:p w:rsidR="003212CC" w:rsidRDefault="006A3617" w:rsidP="00341D86">
      <w:pPr>
        <w:pStyle w:val="a8"/>
        <w:ind w:firstLine="480"/>
      </w:pPr>
      <w:r>
        <w:rPr>
          <w:rFonts w:hint="eastAsia"/>
        </w:rPr>
        <w:t xml:space="preserve">(2) </w:t>
      </w:r>
      <w:r>
        <w:rPr>
          <w:rFonts w:hint="eastAsia"/>
        </w:rPr>
        <w:t>对防止</w:t>
      </w:r>
      <w:r>
        <w:rPr>
          <w:rFonts w:hint="eastAsia"/>
        </w:rPr>
        <w:t>或挽救突发环境事件有功，使国家和人民群众的生命财产免受或</w:t>
      </w:r>
      <w:r>
        <w:rPr>
          <w:rFonts w:hint="eastAsia"/>
        </w:rPr>
        <w:lastRenderedPageBreak/>
        <w:t>者减少损失的；</w:t>
      </w:r>
    </w:p>
    <w:p w:rsidR="003212CC" w:rsidRDefault="006A3617" w:rsidP="00341D86">
      <w:pPr>
        <w:pStyle w:val="a8"/>
        <w:ind w:firstLine="480"/>
      </w:pPr>
      <w:r>
        <w:rPr>
          <w:rFonts w:hint="eastAsia"/>
        </w:rPr>
        <w:t xml:space="preserve">(3) </w:t>
      </w:r>
      <w:r>
        <w:rPr>
          <w:rFonts w:hint="eastAsia"/>
        </w:rPr>
        <w:t>对事件应急准备与响应提出重大建议，实施效果显著的；</w:t>
      </w:r>
    </w:p>
    <w:p w:rsidR="003212CC" w:rsidRDefault="006A3617" w:rsidP="00341D86">
      <w:pPr>
        <w:pStyle w:val="a8"/>
        <w:ind w:firstLine="480"/>
      </w:pPr>
      <w:r>
        <w:rPr>
          <w:rFonts w:hint="eastAsia"/>
        </w:rPr>
        <w:t xml:space="preserve">(4) </w:t>
      </w:r>
      <w:r>
        <w:rPr>
          <w:rFonts w:hint="eastAsia"/>
        </w:rPr>
        <w:t>有其他特殊贡献的。</w:t>
      </w:r>
    </w:p>
    <w:p w:rsidR="003212CC" w:rsidRDefault="006A3617" w:rsidP="00341D86">
      <w:pPr>
        <w:pStyle w:val="a8"/>
        <w:ind w:firstLine="480"/>
      </w:pPr>
      <w:r>
        <w:rPr>
          <w:rFonts w:hint="eastAsia"/>
        </w:rPr>
        <w:t>2</w:t>
      </w:r>
      <w:r>
        <w:rPr>
          <w:rFonts w:hint="eastAsia"/>
        </w:rPr>
        <w:t>）责任追究</w:t>
      </w:r>
    </w:p>
    <w:p w:rsidR="003212CC" w:rsidRDefault="006A3617" w:rsidP="00341D86">
      <w:pPr>
        <w:pStyle w:val="a8"/>
        <w:ind w:firstLine="480"/>
      </w:pPr>
      <w:r>
        <w:rPr>
          <w:rFonts w:hint="eastAsia"/>
        </w:rPr>
        <w:t>在突发环境事件应急工作中，有下列行为之一的，按照有关法律和规定，对有关责任人员视情节和危害后果，由其所在部门给</w:t>
      </w:r>
      <w:proofErr w:type="gramStart"/>
      <w:r>
        <w:rPr>
          <w:rFonts w:hint="eastAsia"/>
        </w:rPr>
        <w:t>予处理</w:t>
      </w:r>
      <w:proofErr w:type="gramEnd"/>
      <w:r>
        <w:rPr>
          <w:rFonts w:hint="eastAsia"/>
        </w:rPr>
        <w:t>；构成犯罪的，由司法机关依法追究刑事责任：</w:t>
      </w:r>
    </w:p>
    <w:p w:rsidR="003212CC" w:rsidRDefault="006A3617" w:rsidP="00341D86">
      <w:pPr>
        <w:pStyle w:val="a8"/>
        <w:ind w:firstLine="480"/>
      </w:pPr>
      <w:r>
        <w:rPr>
          <w:rFonts w:hint="eastAsia"/>
        </w:rPr>
        <w:t xml:space="preserve">(1) </w:t>
      </w:r>
      <w:r>
        <w:rPr>
          <w:rFonts w:hint="eastAsia"/>
        </w:rPr>
        <w:t>不认真履行环保法律、法规，而引发环境事件的；</w:t>
      </w:r>
    </w:p>
    <w:p w:rsidR="003212CC" w:rsidRDefault="006A3617" w:rsidP="00341D86">
      <w:pPr>
        <w:pStyle w:val="a8"/>
        <w:ind w:firstLine="480"/>
      </w:pPr>
      <w:r>
        <w:rPr>
          <w:rFonts w:hint="eastAsia"/>
        </w:rPr>
        <w:t xml:space="preserve">(2) </w:t>
      </w:r>
      <w:r>
        <w:rPr>
          <w:rFonts w:hint="eastAsia"/>
        </w:rPr>
        <w:t>不按照规定制定突发环境事件应急预案，拒绝承担突发环境事件应急准备义务的；</w:t>
      </w:r>
    </w:p>
    <w:p w:rsidR="003212CC" w:rsidRDefault="006A3617" w:rsidP="00341D86">
      <w:pPr>
        <w:pStyle w:val="a8"/>
        <w:ind w:firstLine="480"/>
      </w:pPr>
      <w:r>
        <w:rPr>
          <w:rFonts w:hint="eastAsia"/>
        </w:rPr>
        <w:t xml:space="preserve">(3) </w:t>
      </w:r>
      <w:r>
        <w:rPr>
          <w:rFonts w:hint="eastAsia"/>
        </w:rPr>
        <w:t>不按规定报告、通报突发环境事件真实情况的；</w:t>
      </w:r>
    </w:p>
    <w:p w:rsidR="003212CC" w:rsidRDefault="006A3617" w:rsidP="00341D86">
      <w:pPr>
        <w:pStyle w:val="a8"/>
        <w:ind w:firstLine="480"/>
      </w:pPr>
      <w:r>
        <w:rPr>
          <w:rFonts w:hint="eastAsia"/>
        </w:rPr>
        <w:t xml:space="preserve">(4) </w:t>
      </w:r>
      <w:r>
        <w:rPr>
          <w:rFonts w:hint="eastAsia"/>
        </w:rPr>
        <w:t>拒不执行突发环境事件应急预案，不服从命令和指挥，或者在事件应急响应时临阵脱逃的；</w:t>
      </w:r>
    </w:p>
    <w:p w:rsidR="003212CC" w:rsidRDefault="006A3617" w:rsidP="00341D86">
      <w:pPr>
        <w:pStyle w:val="a8"/>
        <w:ind w:firstLine="480"/>
      </w:pPr>
      <w:r>
        <w:rPr>
          <w:rFonts w:hint="eastAsia"/>
        </w:rPr>
        <w:t xml:space="preserve">(5) </w:t>
      </w:r>
      <w:r>
        <w:rPr>
          <w:rFonts w:hint="eastAsia"/>
        </w:rPr>
        <w:t>盗窃、贪污、挪用环境事件应急工作资金、装备和物资的；</w:t>
      </w:r>
    </w:p>
    <w:p w:rsidR="003212CC" w:rsidRDefault="006A3617" w:rsidP="00341D86">
      <w:pPr>
        <w:pStyle w:val="a8"/>
        <w:ind w:firstLine="480"/>
      </w:pPr>
      <w:r>
        <w:rPr>
          <w:rFonts w:hint="eastAsia"/>
        </w:rPr>
        <w:t xml:space="preserve">(6) </w:t>
      </w:r>
      <w:r>
        <w:rPr>
          <w:rFonts w:hint="eastAsia"/>
        </w:rPr>
        <w:t>阻碍环境事件应急工作人员依法执行职务或者进行破坏活动的；</w:t>
      </w:r>
    </w:p>
    <w:p w:rsidR="003212CC" w:rsidRDefault="006A3617" w:rsidP="00341D86">
      <w:pPr>
        <w:pStyle w:val="a8"/>
        <w:ind w:firstLine="480"/>
      </w:pPr>
      <w:r>
        <w:rPr>
          <w:rFonts w:hint="eastAsia"/>
        </w:rPr>
        <w:t xml:space="preserve">(7) </w:t>
      </w:r>
      <w:r>
        <w:rPr>
          <w:rFonts w:hint="eastAsia"/>
        </w:rPr>
        <w:t>散布谣言，扰乱社会秩序的；</w:t>
      </w:r>
    </w:p>
    <w:p w:rsidR="003212CC" w:rsidRDefault="006A3617" w:rsidP="00341D86">
      <w:pPr>
        <w:pStyle w:val="a8"/>
        <w:ind w:firstLine="480"/>
      </w:pPr>
      <w:r>
        <w:rPr>
          <w:rFonts w:hint="eastAsia"/>
        </w:rPr>
        <w:t xml:space="preserve">(8) </w:t>
      </w:r>
      <w:r>
        <w:rPr>
          <w:rFonts w:hint="eastAsia"/>
        </w:rPr>
        <w:t>有其他对环境事件应急工作造成危害行为的。</w:t>
      </w:r>
    </w:p>
    <w:p w:rsidR="003212CC" w:rsidRDefault="006A3617">
      <w:pPr>
        <w:pStyle w:val="aa"/>
        <w:numPr>
          <w:ilvl w:val="1"/>
          <w:numId w:val="2"/>
        </w:numPr>
        <w:ind w:firstLineChars="0"/>
      </w:pPr>
      <w:bookmarkStart w:id="91" w:name="_Toc5612"/>
      <w:bookmarkStart w:id="92" w:name="_Toc18333"/>
      <w:r>
        <w:rPr>
          <w:rFonts w:hint="eastAsia"/>
        </w:rPr>
        <w:t>事故环境污染损害评估工作</w:t>
      </w:r>
      <w:bookmarkEnd w:id="91"/>
      <w:bookmarkEnd w:id="92"/>
    </w:p>
    <w:p w:rsidR="003212CC" w:rsidRDefault="006A3617" w:rsidP="00341D86">
      <w:pPr>
        <w:pStyle w:val="a8"/>
        <w:ind w:firstLine="480"/>
        <w:sectPr w:rsidR="003212CC">
          <w:pgSz w:w="11906" w:h="16838"/>
          <w:pgMar w:top="1440" w:right="1800" w:bottom="1440" w:left="1800" w:header="851" w:footer="992" w:gutter="0"/>
          <w:cols w:space="425"/>
          <w:docGrid w:type="lines" w:linePitch="312"/>
        </w:sectPr>
      </w:pPr>
      <w:r>
        <w:rPr>
          <w:rFonts w:hint="eastAsia"/>
        </w:rPr>
        <w:t>按照《关于开展环境污染损害鉴定评估工作的若干意见》（环发</w:t>
      </w:r>
      <w:r>
        <w:rPr>
          <w:rFonts w:hint="eastAsia"/>
        </w:rPr>
        <w:t>[2011]60</w:t>
      </w:r>
      <w:r>
        <w:rPr>
          <w:rFonts w:hint="eastAsia"/>
        </w:rPr>
        <w:t>号）、《突发环境事件应急处置阶段环境</w:t>
      </w:r>
      <w:r>
        <w:rPr>
          <w:rFonts w:hint="eastAsia"/>
        </w:rPr>
        <w:t>损害评估推荐方法》（环发</w:t>
      </w:r>
      <w:r>
        <w:rPr>
          <w:rFonts w:hint="eastAsia"/>
        </w:rPr>
        <w:t>[2014]118</w:t>
      </w:r>
      <w:r>
        <w:rPr>
          <w:rFonts w:hint="eastAsia"/>
        </w:rPr>
        <w:t>号）等文件的规定，对环境风险事故对环境的污染损害进行评估，为环境管理、环境司法等提供依据。</w:t>
      </w:r>
    </w:p>
    <w:p w:rsidR="003212CC" w:rsidRDefault="006A3617">
      <w:pPr>
        <w:pStyle w:val="a9"/>
        <w:numPr>
          <w:ilvl w:val="0"/>
          <w:numId w:val="2"/>
        </w:numPr>
        <w:ind w:firstLineChars="0"/>
        <w:jc w:val="center"/>
      </w:pPr>
      <w:bookmarkStart w:id="93" w:name="_Toc27079"/>
      <w:bookmarkStart w:id="94" w:name="_Toc29060"/>
      <w:r>
        <w:rPr>
          <w:rFonts w:hint="eastAsia"/>
        </w:rPr>
        <w:lastRenderedPageBreak/>
        <w:t>应急保障</w:t>
      </w:r>
      <w:bookmarkEnd w:id="93"/>
      <w:bookmarkEnd w:id="94"/>
    </w:p>
    <w:p w:rsidR="003212CC" w:rsidRDefault="006A3617">
      <w:pPr>
        <w:pStyle w:val="aa"/>
        <w:numPr>
          <w:ilvl w:val="1"/>
          <w:numId w:val="2"/>
        </w:numPr>
        <w:ind w:firstLineChars="0"/>
      </w:pPr>
      <w:bookmarkStart w:id="95" w:name="_Toc17189"/>
      <w:bookmarkStart w:id="96" w:name="_Toc6021"/>
      <w:r>
        <w:rPr>
          <w:rFonts w:hint="eastAsia"/>
        </w:rPr>
        <w:t>通信与信息保障</w:t>
      </w:r>
      <w:bookmarkEnd w:id="95"/>
      <w:bookmarkEnd w:id="96"/>
    </w:p>
    <w:p w:rsidR="003212CC" w:rsidRDefault="006A3617" w:rsidP="00341D86">
      <w:pPr>
        <w:pStyle w:val="a8"/>
        <w:ind w:firstLine="480"/>
      </w:pPr>
      <w:r>
        <w:rPr>
          <w:rFonts w:hint="eastAsia"/>
        </w:rPr>
        <w:t>（</w:t>
      </w:r>
      <w:r>
        <w:rPr>
          <w:rFonts w:hint="eastAsia"/>
        </w:rPr>
        <w:t>1</w:t>
      </w:r>
      <w:r>
        <w:rPr>
          <w:rFonts w:hint="eastAsia"/>
        </w:rPr>
        <w:t>）本单位各级人员都配备了无线电话，并确保</w:t>
      </w:r>
      <w:r>
        <w:rPr>
          <w:rFonts w:hint="eastAsia"/>
        </w:rPr>
        <w:t>24</w:t>
      </w:r>
      <w:r>
        <w:rPr>
          <w:rFonts w:hint="eastAsia"/>
        </w:rPr>
        <w:t>小时畅通。</w:t>
      </w:r>
    </w:p>
    <w:p w:rsidR="003212CC" w:rsidRDefault="006A3617" w:rsidP="00341D86">
      <w:pPr>
        <w:pStyle w:val="a8"/>
        <w:ind w:firstLine="480"/>
      </w:pPr>
      <w:r>
        <w:rPr>
          <w:rFonts w:hint="eastAsia"/>
        </w:rPr>
        <w:t>24</w:t>
      </w:r>
      <w:r>
        <w:rPr>
          <w:rFonts w:hint="eastAsia"/>
        </w:rPr>
        <w:t>小时应急值班电话：（</w:t>
      </w:r>
      <w:r>
        <w:rPr>
          <w:rFonts w:hint="eastAsia"/>
        </w:rPr>
        <w:t>023</w:t>
      </w:r>
      <w:r>
        <w:rPr>
          <w:rFonts w:hint="eastAsia"/>
        </w:rPr>
        <w:t>）</w:t>
      </w:r>
      <w:r>
        <w:rPr>
          <w:rFonts w:hint="eastAsia"/>
        </w:rPr>
        <w:t>42880198</w:t>
      </w:r>
    </w:p>
    <w:p w:rsidR="003212CC" w:rsidRDefault="006A3617" w:rsidP="00341D86">
      <w:pPr>
        <w:pStyle w:val="a8"/>
        <w:ind w:firstLine="480"/>
      </w:pPr>
      <w:r>
        <w:rPr>
          <w:rFonts w:hint="eastAsia"/>
        </w:rPr>
        <w:t>（</w:t>
      </w:r>
      <w:r>
        <w:rPr>
          <w:rFonts w:hint="eastAsia"/>
        </w:rPr>
        <w:t>2</w:t>
      </w:r>
      <w:r>
        <w:rPr>
          <w:rFonts w:hint="eastAsia"/>
        </w:rPr>
        <w:t>）指挥部向全厂发布应急处置信号，采用移动通讯的方式。并要求所有应急人员手机</w:t>
      </w:r>
      <w:r>
        <w:rPr>
          <w:rFonts w:hint="eastAsia"/>
        </w:rPr>
        <w:t>24</w:t>
      </w:r>
      <w:r>
        <w:rPr>
          <w:rFonts w:hint="eastAsia"/>
        </w:rPr>
        <w:t>小时处于开机状态。</w:t>
      </w:r>
    </w:p>
    <w:p w:rsidR="003212CC" w:rsidRDefault="006A3617" w:rsidP="00341D86">
      <w:pPr>
        <w:pStyle w:val="a8"/>
        <w:ind w:firstLine="480"/>
      </w:pPr>
      <w:r>
        <w:rPr>
          <w:rFonts w:hint="eastAsia"/>
        </w:rPr>
        <w:t>（</w:t>
      </w:r>
      <w:r>
        <w:rPr>
          <w:rFonts w:hint="eastAsia"/>
        </w:rPr>
        <w:t>3</w:t>
      </w:r>
      <w:r>
        <w:rPr>
          <w:rFonts w:hint="eastAsia"/>
        </w:rPr>
        <w:t>）当发生本单位无法控制处理的事故时，请求消防支队处置，联系电话：</w:t>
      </w:r>
      <w:r>
        <w:rPr>
          <w:rFonts w:hint="eastAsia"/>
        </w:rPr>
        <w:t>119</w:t>
      </w:r>
      <w:r>
        <w:rPr>
          <w:rFonts w:hint="eastAsia"/>
        </w:rPr>
        <w:t>。</w:t>
      </w:r>
    </w:p>
    <w:p w:rsidR="003212CC" w:rsidRDefault="006A3617" w:rsidP="00341D86">
      <w:pPr>
        <w:pStyle w:val="a8"/>
        <w:ind w:firstLine="480"/>
      </w:pPr>
      <w:r>
        <w:rPr>
          <w:rFonts w:hint="eastAsia"/>
        </w:rPr>
        <w:t>（</w:t>
      </w:r>
      <w:r>
        <w:rPr>
          <w:rFonts w:hint="eastAsia"/>
        </w:rPr>
        <w:t>4</w:t>
      </w:r>
      <w:r>
        <w:rPr>
          <w:rFonts w:hint="eastAsia"/>
        </w:rPr>
        <w:t>）当有人员伤害时，可直接送往附近公司进行急救，联系电话：</w:t>
      </w:r>
      <w:r>
        <w:rPr>
          <w:rFonts w:hint="eastAsia"/>
        </w:rPr>
        <w:t>120</w:t>
      </w:r>
      <w:r>
        <w:rPr>
          <w:rFonts w:hint="eastAsia"/>
        </w:rPr>
        <w:t>。</w:t>
      </w:r>
    </w:p>
    <w:p w:rsidR="003212CC" w:rsidRDefault="006A3617">
      <w:pPr>
        <w:pStyle w:val="aa"/>
        <w:numPr>
          <w:ilvl w:val="1"/>
          <w:numId w:val="2"/>
        </w:numPr>
        <w:ind w:firstLineChars="0"/>
      </w:pPr>
      <w:bookmarkStart w:id="97" w:name="_Toc7433"/>
      <w:bookmarkStart w:id="98" w:name="_Toc16692"/>
      <w:r>
        <w:rPr>
          <w:rFonts w:hint="eastAsia"/>
        </w:rPr>
        <w:t>应急队伍保障</w:t>
      </w:r>
      <w:bookmarkEnd w:id="97"/>
      <w:bookmarkEnd w:id="98"/>
    </w:p>
    <w:p w:rsidR="003212CC" w:rsidRDefault="006A3617" w:rsidP="00341D86">
      <w:pPr>
        <w:pStyle w:val="a8"/>
        <w:ind w:firstLine="480"/>
      </w:pPr>
      <w:r>
        <w:rPr>
          <w:rFonts w:hint="eastAsia"/>
        </w:rPr>
        <w:t>（</w:t>
      </w:r>
      <w:r>
        <w:rPr>
          <w:rFonts w:hint="eastAsia"/>
        </w:rPr>
        <w:t>1</w:t>
      </w:r>
      <w:r>
        <w:rPr>
          <w:rFonts w:hint="eastAsia"/>
        </w:rPr>
        <w:t>）已经组建公司应急处置队伍。</w:t>
      </w:r>
    </w:p>
    <w:p w:rsidR="003212CC" w:rsidRDefault="006A3617" w:rsidP="00341D86">
      <w:pPr>
        <w:pStyle w:val="a8"/>
        <w:ind w:firstLine="480"/>
      </w:pPr>
      <w:r>
        <w:rPr>
          <w:rFonts w:hint="eastAsia"/>
        </w:rPr>
        <w:t>（</w:t>
      </w:r>
      <w:r>
        <w:rPr>
          <w:rFonts w:hint="eastAsia"/>
        </w:rPr>
        <w:t>2</w:t>
      </w:r>
      <w:r>
        <w:rPr>
          <w:rFonts w:hint="eastAsia"/>
        </w:rPr>
        <w:t>）利用当地应急联动机制，整合社会应急资源，提高应急装备水平，从而为事故应急期间的应急处置提供消防、医疗卫生、治安保卫、交通维护和运输等处置力量的保障。</w:t>
      </w:r>
    </w:p>
    <w:p w:rsidR="003212CC" w:rsidRDefault="006A3617" w:rsidP="00341D86">
      <w:pPr>
        <w:pStyle w:val="a8"/>
        <w:ind w:firstLine="480"/>
      </w:pPr>
      <w:r>
        <w:rPr>
          <w:rFonts w:hint="eastAsia"/>
        </w:rPr>
        <w:t>（</w:t>
      </w:r>
      <w:r>
        <w:rPr>
          <w:rFonts w:hint="eastAsia"/>
        </w:rPr>
        <w:t>3</w:t>
      </w:r>
      <w:r>
        <w:rPr>
          <w:rFonts w:hint="eastAsia"/>
        </w:rPr>
        <w:t>）不断加强公司员工应急知识的教育、能力的培训。</w:t>
      </w:r>
    </w:p>
    <w:p w:rsidR="003212CC" w:rsidRDefault="006A3617" w:rsidP="00341D86">
      <w:pPr>
        <w:pStyle w:val="a8"/>
        <w:ind w:firstLine="480"/>
      </w:pPr>
      <w:r>
        <w:rPr>
          <w:rFonts w:hint="eastAsia"/>
        </w:rPr>
        <w:t>（</w:t>
      </w:r>
      <w:r>
        <w:rPr>
          <w:rFonts w:hint="eastAsia"/>
        </w:rPr>
        <w:t>4</w:t>
      </w:r>
      <w:r>
        <w:rPr>
          <w:rFonts w:hint="eastAsia"/>
        </w:rPr>
        <w:t>）合川区公安消防大队实行</w:t>
      </w:r>
      <w:r>
        <w:rPr>
          <w:rFonts w:hint="eastAsia"/>
        </w:rPr>
        <w:t>24</w:t>
      </w:r>
      <w:r>
        <w:rPr>
          <w:rFonts w:hint="eastAsia"/>
        </w:rPr>
        <w:t>小时值班，可以随时投入应急处置工作，附近公司可以随时投入抢救工作。</w:t>
      </w:r>
    </w:p>
    <w:p w:rsidR="003212CC" w:rsidRDefault="006A3617" w:rsidP="00341D86">
      <w:pPr>
        <w:pStyle w:val="a8"/>
        <w:ind w:firstLine="480"/>
      </w:pPr>
      <w:r>
        <w:rPr>
          <w:rFonts w:hint="eastAsia"/>
        </w:rPr>
        <w:t>（</w:t>
      </w:r>
      <w:r>
        <w:rPr>
          <w:rFonts w:hint="eastAsia"/>
        </w:rPr>
        <w:t>5</w:t>
      </w:r>
      <w:r>
        <w:rPr>
          <w:rFonts w:hint="eastAsia"/>
        </w:rPr>
        <w:t>）其他外部处置单位见附件</w:t>
      </w:r>
      <w:r>
        <w:rPr>
          <w:rFonts w:hint="eastAsia"/>
        </w:rPr>
        <w:t>4</w:t>
      </w:r>
      <w:r>
        <w:rPr>
          <w:rFonts w:hint="eastAsia"/>
        </w:rPr>
        <w:t>。</w:t>
      </w:r>
    </w:p>
    <w:p w:rsidR="003212CC" w:rsidRDefault="006A3617">
      <w:pPr>
        <w:pStyle w:val="aa"/>
        <w:numPr>
          <w:ilvl w:val="1"/>
          <w:numId w:val="2"/>
        </w:numPr>
        <w:ind w:firstLineChars="0"/>
      </w:pPr>
      <w:bookmarkStart w:id="99" w:name="_Toc15866"/>
      <w:bookmarkStart w:id="100" w:name="_Toc19874"/>
      <w:r>
        <w:rPr>
          <w:rFonts w:hint="eastAsia"/>
        </w:rPr>
        <w:t>应急物资装备保障</w:t>
      </w:r>
      <w:bookmarkEnd w:id="99"/>
      <w:bookmarkEnd w:id="100"/>
    </w:p>
    <w:p w:rsidR="003212CC" w:rsidRDefault="006A3617" w:rsidP="00341D86">
      <w:pPr>
        <w:pStyle w:val="a8"/>
        <w:ind w:firstLine="480"/>
        <w:sectPr w:rsidR="003212CC">
          <w:pgSz w:w="11906" w:h="16838"/>
          <w:pgMar w:top="1440" w:right="1800" w:bottom="1440" w:left="1800" w:header="851" w:footer="992" w:gutter="0"/>
          <w:cols w:space="425"/>
          <w:docGrid w:type="lines" w:linePitch="312"/>
        </w:sectPr>
      </w:pPr>
      <w:r>
        <w:rPr>
          <w:rFonts w:hint="eastAsia"/>
        </w:rPr>
        <w:t>本公</w:t>
      </w:r>
      <w:r>
        <w:rPr>
          <w:rFonts w:hint="eastAsia"/>
        </w:rPr>
        <w:t>司配备有各种应急物资，具体配备情况见附件</w:t>
      </w:r>
      <w:r>
        <w:rPr>
          <w:rFonts w:hint="eastAsia"/>
        </w:rPr>
        <w:t>5</w:t>
      </w:r>
      <w:r>
        <w:rPr>
          <w:rFonts w:hint="eastAsia"/>
        </w:rPr>
        <w:t>。</w:t>
      </w:r>
    </w:p>
    <w:p w:rsidR="003212CC" w:rsidRDefault="006A3617">
      <w:pPr>
        <w:pStyle w:val="a9"/>
        <w:numPr>
          <w:ilvl w:val="0"/>
          <w:numId w:val="2"/>
        </w:numPr>
        <w:ind w:firstLineChars="0"/>
        <w:jc w:val="center"/>
      </w:pPr>
      <w:bookmarkStart w:id="101" w:name="_Toc13876"/>
      <w:bookmarkStart w:id="102" w:name="_Toc28063"/>
      <w:r>
        <w:rPr>
          <w:rFonts w:hint="eastAsia"/>
        </w:rPr>
        <w:lastRenderedPageBreak/>
        <w:t>应急预案管理</w:t>
      </w:r>
      <w:bookmarkEnd w:id="101"/>
      <w:bookmarkEnd w:id="102"/>
    </w:p>
    <w:p w:rsidR="003212CC" w:rsidRDefault="006A3617">
      <w:pPr>
        <w:pStyle w:val="aa"/>
        <w:numPr>
          <w:ilvl w:val="1"/>
          <w:numId w:val="2"/>
        </w:numPr>
        <w:ind w:firstLineChars="0"/>
      </w:pPr>
      <w:bookmarkStart w:id="103" w:name="_Toc29301"/>
      <w:bookmarkStart w:id="104" w:name="_Toc11744"/>
      <w:r>
        <w:rPr>
          <w:rFonts w:hint="eastAsia"/>
        </w:rPr>
        <w:t>应急预案培训</w:t>
      </w:r>
      <w:bookmarkEnd w:id="103"/>
      <w:bookmarkEnd w:id="104"/>
    </w:p>
    <w:p w:rsidR="003212CC" w:rsidRDefault="006A3617">
      <w:pPr>
        <w:pStyle w:val="ab"/>
        <w:numPr>
          <w:ilvl w:val="2"/>
          <w:numId w:val="2"/>
        </w:numPr>
        <w:ind w:firstLineChars="0"/>
      </w:pPr>
      <w:r>
        <w:rPr>
          <w:rFonts w:hint="eastAsia"/>
        </w:rPr>
        <w:t>应急处置人员的培训</w:t>
      </w:r>
    </w:p>
    <w:p w:rsidR="003212CC" w:rsidRDefault="006A3617" w:rsidP="00341D86">
      <w:pPr>
        <w:pStyle w:val="a8"/>
        <w:ind w:firstLine="480"/>
      </w:pPr>
      <w:r>
        <w:rPr>
          <w:rFonts w:hint="eastAsia"/>
        </w:rPr>
        <w:t>公司的危险化学品的培训分三个层：班组级、车间级和公司级。</w:t>
      </w:r>
    </w:p>
    <w:p w:rsidR="003212CC" w:rsidRDefault="006A3617" w:rsidP="00341D86">
      <w:pPr>
        <w:pStyle w:val="a8"/>
        <w:ind w:firstLine="480"/>
      </w:pPr>
      <w:r>
        <w:rPr>
          <w:rFonts w:hint="eastAsia"/>
        </w:rPr>
        <w:t>（</w:t>
      </w:r>
      <w:r>
        <w:rPr>
          <w:rFonts w:hint="eastAsia"/>
        </w:rPr>
        <w:t>1</w:t>
      </w:r>
      <w:r>
        <w:rPr>
          <w:rFonts w:hint="eastAsia"/>
        </w:rPr>
        <w:t>）班组级：</w:t>
      </w:r>
      <w:proofErr w:type="gramStart"/>
      <w:r>
        <w:rPr>
          <w:rFonts w:hint="eastAsia"/>
        </w:rPr>
        <w:t>班组级</w:t>
      </w:r>
      <w:proofErr w:type="gramEnd"/>
      <w:r>
        <w:rPr>
          <w:rFonts w:hint="eastAsia"/>
        </w:rPr>
        <w:t>是及时处理事故、紧急避险、自救互救的重要环节，同时也是事故及早发现、及时上报的关键，一般危险化学品事故在这一层次上能够及时处理而避免，对班组职工开展事故急救处理培训非常重要。培训内容包括：</w:t>
      </w:r>
    </w:p>
    <w:p w:rsidR="003212CC" w:rsidRDefault="006A3617" w:rsidP="00341D86">
      <w:pPr>
        <w:pStyle w:val="a8"/>
        <w:ind w:firstLine="480"/>
      </w:pPr>
      <w:r>
        <w:rPr>
          <w:rFonts w:hint="eastAsia"/>
        </w:rPr>
        <w:t>1</w:t>
      </w:r>
      <w:r>
        <w:rPr>
          <w:rFonts w:hint="eastAsia"/>
        </w:rPr>
        <w:t>）针对系统（或岗位）可能发生的事故，在紧急情况下如何进行紧急停车、避险、报警的方法；</w:t>
      </w:r>
    </w:p>
    <w:p w:rsidR="003212CC" w:rsidRDefault="006A3617" w:rsidP="00341D86">
      <w:pPr>
        <w:pStyle w:val="a8"/>
        <w:ind w:firstLine="480"/>
      </w:pPr>
      <w:r>
        <w:rPr>
          <w:rFonts w:hint="eastAsia"/>
        </w:rPr>
        <w:t>2</w:t>
      </w:r>
      <w:r>
        <w:rPr>
          <w:rFonts w:hint="eastAsia"/>
        </w:rPr>
        <w:t>）针对系统（或岗位）可能导致人员伤害类别，现场进行紧急救护方法。</w:t>
      </w:r>
    </w:p>
    <w:p w:rsidR="003212CC" w:rsidRDefault="006A3617" w:rsidP="00341D86">
      <w:pPr>
        <w:pStyle w:val="a8"/>
        <w:ind w:firstLine="480"/>
      </w:pPr>
      <w:r>
        <w:rPr>
          <w:rFonts w:hint="eastAsia"/>
        </w:rPr>
        <w:t>3</w:t>
      </w:r>
      <w:r>
        <w:rPr>
          <w:rFonts w:hint="eastAsia"/>
        </w:rPr>
        <w:t>）针对系统（或岗位）可能发生的事故，如何采取有效措施控制事故和避免事故扩大化。</w:t>
      </w:r>
    </w:p>
    <w:p w:rsidR="003212CC" w:rsidRDefault="006A3617" w:rsidP="00341D86">
      <w:pPr>
        <w:pStyle w:val="a8"/>
        <w:ind w:firstLine="480"/>
      </w:pPr>
      <w:r>
        <w:rPr>
          <w:rFonts w:hint="eastAsia"/>
        </w:rPr>
        <w:t>4</w:t>
      </w:r>
      <w:r>
        <w:rPr>
          <w:rFonts w:hint="eastAsia"/>
        </w:rPr>
        <w:t>）针对可能发生的事故应急救援必须使用的个人防护用品，学会使用及维护方法。</w:t>
      </w:r>
    </w:p>
    <w:p w:rsidR="003212CC" w:rsidRDefault="006A3617" w:rsidP="00341D86">
      <w:pPr>
        <w:pStyle w:val="a8"/>
        <w:ind w:firstLine="480"/>
      </w:pPr>
      <w:r>
        <w:rPr>
          <w:rFonts w:hint="eastAsia"/>
        </w:rPr>
        <w:t>5</w:t>
      </w:r>
      <w:r>
        <w:rPr>
          <w:rFonts w:hint="eastAsia"/>
        </w:rPr>
        <w:t>）针对可能发生的事故学习消防器材和各类设备的使用方法。</w:t>
      </w:r>
    </w:p>
    <w:p w:rsidR="003212CC" w:rsidRDefault="006A3617" w:rsidP="00341D86">
      <w:pPr>
        <w:pStyle w:val="a8"/>
        <w:ind w:firstLine="480"/>
      </w:pPr>
      <w:r>
        <w:rPr>
          <w:rFonts w:hint="eastAsia"/>
        </w:rPr>
        <w:t>6</w:t>
      </w:r>
      <w:r>
        <w:rPr>
          <w:rFonts w:hint="eastAsia"/>
        </w:rPr>
        <w:t>）掌握部门存在危险化学品特性、健康危害、危险性、急救方法。</w:t>
      </w:r>
    </w:p>
    <w:p w:rsidR="003212CC" w:rsidRDefault="006A3617" w:rsidP="00341D86">
      <w:pPr>
        <w:pStyle w:val="a8"/>
        <w:ind w:firstLine="480"/>
      </w:pPr>
      <w:r>
        <w:rPr>
          <w:rFonts w:hint="eastAsia"/>
        </w:rPr>
        <w:t>（</w:t>
      </w:r>
      <w:r>
        <w:rPr>
          <w:rFonts w:hint="eastAsia"/>
        </w:rPr>
        <w:t>2</w:t>
      </w:r>
      <w:r>
        <w:rPr>
          <w:rFonts w:hint="eastAsia"/>
        </w:rPr>
        <w:t>）部门级：以部门经理为首、由主管、技术人员及班组长组成，成员能够熟练使用现场装备、设施等对事故进行可靠控制。它是应急救援的指挥部与</w:t>
      </w:r>
      <w:proofErr w:type="gramStart"/>
      <w:r>
        <w:rPr>
          <w:rFonts w:hint="eastAsia"/>
        </w:rPr>
        <w:t>班组级直之间</w:t>
      </w:r>
      <w:proofErr w:type="gramEnd"/>
      <w:r>
        <w:rPr>
          <w:rFonts w:hint="eastAsia"/>
        </w:rPr>
        <w:t>的联系，同时也是事故</w:t>
      </w:r>
      <w:r>
        <w:rPr>
          <w:rFonts w:hint="eastAsia"/>
        </w:rPr>
        <w:t>得到及时可靠处理的关键。每年进行一次，培训内容：</w:t>
      </w:r>
    </w:p>
    <w:p w:rsidR="003212CC" w:rsidRDefault="006A3617" w:rsidP="00341D86">
      <w:pPr>
        <w:pStyle w:val="a8"/>
        <w:ind w:firstLine="480"/>
      </w:pPr>
      <w:r>
        <w:rPr>
          <w:rFonts w:hint="eastAsia"/>
        </w:rPr>
        <w:t>1</w:t>
      </w:r>
      <w:r>
        <w:rPr>
          <w:rFonts w:hint="eastAsia"/>
        </w:rPr>
        <w:t>）包括</w:t>
      </w:r>
      <w:proofErr w:type="gramStart"/>
      <w:r>
        <w:rPr>
          <w:rFonts w:hint="eastAsia"/>
        </w:rPr>
        <w:t>班组级</w:t>
      </w:r>
      <w:proofErr w:type="gramEnd"/>
      <w:r>
        <w:rPr>
          <w:rFonts w:hint="eastAsia"/>
        </w:rPr>
        <w:t>培训所有内容。</w:t>
      </w:r>
    </w:p>
    <w:p w:rsidR="003212CC" w:rsidRDefault="006A3617" w:rsidP="00341D86">
      <w:pPr>
        <w:pStyle w:val="a8"/>
        <w:ind w:firstLine="480"/>
      </w:pPr>
      <w:r>
        <w:rPr>
          <w:rFonts w:hint="eastAsia"/>
        </w:rPr>
        <w:t>2</w:t>
      </w:r>
      <w:r>
        <w:rPr>
          <w:rFonts w:hint="eastAsia"/>
        </w:rPr>
        <w:t>）掌握应急救援预案，事故时按照预案有条不紊地组织应急救援。</w:t>
      </w:r>
    </w:p>
    <w:p w:rsidR="003212CC" w:rsidRDefault="006A3617" w:rsidP="00341D86">
      <w:pPr>
        <w:pStyle w:val="a8"/>
        <w:ind w:firstLine="480"/>
      </w:pPr>
      <w:r>
        <w:rPr>
          <w:rFonts w:hint="eastAsia"/>
        </w:rPr>
        <w:t>3</w:t>
      </w:r>
      <w:r>
        <w:rPr>
          <w:rFonts w:hint="eastAsia"/>
        </w:rPr>
        <w:t>）针对部门生产实际情况，熟悉如何有效控制事故，避免事故失控和扩大化。</w:t>
      </w:r>
    </w:p>
    <w:p w:rsidR="003212CC" w:rsidRDefault="006A3617" w:rsidP="00341D86">
      <w:pPr>
        <w:pStyle w:val="a8"/>
        <w:ind w:firstLine="480"/>
      </w:pPr>
      <w:r>
        <w:rPr>
          <w:rFonts w:hint="eastAsia"/>
        </w:rPr>
        <w:t>4</w:t>
      </w:r>
      <w:r>
        <w:rPr>
          <w:rFonts w:hint="eastAsia"/>
        </w:rPr>
        <w:t>）针对可能需要启动公司级应急救援预案时，部门应采取的各类响应措施</w:t>
      </w:r>
      <w:r>
        <w:rPr>
          <w:rFonts w:hint="eastAsia"/>
        </w:rPr>
        <w:t>(</w:t>
      </w:r>
      <w:r>
        <w:rPr>
          <w:rFonts w:hint="eastAsia"/>
        </w:rPr>
        <w:t>如组织大规模人员疏散、撤离，警戒、隔离、向公司报警等</w:t>
      </w:r>
      <w:r>
        <w:rPr>
          <w:rFonts w:hint="eastAsia"/>
        </w:rPr>
        <w:t>)</w:t>
      </w:r>
      <w:r>
        <w:rPr>
          <w:rFonts w:hint="eastAsia"/>
        </w:rPr>
        <w:t>。</w:t>
      </w:r>
    </w:p>
    <w:p w:rsidR="003212CC" w:rsidRDefault="006A3617" w:rsidP="00341D86">
      <w:pPr>
        <w:pStyle w:val="a8"/>
        <w:ind w:firstLine="480"/>
      </w:pPr>
      <w:r>
        <w:rPr>
          <w:rFonts w:hint="eastAsia"/>
        </w:rPr>
        <w:t>5</w:t>
      </w:r>
      <w:r>
        <w:rPr>
          <w:rFonts w:hint="eastAsia"/>
        </w:rPr>
        <w:t>）如何启动部门级应急救援响应程序。</w:t>
      </w:r>
    </w:p>
    <w:p w:rsidR="003212CC" w:rsidRDefault="006A3617" w:rsidP="00341D86">
      <w:pPr>
        <w:pStyle w:val="a8"/>
        <w:ind w:firstLine="480"/>
      </w:pPr>
      <w:r>
        <w:rPr>
          <w:rFonts w:hint="eastAsia"/>
        </w:rPr>
        <w:t>6</w:t>
      </w:r>
      <w:r>
        <w:rPr>
          <w:rFonts w:hint="eastAsia"/>
        </w:rPr>
        <w:t>）事故控制用的洗消方法。</w:t>
      </w:r>
    </w:p>
    <w:p w:rsidR="003212CC" w:rsidRDefault="006A3617" w:rsidP="00341D86">
      <w:pPr>
        <w:pStyle w:val="a8"/>
        <w:ind w:firstLine="480"/>
      </w:pPr>
      <w:r>
        <w:rPr>
          <w:rFonts w:hint="eastAsia"/>
        </w:rPr>
        <w:t>（</w:t>
      </w:r>
      <w:r>
        <w:rPr>
          <w:rFonts w:hint="eastAsia"/>
        </w:rPr>
        <w:t>3</w:t>
      </w:r>
      <w:r>
        <w:rPr>
          <w:rFonts w:hint="eastAsia"/>
        </w:rPr>
        <w:t>）公司级：安全环保科至少每年对应急预案进行修订。各部门日常工作</w:t>
      </w:r>
      <w:r>
        <w:rPr>
          <w:rFonts w:hint="eastAsia"/>
        </w:rPr>
        <w:lastRenderedPageBreak/>
        <w:t>把应急救援中各自应承担的职责纳入工作考核</w:t>
      </w:r>
      <w:r>
        <w:rPr>
          <w:rFonts w:hint="eastAsia"/>
        </w:rPr>
        <w:t>内容，定期检查改进。每年进行一次。培训内容：</w:t>
      </w:r>
    </w:p>
    <w:p w:rsidR="003212CC" w:rsidRDefault="006A3617" w:rsidP="00341D86">
      <w:pPr>
        <w:pStyle w:val="a8"/>
        <w:ind w:firstLine="480"/>
      </w:pPr>
      <w:r>
        <w:rPr>
          <w:rFonts w:hint="eastAsia"/>
        </w:rPr>
        <w:t>1</w:t>
      </w:r>
      <w:r>
        <w:rPr>
          <w:rFonts w:hint="eastAsia"/>
        </w:rPr>
        <w:t>）学习班组级、部门级的所有内容；</w:t>
      </w:r>
    </w:p>
    <w:p w:rsidR="003212CC" w:rsidRDefault="006A3617" w:rsidP="00341D86">
      <w:pPr>
        <w:pStyle w:val="a8"/>
        <w:ind w:firstLine="480"/>
      </w:pPr>
      <w:r>
        <w:rPr>
          <w:rFonts w:hint="eastAsia"/>
        </w:rPr>
        <w:t>2</w:t>
      </w:r>
      <w:r>
        <w:rPr>
          <w:rFonts w:hint="eastAsia"/>
        </w:rPr>
        <w:t>）熟悉公司级应急救援预案，事故单位如何进行详细报警，安全环保</w:t>
      </w:r>
      <w:proofErr w:type="gramStart"/>
      <w:r>
        <w:rPr>
          <w:rFonts w:hint="eastAsia"/>
        </w:rPr>
        <w:t>科如何接</w:t>
      </w:r>
      <w:proofErr w:type="gramEnd"/>
      <w:r>
        <w:rPr>
          <w:rFonts w:hint="eastAsia"/>
        </w:rPr>
        <w:t>事故警报；</w:t>
      </w:r>
    </w:p>
    <w:p w:rsidR="003212CC" w:rsidRDefault="006A3617" w:rsidP="00341D86">
      <w:pPr>
        <w:pStyle w:val="a8"/>
        <w:ind w:firstLine="480"/>
      </w:pPr>
      <w:r>
        <w:rPr>
          <w:rFonts w:hint="eastAsia"/>
        </w:rPr>
        <w:t>3</w:t>
      </w:r>
      <w:r>
        <w:rPr>
          <w:rFonts w:hint="eastAsia"/>
        </w:rPr>
        <w:t>）如何启动公司级应急救援预案程序；</w:t>
      </w:r>
    </w:p>
    <w:p w:rsidR="003212CC" w:rsidRDefault="006A3617" w:rsidP="00341D86">
      <w:pPr>
        <w:pStyle w:val="a8"/>
        <w:ind w:firstLine="480"/>
      </w:pPr>
      <w:r>
        <w:rPr>
          <w:rFonts w:hint="eastAsia"/>
        </w:rPr>
        <w:t>4</w:t>
      </w:r>
      <w:r>
        <w:rPr>
          <w:rFonts w:hint="eastAsia"/>
        </w:rPr>
        <w:t>）各部门依据应急救援的职责和分工开展工作；</w:t>
      </w:r>
    </w:p>
    <w:p w:rsidR="003212CC" w:rsidRDefault="006A3617" w:rsidP="00341D86">
      <w:pPr>
        <w:pStyle w:val="a8"/>
        <w:ind w:firstLine="480"/>
      </w:pPr>
      <w:r>
        <w:rPr>
          <w:rFonts w:hint="eastAsia"/>
        </w:rPr>
        <w:t>5</w:t>
      </w:r>
      <w:r>
        <w:rPr>
          <w:rFonts w:hint="eastAsia"/>
        </w:rPr>
        <w:t>）组织应急物资的调运；</w:t>
      </w:r>
    </w:p>
    <w:p w:rsidR="003212CC" w:rsidRDefault="006A3617" w:rsidP="00341D86">
      <w:pPr>
        <w:pStyle w:val="a8"/>
        <w:ind w:firstLine="480"/>
      </w:pPr>
      <w:r>
        <w:rPr>
          <w:rFonts w:hint="eastAsia"/>
        </w:rPr>
        <w:t>6</w:t>
      </w:r>
      <w:r>
        <w:rPr>
          <w:rFonts w:hint="eastAsia"/>
        </w:rPr>
        <w:t>）申请外部救援力量的报警方法，以及发布事故消息，组织周边社区、政府部门的疏散方法等；</w:t>
      </w:r>
    </w:p>
    <w:p w:rsidR="003212CC" w:rsidRDefault="006A3617" w:rsidP="00341D86">
      <w:pPr>
        <w:pStyle w:val="a8"/>
        <w:ind w:firstLine="480"/>
      </w:pPr>
      <w:r>
        <w:rPr>
          <w:rFonts w:hint="eastAsia"/>
        </w:rPr>
        <w:t>7</w:t>
      </w:r>
      <w:r>
        <w:rPr>
          <w:rFonts w:hint="eastAsia"/>
        </w:rPr>
        <w:t>）事故现场的警戒和隔离，以及事故现场的洗消方法。</w:t>
      </w:r>
    </w:p>
    <w:p w:rsidR="003212CC" w:rsidRDefault="006A3617">
      <w:pPr>
        <w:pStyle w:val="ab"/>
        <w:numPr>
          <w:ilvl w:val="2"/>
          <w:numId w:val="2"/>
        </w:numPr>
        <w:ind w:firstLineChars="0"/>
      </w:pPr>
      <w:r>
        <w:rPr>
          <w:rFonts w:hint="eastAsia"/>
        </w:rPr>
        <w:t>对社区或周边人员及相关方应急响应知识的宣传</w:t>
      </w:r>
    </w:p>
    <w:p w:rsidR="003212CC" w:rsidRDefault="006A3617" w:rsidP="00341D86">
      <w:pPr>
        <w:pStyle w:val="a8"/>
        <w:ind w:firstLine="480"/>
      </w:pPr>
      <w:r>
        <w:rPr>
          <w:rFonts w:hint="eastAsia"/>
        </w:rPr>
        <w:t>由应急办公室负责向周边社区和居民及相关方印发安全宣传资料和公司事故发生时的报警信号、疏散、逃生知识，引导周边人员在公司发生突发环境事件等紧急情况下的撤离。</w:t>
      </w:r>
    </w:p>
    <w:p w:rsidR="003212CC" w:rsidRDefault="006A3617">
      <w:pPr>
        <w:pStyle w:val="aa"/>
        <w:numPr>
          <w:ilvl w:val="1"/>
          <w:numId w:val="2"/>
        </w:numPr>
        <w:ind w:firstLineChars="0"/>
      </w:pPr>
      <w:bookmarkStart w:id="105" w:name="_Toc25061"/>
      <w:bookmarkStart w:id="106" w:name="_Toc1813"/>
      <w:r>
        <w:rPr>
          <w:rFonts w:hint="eastAsia"/>
        </w:rPr>
        <w:t>应急预案演练</w:t>
      </w:r>
      <w:bookmarkEnd w:id="105"/>
      <w:bookmarkEnd w:id="106"/>
    </w:p>
    <w:p w:rsidR="003212CC" w:rsidRDefault="006A3617">
      <w:pPr>
        <w:pStyle w:val="ab"/>
        <w:numPr>
          <w:ilvl w:val="2"/>
          <w:numId w:val="2"/>
        </w:numPr>
        <w:ind w:firstLineChars="0"/>
      </w:pPr>
      <w:r>
        <w:rPr>
          <w:rFonts w:hint="eastAsia"/>
        </w:rPr>
        <w:t>演练频次</w:t>
      </w:r>
    </w:p>
    <w:p w:rsidR="003212CC" w:rsidRDefault="006A3617" w:rsidP="00341D86">
      <w:pPr>
        <w:pStyle w:val="a8"/>
        <w:ind w:firstLine="480"/>
      </w:pPr>
      <w:r>
        <w:rPr>
          <w:rFonts w:hint="eastAsia"/>
        </w:rPr>
        <w:t>应急预案的演练由安全环保科管理办公室组织，每年至少进行一次。</w:t>
      </w:r>
    </w:p>
    <w:p w:rsidR="003212CC" w:rsidRDefault="006A3617">
      <w:pPr>
        <w:pStyle w:val="ab"/>
        <w:numPr>
          <w:ilvl w:val="2"/>
          <w:numId w:val="2"/>
        </w:numPr>
        <w:ind w:firstLineChars="0"/>
      </w:pPr>
      <w:r>
        <w:rPr>
          <w:rFonts w:hint="eastAsia"/>
        </w:rPr>
        <w:t>演练要求</w:t>
      </w:r>
    </w:p>
    <w:p w:rsidR="003212CC" w:rsidRDefault="006A3617" w:rsidP="00341D86">
      <w:pPr>
        <w:pStyle w:val="a8"/>
        <w:ind w:firstLine="480"/>
      </w:pPr>
      <w:r>
        <w:rPr>
          <w:rFonts w:hint="eastAsia"/>
        </w:rPr>
        <w:t>每次演练应明确目的、内容；组织人对演练进行评价，发现问题提出相应的解决措施；安排人做好演练文字记录、图片音像资料；及时对预案进行修订完善。</w:t>
      </w:r>
    </w:p>
    <w:p w:rsidR="003212CC" w:rsidRDefault="006A3617">
      <w:pPr>
        <w:pStyle w:val="ab"/>
        <w:numPr>
          <w:ilvl w:val="2"/>
          <w:numId w:val="2"/>
        </w:numPr>
        <w:ind w:firstLineChars="0"/>
      </w:pPr>
      <w:r>
        <w:rPr>
          <w:rFonts w:hint="eastAsia"/>
        </w:rPr>
        <w:t>演练内容</w:t>
      </w:r>
    </w:p>
    <w:p w:rsidR="003212CC" w:rsidRDefault="006A3617" w:rsidP="00341D86">
      <w:pPr>
        <w:pStyle w:val="a8"/>
        <w:ind w:firstLine="480"/>
      </w:pPr>
      <w:r>
        <w:rPr>
          <w:rFonts w:hint="eastAsia"/>
        </w:rPr>
        <w:t>（</w:t>
      </w:r>
      <w:r>
        <w:rPr>
          <w:rFonts w:hint="eastAsia"/>
        </w:rPr>
        <w:t>1</w:t>
      </w:r>
      <w:r>
        <w:rPr>
          <w:rFonts w:hint="eastAsia"/>
        </w:rPr>
        <w:t>）现场综合实战演练：根据应急预案中多项和全部应急响应功能的演练活动，对多个环节和功能进行检验，特别是对多个</w:t>
      </w:r>
      <w:r>
        <w:rPr>
          <w:rFonts w:hint="eastAsia"/>
        </w:rPr>
        <w:t>不同应急处置队伍之间的应急机制和联合应对能力的检验。通常包括事故的通报联络、人员疏散引导、现场处置、伤员救护、事故善后处置等项目的综合演习。</w:t>
      </w:r>
    </w:p>
    <w:p w:rsidR="003212CC" w:rsidRDefault="006A3617" w:rsidP="00341D86">
      <w:pPr>
        <w:pStyle w:val="a8"/>
        <w:ind w:firstLine="480"/>
      </w:pPr>
      <w:r>
        <w:rPr>
          <w:rFonts w:hint="eastAsia"/>
        </w:rPr>
        <w:t>（</w:t>
      </w:r>
      <w:r>
        <w:rPr>
          <w:rFonts w:hint="eastAsia"/>
        </w:rPr>
        <w:t>2</w:t>
      </w:r>
      <w:r>
        <w:rPr>
          <w:rFonts w:hint="eastAsia"/>
        </w:rPr>
        <w:t>）现场专项实战演练：只涉及应急预案中应急响应功能或现场处置方案中一系列应急响应功能的演练活动。注重针对一个或少数几个应急处置队伍在特定环节和功能进行检验。通常包括事故的通报联络、人员疏散引导、现场处置、</w:t>
      </w:r>
      <w:r>
        <w:rPr>
          <w:rFonts w:hint="eastAsia"/>
        </w:rPr>
        <w:lastRenderedPageBreak/>
        <w:t>伤员救护、事故善后处置等项目的专项演习。</w:t>
      </w:r>
    </w:p>
    <w:p w:rsidR="003212CC" w:rsidRDefault="006A3617">
      <w:pPr>
        <w:pStyle w:val="aa"/>
        <w:numPr>
          <w:ilvl w:val="1"/>
          <w:numId w:val="2"/>
        </w:numPr>
        <w:ind w:firstLineChars="0"/>
      </w:pPr>
      <w:bookmarkStart w:id="107" w:name="_Toc10023"/>
      <w:bookmarkStart w:id="108" w:name="_Toc1151"/>
      <w:r>
        <w:rPr>
          <w:rFonts w:hint="eastAsia"/>
        </w:rPr>
        <w:t>应急预案修订</w:t>
      </w:r>
      <w:bookmarkEnd w:id="107"/>
      <w:bookmarkEnd w:id="108"/>
    </w:p>
    <w:p w:rsidR="003212CC" w:rsidRDefault="006A3617" w:rsidP="00341D86">
      <w:pPr>
        <w:pStyle w:val="a8"/>
        <w:ind w:firstLine="480"/>
      </w:pPr>
      <w:r>
        <w:rPr>
          <w:rFonts w:hint="eastAsia"/>
        </w:rPr>
        <w:t>1</w:t>
      </w:r>
      <w:r>
        <w:rPr>
          <w:rFonts w:hint="eastAsia"/>
        </w:rPr>
        <w:t>）应急预案编制修订小组每三年至少组织一次公司环境污染事故应急预案的修订，同时负责本预案的管理。</w:t>
      </w:r>
    </w:p>
    <w:p w:rsidR="003212CC" w:rsidRDefault="006A3617" w:rsidP="00341D86">
      <w:pPr>
        <w:pStyle w:val="a8"/>
        <w:ind w:firstLine="480"/>
      </w:pPr>
      <w:r>
        <w:rPr>
          <w:rFonts w:hint="eastAsia"/>
        </w:rPr>
        <w:t>2</w:t>
      </w:r>
      <w:r>
        <w:rPr>
          <w:rFonts w:hint="eastAsia"/>
        </w:rPr>
        <w:t>）因以下原因出现不符合项，应及时对预案进行修订、更新：</w:t>
      </w:r>
    </w:p>
    <w:p w:rsidR="003212CC" w:rsidRDefault="006A3617" w:rsidP="00341D86">
      <w:pPr>
        <w:pStyle w:val="a8"/>
        <w:ind w:firstLine="480"/>
      </w:pPr>
      <w:r>
        <w:rPr>
          <w:rFonts w:hint="eastAsia"/>
        </w:rPr>
        <w:t>(</w:t>
      </w:r>
      <w:r>
        <w:rPr>
          <w:rFonts w:hint="eastAsia"/>
        </w:rPr>
        <w:t>一</w:t>
      </w:r>
      <w:r>
        <w:rPr>
          <w:rFonts w:hint="eastAsia"/>
        </w:rPr>
        <w:t>)</w:t>
      </w:r>
      <w:r>
        <w:rPr>
          <w:rFonts w:hint="eastAsia"/>
        </w:rPr>
        <w:t>本单位生产工艺和技术发生变化的</w:t>
      </w:r>
      <w:r>
        <w:rPr>
          <w:rFonts w:hint="eastAsia"/>
        </w:rPr>
        <w:t>;</w:t>
      </w:r>
    </w:p>
    <w:p w:rsidR="003212CC" w:rsidRDefault="006A3617" w:rsidP="00341D86">
      <w:pPr>
        <w:pStyle w:val="a8"/>
        <w:ind w:firstLine="480"/>
      </w:pPr>
      <w:r>
        <w:rPr>
          <w:rFonts w:hint="eastAsia"/>
        </w:rPr>
        <w:t>(</w:t>
      </w:r>
      <w:r>
        <w:rPr>
          <w:rFonts w:hint="eastAsia"/>
        </w:rPr>
        <w:t>二</w:t>
      </w:r>
      <w:r>
        <w:rPr>
          <w:rFonts w:hint="eastAsia"/>
        </w:rPr>
        <w:t>)</w:t>
      </w:r>
      <w:r>
        <w:rPr>
          <w:rFonts w:hint="eastAsia"/>
        </w:rPr>
        <w:t>相关单位和人员发生变化或者应急组织指挥体系或职责调整的</w:t>
      </w:r>
      <w:r>
        <w:rPr>
          <w:rFonts w:hint="eastAsia"/>
        </w:rPr>
        <w:t>;</w:t>
      </w:r>
    </w:p>
    <w:p w:rsidR="003212CC" w:rsidRDefault="006A3617" w:rsidP="00341D86">
      <w:pPr>
        <w:pStyle w:val="a8"/>
        <w:ind w:firstLine="480"/>
      </w:pPr>
      <w:r>
        <w:rPr>
          <w:rFonts w:hint="eastAsia"/>
        </w:rPr>
        <w:t>(</w:t>
      </w:r>
      <w:r>
        <w:rPr>
          <w:rFonts w:hint="eastAsia"/>
        </w:rPr>
        <w:t>三</w:t>
      </w:r>
      <w:r>
        <w:rPr>
          <w:rFonts w:hint="eastAsia"/>
        </w:rPr>
        <w:t>)</w:t>
      </w:r>
      <w:r>
        <w:rPr>
          <w:rFonts w:hint="eastAsia"/>
        </w:rPr>
        <w:t>周围环境或者环境敏感点发生变化的</w:t>
      </w:r>
      <w:r>
        <w:rPr>
          <w:rFonts w:hint="eastAsia"/>
        </w:rPr>
        <w:t>;</w:t>
      </w:r>
    </w:p>
    <w:p w:rsidR="003212CC" w:rsidRDefault="006A3617" w:rsidP="00341D86">
      <w:pPr>
        <w:pStyle w:val="a8"/>
        <w:ind w:firstLine="480"/>
      </w:pPr>
      <w:r>
        <w:rPr>
          <w:rFonts w:hint="eastAsia"/>
        </w:rPr>
        <w:t>(</w:t>
      </w:r>
      <w:r>
        <w:rPr>
          <w:rFonts w:hint="eastAsia"/>
        </w:rPr>
        <w:t>四</w:t>
      </w:r>
      <w:r>
        <w:rPr>
          <w:rFonts w:hint="eastAsia"/>
        </w:rPr>
        <w:t>)</w:t>
      </w:r>
      <w:r>
        <w:rPr>
          <w:rFonts w:hint="eastAsia"/>
        </w:rPr>
        <w:t>环境应急预案依据的法律、法规、规章等发生变化的</w:t>
      </w:r>
      <w:r>
        <w:rPr>
          <w:rFonts w:hint="eastAsia"/>
        </w:rPr>
        <w:t>;</w:t>
      </w:r>
    </w:p>
    <w:p w:rsidR="003212CC" w:rsidRDefault="006A3617" w:rsidP="00341D86">
      <w:pPr>
        <w:pStyle w:val="a8"/>
        <w:ind w:firstLine="480"/>
      </w:pPr>
      <w:r>
        <w:rPr>
          <w:rFonts w:hint="eastAsia"/>
        </w:rPr>
        <w:t>(</w:t>
      </w:r>
      <w:r>
        <w:rPr>
          <w:rFonts w:hint="eastAsia"/>
        </w:rPr>
        <w:t>五</w:t>
      </w:r>
      <w:r>
        <w:rPr>
          <w:rFonts w:hint="eastAsia"/>
        </w:rPr>
        <w:t>)</w:t>
      </w:r>
      <w:r>
        <w:rPr>
          <w:rFonts w:hint="eastAsia"/>
        </w:rPr>
        <w:t>环境保护主管部门或者企业事业单位认为应当适时修订的其他情形。</w:t>
      </w:r>
    </w:p>
    <w:p w:rsidR="003212CC" w:rsidRDefault="006A3617" w:rsidP="00341D86">
      <w:pPr>
        <w:pStyle w:val="a8"/>
        <w:ind w:firstLine="480"/>
      </w:pPr>
      <w:r>
        <w:rPr>
          <w:rFonts w:hint="eastAsia"/>
        </w:rPr>
        <w:t>3</w:t>
      </w:r>
      <w:r>
        <w:rPr>
          <w:rFonts w:hint="eastAsia"/>
        </w:rPr>
        <w:t>）为确保预案的科学性、合理性和可操作性，在预案编制小组内部评审后，报上级应急预案管理</w:t>
      </w:r>
      <w:r>
        <w:rPr>
          <w:rFonts w:hint="eastAsia"/>
        </w:rPr>
        <w:t>(</w:t>
      </w:r>
      <w:r>
        <w:rPr>
          <w:rFonts w:hint="eastAsia"/>
        </w:rPr>
        <w:t>备案</w:t>
      </w:r>
      <w:r>
        <w:rPr>
          <w:rFonts w:hint="eastAsia"/>
        </w:rPr>
        <w:t>)</w:t>
      </w:r>
      <w:r>
        <w:rPr>
          <w:rFonts w:hint="eastAsia"/>
        </w:rPr>
        <w:t>部门组织专家评审。</w:t>
      </w:r>
    </w:p>
    <w:p w:rsidR="003212CC" w:rsidRDefault="006A3617">
      <w:pPr>
        <w:pStyle w:val="aa"/>
        <w:numPr>
          <w:ilvl w:val="1"/>
          <w:numId w:val="2"/>
        </w:numPr>
        <w:ind w:firstLineChars="0"/>
      </w:pPr>
      <w:bookmarkStart w:id="109" w:name="_Toc23578"/>
      <w:bookmarkStart w:id="110" w:name="_Toc11342"/>
      <w:r>
        <w:rPr>
          <w:rFonts w:hint="eastAsia"/>
        </w:rPr>
        <w:t>应急预案备案</w:t>
      </w:r>
      <w:bookmarkEnd w:id="109"/>
      <w:bookmarkEnd w:id="110"/>
    </w:p>
    <w:p w:rsidR="003212CC" w:rsidRDefault="006A3617" w:rsidP="00341D86">
      <w:pPr>
        <w:pStyle w:val="a8"/>
        <w:ind w:firstLine="480"/>
      </w:pPr>
      <w:r>
        <w:rPr>
          <w:rFonts w:hint="eastAsia"/>
        </w:rPr>
        <w:t>本应急预案由公司安全环保科管理办公室相关人员负责解释。同</w:t>
      </w:r>
      <w:r>
        <w:rPr>
          <w:rFonts w:hint="eastAsia"/>
        </w:rPr>
        <w:t>时根据情况变化，适时修改完善。应急预案编制和修订后，经专家评审，根据评审意见对预案修改完善后，由公司总经理签署发布，送重庆市合川区生态环境局进行应急预案备案。</w:t>
      </w:r>
    </w:p>
    <w:p w:rsidR="003212CC" w:rsidRDefault="006A3617">
      <w:pPr>
        <w:pStyle w:val="aa"/>
        <w:numPr>
          <w:ilvl w:val="1"/>
          <w:numId w:val="2"/>
        </w:numPr>
        <w:ind w:firstLineChars="0"/>
      </w:pPr>
      <w:bookmarkStart w:id="111" w:name="_Toc7916"/>
      <w:bookmarkStart w:id="112" w:name="_Toc29960"/>
      <w:r>
        <w:rPr>
          <w:rFonts w:hint="eastAsia"/>
        </w:rPr>
        <w:t>预案的实施</w:t>
      </w:r>
      <w:bookmarkEnd w:id="111"/>
      <w:bookmarkEnd w:id="112"/>
    </w:p>
    <w:p w:rsidR="003212CC" w:rsidRDefault="006A3617" w:rsidP="00341D86">
      <w:pPr>
        <w:pStyle w:val="a8"/>
        <w:ind w:firstLine="480"/>
        <w:sectPr w:rsidR="003212CC">
          <w:pgSz w:w="11906" w:h="16838"/>
          <w:pgMar w:top="1440" w:right="1800" w:bottom="1440" w:left="1800" w:header="851" w:footer="992" w:gutter="0"/>
          <w:cols w:space="425"/>
          <w:docGrid w:type="lines" w:linePitch="312"/>
        </w:sectPr>
      </w:pPr>
      <w:r>
        <w:rPr>
          <w:rFonts w:hint="eastAsia"/>
        </w:rPr>
        <w:t>本预案自签发之日起正式开始实施。</w:t>
      </w:r>
    </w:p>
    <w:p w:rsidR="003212CC" w:rsidRDefault="006A3617">
      <w:pPr>
        <w:pStyle w:val="a5"/>
        <w:spacing w:before="0" w:beforeAutospacing="0" w:after="0" w:afterAutospacing="0" w:line="360" w:lineRule="auto"/>
        <w:jc w:val="both"/>
        <w:outlineLvl w:val="0"/>
        <w:rPr>
          <w:rFonts w:ascii="Times New Roman" w:eastAsia="黑体" w:hAnsi="Times New Roman" w:cs="Times New Roman"/>
          <w:color w:val="auto"/>
          <w:sz w:val="30"/>
          <w:szCs w:val="30"/>
          <w:lang w:val="zh-CN"/>
        </w:rPr>
      </w:pPr>
      <w:bookmarkStart w:id="113" w:name="_Toc10218"/>
      <w:bookmarkStart w:id="114" w:name="_Toc27236"/>
      <w:bookmarkStart w:id="115" w:name="_Toc28958"/>
      <w:bookmarkStart w:id="116" w:name="_Toc8136"/>
      <w:bookmarkStart w:id="117" w:name="_Toc9862"/>
      <w:bookmarkStart w:id="118" w:name="_Toc25296"/>
      <w:bookmarkStart w:id="119" w:name="_Toc295468022"/>
      <w:bookmarkStart w:id="120" w:name="_Toc426964727"/>
      <w:bookmarkStart w:id="121" w:name="_Toc294036920"/>
      <w:r>
        <w:rPr>
          <w:rFonts w:ascii="Times New Roman" w:eastAsia="黑体" w:hAnsi="Times New Roman" w:cs="Times New Roman"/>
          <w:color w:val="auto"/>
          <w:sz w:val="30"/>
          <w:szCs w:val="30"/>
          <w:lang w:val="zh-CN"/>
        </w:rPr>
        <w:lastRenderedPageBreak/>
        <w:t>附件</w:t>
      </w:r>
      <w:r>
        <w:rPr>
          <w:rFonts w:ascii="Times New Roman" w:eastAsia="黑体" w:hAnsi="Times New Roman" w:cs="Times New Roman"/>
          <w:color w:val="auto"/>
          <w:sz w:val="30"/>
          <w:szCs w:val="30"/>
          <w:lang w:val="zh-CN"/>
        </w:rPr>
        <w:t>1</w:t>
      </w:r>
      <w:r>
        <w:rPr>
          <w:rFonts w:ascii="Times New Roman" w:eastAsia="黑体" w:hAnsi="Times New Roman" w:cs="Times New Roman"/>
          <w:color w:val="auto"/>
          <w:sz w:val="30"/>
          <w:szCs w:val="30"/>
          <w:lang w:val="zh-CN"/>
        </w:rPr>
        <w:t>：</w:t>
      </w:r>
      <w:r>
        <w:rPr>
          <w:rFonts w:ascii="Times New Roman" w:eastAsia="黑体" w:hAnsi="Times New Roman" w:cs="Times New Roman" w:hint="eastAsia"/>
          <w:color w:val="auto"/>
          <w:sz w:val="30"/>
          <w:szCs w:val="30"/>
          <w:lang w:val="zh-CN"/>
        </w:rPr>
        <w:t>现场应急处置方案</w:t>
      </w:r>
      <w:bookmarkEnd w:id="113"/>
      <w:bookmarkEnd w:id="114"/>
      <w:bookmarkEnd w:id="115"/>
      <w:bookmarkEnd w:id="116"/>
    </w:p>
    <w:p w:rsidR="003212CC" w:rsidRDefault="006A3617">
      <w:pPr>
        <w:pStyle w:val="0"/>
      </w:pPr>
      <w:r>
        <w:t>表</w:t>
      </w:r>
      <w:r>
        <w:rPr>
          <w:rFonts w:hint="eastAsia"/>
        </w:rPr>
        <w:t>1</w:t>
      </w:r>
      <w:r>
        <w:t xml:space="preserve">  </w:t>
      </w:r>
      <w:r>
        <w:rPr>
          <w:rFonts w:hint="eastAsia"/>
        </w:rPr>
        <w:t>液氨储存间泄漏</w:t>
      </w:r>
      <w:r>
        <w:t>现场应急处置方案</w:t>
      </w:r>
    </w:p>
    <w:tbl>
      <w:tblPr>
        <w:tblW w:w="0" w:type="auto"/>
        <w:tblLayout w:type="fixed"/>
        <w:tblLook w:val="04A0" w:firstRow="1" w:lastRow="0" w:firstColumn="1" w:lastColumn="0" w:noHBand="0" w:noVBand="1"/>
      </w:tblPr>
      <w:tblGrid>
        <w:gridCol w:w="776"/>
        <w:gridCol w:w="1125"/>
        <w:gridCol w:w="759"/>
        <w:gridCol w:w="2551"/>
        <w:gridCol w:w="2363"/>
        <w:gridCol w:w="1714"/>
      </w:tblGrid>
      <w:tr w:rsidR="003212CC">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环境风险源名称</w:t>
            </w:r>
          </w:p>
        </w:tc>
        <w:tc>
          <w:tcPr>
            <w:tcW w:w="3310"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液氨</w:t>
            </w:r>
            <w:r>
              <w:t>储存间</w:t>
            </w:r>
          </w:p>
        </w:tc>
        <w:tc>
          <w:tcPr>
            <w:tcW w:w="2363" w:type="dxa"/>
            <w:tcBorders>
              <w:top w:val="single" w:sz="4" w:space="0" w:color="000000"/>
              <w:left w:val="nil"/>
              <w:bottom w:val="single" w:sz="4" w:space="0" w:color="000000"/>
              <w:right w:val="single" w:sz="4" w:space="0" w:color="000000"/>
            </w:tcBorders>
            <w:vAlign w:val="center"/>
          </w:tcPr>
          <w:p w:rsidR="003212CC" w:rsidRDefault="006A3617">
            <w:pPr>
              <w:pStyle w:val="04"/>
            </w:pPr>
            <w:r>
              <w:t>环境风险源编号</w:t>
            </w:r>
          </w:p>
        </w:tc>
        <w:tc>
          <w:tcPr>
            <w:tcW w:w="1714"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01</w:t>
            </w:r>
          </w:p>
        </w:tc>
      </w:tr>
      <w:tr w:rsidR="003212CC">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 xml:space="preserve">  </w:t>
            </w:r>
            <w:r>
              <w:t>可引发污染类型</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水污染</w:t>
            </w:r>
            <w:r>
              <w:t xml:space="preserve">√         </w:t>
            </w:r>
            <w:r>
              <w:t>气污染</w:t>
            </w:r>
            <w:r>
              <w:t xml:space="preserve">√ </w:t>
            </w:r>
            <w:r>
              <w:rPr>
                <w:rFonts w:hint="eastAsia"/>
              </w:rPr>
              <w:t xml:space="preserve">    </w:t>
            </w:r>
            <w:r>
              <w:t xml:space="preserve">    </w:t>
            </w:r>
            <w:r>
              <w:rPr>
                <w:rFonts w:hint="eastAsia"/>
              </w:rPr>
              <w:t>人群健康</w:t>
            </w:r>
            <w:r>
              <w:t xml:space="preserve">√       </w:t>
            </w:r>
          </w:p>
        </w:tc>
      </w:tr>
      <w:tr w:rsidR="003212CC">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可能事故方式</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泄漏</w:t>
            </w:r>
            <w:r>
              <w:t xml:space="preserve">√     </w:t>
            </w:r>
            <w:r>
              <w:t>火灾</w:t>
            </w:r>
            <w:r>
              <w:t xml:space="preserve">    </w:t>
            </w:r>
            <w:r>
              <w:t>爆炸</w:t>
            </w:r>
            <w:r>
              <w:t xml:space="preserve">    </w:t>
            </w:r>
            <w:r>
              <w:t>其他</w:t>
            </w:r>
            <w:r>
              <w:t xml:space="preserve">□        </w:t>
            </w:r>
          </w:p>
        </w:tc>
      </w:tr>
      <w:tr w:rsidR="003212CC">
        <w:tc>
          <w:tcPr>
            <w:tcW w:w="1901" w:type="dxa"/>
            <w:gridSpan w:val="2"/>
            <w:vMerge w:val="restart"/>
            <w:tcBorders>
              <w:top w:val="single" w:sz="4" w:space="0" w:color="000000"/>
              <w:left w:val="single" w:sz="4" w:space="0" w:color="000000"/>
              <w:right w:val="single" w:sz="4" w:space="0" w:color="000000"/>
            </w:tcBorders>
            <w:vAlign w:val="center"/>
          </w:tcPr>
          <w:p w:rsidR="003212CC" w:rsidRDefault="006A3617">
            <w:pPr>
              <w:pStyle w:val="04"/>
            </w:pPr>
            <w:r>
              <w:t>处置人员及分工</w:t>
            </w:r>
          </w:p>
        </w:tc>
        <w:tc>
          <w:tcPr>
            <w:tcW w:w="759" w:type="dxa"/>
            <w:tcBorders>
              <w:top w:val="single" w:sz="4" w:space="0" w:color="000000"/>
              <w:left w:val="nil"/>
              <w:bottom w:val="single" w:sz="4" w:space="0" w:color="000000"/>
              <w:right w:val="single" w:sz="4" w:space="0" w:color="000000"/>
            </w:tcBorders>
            <w:vAlign w:val="center"/>
          </w:tcPr>
          <w:p w:rsidR="003212CC" w:rsidRDefault="006A3617">
            <w:pPr>
              <w:pStyle w:val="04"/>
            </w:pPr>
            <w:r>
              <w:t>编号</w:t>
            </w:r>
          </w:p>
        </w:tc>
        <w:tc>
          <w:tcPr>
            <w:tcW w:w="2551" w:type="dxa"/>
            <w:tcBorders>
              <w:top w:val="single" w:sz="4" w:space="0" w:color="000000"/>
              <w:left w:val="nil"/>
              <w:bottom w:val="single" w:sz="4" w:space="0" w:color="000000"/>
              <w:right w:val="single" w:sz="4" w:space="0" w:color="000000"/>
            </w:tcBorders>
            <w:vAlign w:val="center"/>
          </w:tcPr>
          <w:p w:rsidR="003212CC" w:rsidRDefault="006A3617">
            <w:pPr>
              <w:pStyle w:val="04"/>
            </w:pPr>
            <w:r>
              <w:t>人员</w:t>
            </w:r>
          </w:p>
        </w:tc>
        <w:tc>
          <w:tcPr>
            <w:tcW w:w="4077"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t>职责</w:t>
            </w:r>
          </w:p>
        </w:tc>
      </w:tr>
      <w:tr w:rsidR="003212CC">
        <w:tc>
          <w:tcPr>
            <w:tcW w:w="1901" w:type="dxa"/>
            <w:gridSpan w:val="2"/>
            <w:vMerge/>
            <w:tcBorders>
              <w:left w:val="single" w:sz="4" w:space="0" w:color="000000"/>
              <w:right w:val="single" w:sz="4" w:space="0" w:color="000000"/>
            </w:tcBorders>
            <w:vAlign w:val="center"/>
          </w:tcPr>
          <w:p w:rsidR="003212CC" w:rsidRDefault="003212CC">
            <w:pPr>
              <w:pStyle w:val="04"/>
            </w:pPr>
          </w:p>
        </w:tc>
        <w:tc>
          <w:tcPr>
            <w:tcW w:w="759" w:type="dxa"/>
            <w:tcBorders>
              <w:top w:val="single" w:sz="4" w:space="0" w:color="000000"/>
              <w:left w:val="nil"/>
              <w:bottom w:val="single" w:sz="4" w:space="0" w:color="000000"/>
              <w:right w:val="single" w:sz="4" w:space="0" w:color="000000"/>
            </w:tcBorders>
            <w:vAlign w:val="center"/>
          </w:tcPr>
          <w:p w:rsidR="003212CC" w:rsidRDefault="006A3617">
            <w:pPr>
              <w:pStyle w:val="04"/>
            </w:pPr>
            <w:r>
              <w:t>1</w:t>
            </w:r>
          </w:p>
        </w:tc>
        <w:tc>
          <w:tcPr>
            <w:tcW w:w="2551"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安全环保科</w:t>
            </w:r>
            <w:r>
              <w:rPr>
                <w:rFonts w:hint="eastAsia"/>
              </w:rPr>
              <w:t xml:space="preserve"> </w:t>
            </w:r>
            <w:r>
              <w:rPr>
                <w:rFonts w:hint="eastAsia"/>
              </w:rPr>
              <w:t>科长</w:t>
            </w:r>
          </w:p>
        </w:tc>
        <w:tc>
          <w:tcPr>
            <w:tcW w:w="4077"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处置现场第一责任人，负责组织实施现场处置</w:t>
            </w:r>
          </w:p>
        </w:tc>
      </w:tr>
      <w:tr w:rsidR="003212CC">
        <w:tc>
          <w:tcPr>
            <w:tcW w:w="1901" w:type="dxa"/>
            <w:gridSpan w:val="2"/>
            <w:vMerge/>
            <w:tcBorders>
              <w:left w:val="single" w:sz="4" w:space="0" w:color="000000"/>
              <w:right w:val="single" w:sz="4" w:space="0" w:color="000000"/>
            </w:tcBorders>
            <w:vAlign w:val="center"/>
          </w:tcPr>
          <w:p w:rsidR="003212CC" w:rsidRDefault="003212CC">
            <w:pPr>
              <w:pStyle w:val="04"/>
            </w:pPr>
          </w:p>
        </w:tc>
        <w:tc>
          <w:tcPr>
            <w:tcW w:w="759" w:type="dxa"/>
            <w:tcBorders>
              <w:top w:val="single" w:sz="4" w:space="0" w:color="000000"/>
              <w:left w:val="nil"/>
              <w:bottom w:val="single" w:sz="4" w:space="0" w:color="000000"/>
              <w:right w:val="single" w:sz="4" w:space="0" w:color="000000"/>
            </w:tcBorders>
            <w:vAlign w:val="center"/>
          </w:tcPr>
          <w:p w:rsidR="003212CC" w:rsidRDefault="006A3617">
            <w:pPr>
              <w:pStyle w:val="04"/>
            </w:pPr>
            <w:r>
              <w:t>2</w:t>
            </w:r>
          </w:p>
        </w:tc>
        <w:tc>
          <w:tcPr>
            <w:tcW w:w="2551"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安全环保科</w:t>
            </w:r>
            <w:r>
              <w:rPr>
                <w:rFonts w:hint="eastAsia"/>
              </w:rPr>
              <w:t xml:space="preserve">  </w:t>
            </w:r>
            <w:r>
              <w:rPr>
                <w:rFonts w:hint="eastAsia"/>
              </w:rPr>
              <w:t>副科长</w:t>
            </w:r>
          </w:p>
        </w:tc>
        <w:tc>
          <w:tcPr>
            <w:tcW w:w="4077"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负责现场处置的具体实施及人员供给</w:t>
            </w:r>
          </w:p>
        </w:tc>
      </w:tr>
      <w:tr w:rsidR="003212CC">
        <w:tc>
          <w:tcPr>
            <w:tcW w:w="1901" w:type="dxa"/>
            <w:gridSpan w:val="2"/>
            <w:vMerge/>
            <w:tcBorders>
              <w:left w:val="single" w:sz="4" w:space="0" w:color="000000"/>
              <w:bottom w:val="single" w:sz="4" w:space="0" w:color="000000"/>
              <w:right w:val="single" w:sz="4" w:space="0" w:color="000000"/>
            </w:tcBorders>
            <w:vAlign w:val="center"/>
          </w:tcPr>
          <w:p w:rsidR="003212CC" w:rsidRDefault="003212CC">
            <w:pPr>
              <w:pStyle w:val="04"/>
            </w:pPr>
          </w:p>
        </w:tc>
        <w:tc>
          <w:tcPr>
            <w:tcW w:w="759" w:type="dxa"/>
            <w:tcBorders>
              <w:top w:val="single" w:sz="4" w:space="0" w:color="000000"/>
              <w:left w:val="nil"/>
              <w:bottom w:val="single" w:sz="4" w:space="0" w:color="000000"/>
              <w:right w:val="single" w:sz="4" w:space="0" w:color="000000"/>
            </w:tcBorders>
            <w:vAlign w:val="center"/>
          </w:tcPr>
          <w:p w:rsidR="003212CC" w:rsidRDefault="006A3617">
            <w:pPr>
              <w:pStyle w:val="04"/>
            </w:pPr>
            <w:r>
              <w:t>3</w:t>
            </w:r>
          </w:p>
        </w:tc>
        <w:tc>
          <w:tcPr>
            <w:tcW w:w="2551"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安全环保部成员及</w:t>
            </w:r>
            <w:r>
              <w:t>车间员工</w:t>
            </w:r>
          </w:p>
        </w:tc>
        <w:tc>
          <w:tcPr>
            <w:tcW w:w="4077"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根据安排进行应急操作</w:t>
            </w:r>
          </w:p>
        </w:tc>
      </w:tr>
      <w:tr w:rsidR="003212CC">
        <w:trPr>
          <w:trHeight w:val="90"/>
        </w:trPr>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处置流程及步骤</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jc w:val="left"/>
            </w:pPr>
            <w:r>
              <w:rPr>
                <w:rFonts w:hint="eastAsia"/>
              </w:rPr>
              <w:t>1</w:t>
            </w:r>
            <w:r>
              <w:rPr>
                <w:rFonts w:hint="eastAsia"/>
              </w:rPr>
              <w:t>、将泄漏情况汇报现场值班长或值班干部</w:t>
            </w:r>
            <w:r>
              <w:rPr>
                <w:rFonts w:hint="eastAsia"/>
              </w:rPr>
              <w:t>，</w:t>
            </w:r>
            <w:r>
              <w:rPr>
                <w:rFonts w:hint="eastAsia"/>
              </w:rPr>
              <w:t>值班长值班干部立刻负责现场临时指挥，</w:t>
            </w:r>
            <w:r>
              <w:rPr>
                <w:rFonts w:hint="eastAsia"/>
              </w:rPr>
              <w:t>立即派人到泄漏现场协助现场操作人员进行处置；如果情况较严重，需汇报给安全环保科科长</w:t>
            </w:r>
            <w:r>
              <w:rPr>
                <w:rFonts w:hint="eastAsia"/>
              </w:rPr>
              <w:t>，</w:t>
            </w:r>
            <w:r>
              <w:rPr>
                <w:rFonts w:hint="eastAsia"/>
              </w:rPr>
              <w:t>厂长，生产副总</w:t>
            </w:r>
            <w:r>
              <w:rPr>
                <w:rFonts w:hint="eastAsia"/>
              </w:rPr>
              <w:t>；</w:t>
            </w:r>
          </w:p>
          <w:p w:rsidR="003212CC" w:rsidRDefault="006A3617">
            <w:pPr>
              <w:pStyle w:val="04"/>
              <w:jc w:val="left"/>
            </w:pPr>
            <w:r>
              <w:rPr>
                <w:rFonts w:hint="eastAsia"/>
              </w:rPr>
              <w:t>2</w:t>
            </w:r>
            <w:r>
              <w:rPr>
                <w:rFonts w:hint="eastAsia"/>
              </w:rPr>
              <w:t>、按运行操作规程进行系统隔离、喷淋、防废液外排等应急处置措施</w:t>
            </w:r>
            <w:r>
              <w:rPr>
                <w:rFonts w:hint="eastAsia"/>
              </w:rPr>
              <w:t>，</w:t>
            </w:r>
            <w:r>
              <w:rPr>
                <w:rFonts w:hint="eastAsia"/>
              </w:rPr>
              <w:t>在值长抵达前指引消防人员、检修抢险人员进行抢险工作</w:t>
            </w:r>
            <w:r>
              <w:rPr>
                <w:rFonts w:hint="eastAsia"/>
              </w:rPr>
              <w:t>；</w:t>
            </w:r>
          </w:p>
          <w:p w:rsidR="003212CC" w:rsidRDefault="006A3617">
            <w:pPr>
              <w:pStyle w:val="04"/>
              <w:jc w:val="left"/>
            </w:pPr>
            <w:r>
              <w:rPr>
                <w:rFonts w:hint="eastAsia"/>
              </w:rPr>
              <w:t>3</w:t>
            </w:r>
            <w:r>
              <w:rPr>
                <w:rFonts w:hint="eastAsia"/>
              </w:rPr>
              <w:t>、如果是大量泄漏，由于对皮肤有严重的腐蚀性，现场操作人员应戴上专用护目镜、防毒</w:t>
            </w:r>
            <w:r>
              <w:t>面具、</w:t>
            </w:r>
            <w:r>
              <w:rPr>
                <w:rFonts w:hint="eastAsia"/>
              </w:rPr>
              <w:t>穿上专用防护服和橡胶手套才能进入现场处置。到现场后应立即查找泄漏源；</w:t>
            </w:r>
          </w:p>
          <w:p w:rsidR="003212CC" w:rsidRDefault="006A3617">
            <w:pPr>
              <w:pStyle w:val="04"/>
              <w:jc w:val="left"/>
            </w:pPr>
            <w:r>
              <w:rPr>
                <w:rFonts w:hint="eastAsia"/>
              </w:rPr>
              <w:t>4</w:t>
            </w:r>
            <w:r>
              <w:rPr>
                <w:rFonts w:hint="eastAsia"/>
              </w:rPr>
              <w:t>、</w:t>
            </w:r>
            <w:r>
              <w:rPr>
                <w:rFonts w:hint="eastAsia"/>
              </w:rPr>
              <w:t>检修抢险人员负责设备缺陷的抢修工作</w:t>
            </w:r>
            <w:r>
              <w:rPr>
                <w:rFonts w:hint="eastAsia"/>
              </w:rPr>
              <w:t>；</w:t>
            </w:r>
          </w:p>
          <w:p w:rsidR="003212CC" w:rsidRDefault="006A3617">
            <w:pPr>
              <w:pStyle w:val="04"/>
              <w:jc w:val="left"/>
            </w:pPr>
            <w:r>
              <w:rPr>
                <w:rFonts w:hint="eastAsia"/>
              </w:rPr>
              <w:t>5</w:t>
            </w:r>
            <w:r>
              <w:rPr>
                <w:rFonts w:hint="eastAsia"/>
              </w:rPr>
              <w:t>、消防抢险人员协助现场救援，包括协助液氨</w:t>
            </w:r>
            <w:proofErr w:type="gramStart"/>
            <w:r>
              <w:rPr>
                <w:rFonts w:hint="eastAsia"/>
              </w:rPr>
              <w:t>泄漏氨源的</w:t>
            </w:r>
            <w:proofErr w:type="gramEnd"/>
            <w:r>
              <w:rPr>
                <w:rFonts w:hint="eastAsia"/>
              </w:rPr>
              <w:t>隔离，向事故设备喷水</w:t>
            </w:r>
          </w:p>
          <w:p w:rsidR="003212CC" w:rsidRDefault="006A3617">
            <w:pPr>
              <w:pStyle w:val="04"/>
              <w:jc w:val="left"/>
            </w:pPr>
            <w:r>
              <w:rPr>
                <w:rFonts w:hint="eastAsia"/>
              </w:rPr>
              <w:t>6</w:t>
            </w:r>
            <w:r>
              <w:rPr>
                <w:rFonts w:hint="eastAsia"/>
              </w:rPr>
              <w:t>、治安保安人员做好事故现场的隔离与疏散工作；</w:t>
            </w:r>
          </w:p>
          <w:p w:rsidR="003212CC" w:rsidRDefault="006A3617">
            <w:pPr>
              <w:pStyle w:val="04"/>
              <w:jc w:val="left"/>
            </w:pPr>
            <w:r>
              <w:rPr>
                <w:rFonts w:hint="eastAsia"/>
              </w:rPr>
              <w:t>7</w:t>
            </w:r>
            <w:r>
              <w:rPr>
                <w:rFonts w:hint="eastAsia"/>
              </w:rPr>
              <w:t>、如果泄漏量较大，应</w:t>
            </w:r>
            <w:r>
              <w:t>及时通知应急指挥组，疏散周边人群</w:t>
            </w:r>
            <w:r>
              <w:rPr>
                <w:rFonts w:hint="eastAsia"/>
              </w:rPr>
              <w:t>；</w:t>
            </w:r>
          </w:p>
          <w:p w:rsidR="003212CC" w:rsidRDefault="006A3617">
            <w:pPr>
              <w:pStyle w:val="04"/>
              <w:jc w:val="left"/>
            </w:pPr>
            <w:r>
              <w:rPr>
                <w:rFonts w:hint="eastAsia"/>
              </w:rPr>
              <w:t>8</w:t>
            </w:r>
            <w:r>
              <w:rPr>
                <w:rFonts w:hint="eastAsia"/>
              </w:rPr>
              <w:t>、废水引入事故</w:t>
            </w:r>
            <w:r>
              <w:rPr>
                <w:rFonts w:hint="eastAsia"/>
              </w:rPr>
              <w:t>池后交给</w:t>
            </w:r>
            <w:r>
              <w:t>专业公司处理</w:t>
            </w:r>
            <w:r>
              <w:rPr>
                <w:rFonts w:hint="eastAsia"/>
              </w:rPr>
              <w:t>。</w:t>
            </w:r>
          </w:p>
        </w:tc>
      </w:tr>
      <w:tr w:rsidR="003212CC">
        <w:tc>
          <w:tcPr>
            <w:tcW w:w="776" w:type="dxa"/>
            <w:vMerge w:val="restart"/>
            <w:tcBorders>
              <w:top w:val="nil"/>
              <w:left w:val="single" w:sz="4" w:space="0" w:color="000000"/>
              <w:bottom w:val="single" w:sz="4" w:space="0" w:color="000000"/>
              <w:right w:val="single" w:sz="4" w:space="0" w:color="000000"/>
            </w:tcBorders>
            <w:vAlign w:val="center"/>
          </w:tcPr>
          <w:p w:rsidR="003212CC" w:rsidRDefault="006A3617">
            <w:pPr>
              <w:pStyle w:val="04"/>
            </w:pPr>
            <w:r>
              <w:t>污染处置措施详细描述</w:t>
            </w:r>
          </w:p>
        </w:tc>
        <w:tc>
          <w:tcPr>
            <w:tcW w:w="1125" w:type="dxa"/>
            <w:tcBorders>
              <w:top w:val="single" w:sz="4" w:space="0" w:color="000000"/>
              <w:left w:val="nil"/>
              <w:bottom w:val="single" w:sz="4" w:space="0" w:color="000000"/>
              <w:right w:val="single" w:sz="4" w:space="0" w:color="000000"/>
            </w:tcBorders>
            <w:vAlign w:val="center"/>
          </w:tcPr>
          <w:p w:rsidR="003212CC" w:rsidRDefault="006A3617">
            <w:pPr>
              <w:pStyle w:val="04"/>
            </w:pPr>
            <w:r>
              <w:t>应急报告</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最早发现者要立即将泄漏部位及泄漏量情况报告当班班长，接报后当班班长立即组织处置并立即继续向</w:t>
            </w:r>
            <w:r>
              <w:rPr>
                <w:rFonts w:hint="eastAsia"/>
              </w:rPr>
              <w:t>安全环保科科长</w:t>
            </w:r>
            <w:r>
              <w:t>，</w:t>
            </w:r>
            <w:r>
              <w:rPr>
                <w:rFonts w:hint="eastAsia"/>
              </w:rPr>
              <w:t>安全环保科科长</w:t>
            </w:r>
            <w:r>
              <w:t>应立即到达现场并向应急指挥部领导报告。指挥部领导视事故级别报</w:t>
            </w:r>
            <w:r>
              <w:rPr>
                <w:rFonts w:hint="eastAsia"/>
              </w:rPr>
              <w:t>生态环境局</w:t>
            </w:r>
            <w:r>
              <w:t>。</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tcBorders>
              <w:top w:val="single" w:sz="4" w:space="0" w:color="000000"/>
              <w:left w:val="nil"/>
              <w:bottom w:val="single" w:sz="4" w:space="0" w:color="000000"/>
              <w:right w:val="single" w:sz="4" w:space="0" w:color="000000"/>
            </w:tcBorders>
            <w:vAlign w:val="center"/>
          </w:tcPr>
          <w:p w:rsidR="003212CC" w:rsidRDefault="006A3617">
            <w:pPr>
              <w:pStyle w:val="04"/>
            </w:pPr>
            <w:r>
              <w:t>现场隔离</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设置</w:t>
            </w:r>
            <w:r>
              <w:t>1</w:t>
            </w:r>
            <w:r>
              <w:rPr>
                <w:rFonts w:hint="eastAsia"/>
              </w:rPr>
              <w:t>00</w:t>
            </w:r>
            <w:r>
              <w:t>m</w:t>
            </w:r>
            <w:r>
              <w:rPr>
                <w:rFonts w:hint="eastAsia"/>
              </w:rPr>
              <w:t>范围内的隔离区，</w:t>
            </w:r>
            <w:r>
              <w:t>泄漏区域无关人员严禁入内，现场操作人员迅速撤离到安全区域。</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val="restart"/>
            <w:tcBorders>
              <w:top w:val="nil"/>
              <w:left w:val="nil"/>
              <w:bottom w:val="single" w:sz="4" w:space="0" w:color="000000"/>
              <w:right w:val="single" w:sz="4" w:space="0" w:color="000000"/>
            </w:tcBorders>
            <w:vAlign w:val="center"/>
          </w:tcPr>
          <w:p w:rsidR="003212CC" w:rsidRDefault="006A3617">
            <w:pPr>
              <w:pStyle w:val="04"/>
            </w:pPr>
            <w:r>
              <w:t>排险措施</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一旦出现泄漏，操作人员在第一时间通知应急值班人员，根据泄漏量大小及可控程度决定是否向储存处提供应急救援设施、个人防护用品及其他应急物资。</w:t>
            </w:r>
          </w:p>
        </w:tc>
      </w:tr>
      <w:tr w:rsidR="003212CC">
        <w:trPr>
          <w:trHeight w:val="90"/>
        </w:trPr>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tcBorders>
              <w:top w:val="nil"/>
              <w:left w:val="nil"/>
              <w:bottom w:val="single" w:sz="4" w:space="0" w:color="000000"/>
              <w:right w:val="single" w:sz="4" w:space="0" w:color="000000"/>
            </w:tcBorders>
            <w:vAlign w:val="center"/>
          </w:tcPr>
          <w:p w:rsidR="003212CC" w:rsidRDefault="003212CC">
            <w:pPr>
              <w:pStyle w:val="04"/>
            </w:pP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应急人员立即隔离现场。</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val="restart"/>
            <w:tcBorders>
              <w:top w:val="nil"/>
              <w:left w:val="nil"/>
              <w:bottom w:val="single" w:sz="4" w:space="0" w:color="000000"/>
              <w:right w:val="single" w:sz="4" w:space="0" w:color="000000"/>
            </w:tcBorders>
            <w:vAlign w:val="center"/>
          </w:tcPr>
          <w:p w:rsidR="003212CC" w:rsidRDefault="006A3617">
            <w:pPr>
              <w:pStyle w:val="04"/>
            </w:pPr>
            <w:r>
              <w:t>污染处置</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事故废水收集</w:t>
            </w:r>
            <w:r>
              <w:rPr>
                <w:rFonts w:hint="eastAsia"/>
              </w:rPr>
              <w:t>后</w:t>
            </w:r>
            <w:r>
              <w:t>，交由</w:t>
            </w:r>
            <w:r>
              <w:rPr>
                <w:rFonts w:hint="eastAsia"/>
              </w:rPr>
              <w:t>有资质单位处理</w:t>
            </w:r>
            <w:r>
              <w:t>。</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tcBorders>
              <w:top w:val="nil"/>
              <w:left w:val="nil"/>
              <w:bottom w:val="single" w:sz="4" w:space="0" w:color="000000"/>
              <w:right w:val="single" w:sz="4" w:space="0" w:color="000000"/>
            </w:tcBorders>
            <w:vAlign w:val="center"/>
          </w:tcPr>
          <w:p w:rsidR="003212CC" w:rsidRDefault="003212CC">
            <w:pPr>
              <w:pStyle w:val="04"/>
            </w:pP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通知应急值班人员或领导，控制现场，立即采取应急措施，避免事故扩大。</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tcBorders>
              <w:top w:val="single" w:sz="4" w:space="0" w:color="000000"/>
              <w:left w:val="nil"/>
              <w:bottom w:val="single" w:sz="4" w:space="0" w:color="000000"/>
              <w:right w:val="single" w:sz="4" w:space="0" w:color="000000"/>
            </w:tcBorders>
            <w:vAlign w:val="center"/>
          </w:tcPr>
          <w:p w:rsidR="003212CC" w:rsidRDefault="006A3617">
            <w:pPr>
              <w:pStyle w:val="04"/>
            </w:pPr>
            <w:r>
              <w:t>撤离</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事故发生后，应急小组成员协助其他人员立即撤离到安全场所，清理完现场后应急人员应有条不紊的撤离现场。</w:t>
            </w:r>
          </w:p>
        </w:tc>
      </w:tr>
    </w:tbl>
    <w:p w:rsidR="003212CC" w:rsidRDefault="003212CC">
      <w:pPr>
        <w:pStyle w:val="00"/>
      </w:pPr>
    </w:p>
    <w:p w:rsidR="003212CC" w:rsidRDefault="006A3617">
      <w:pPr>
        <w:pStyle w:val="0"/>
        <w:rPr>
          <w:rStyle w:val="0Char"/>
        </w:rPr>
      </w:pPr>
      <w:r>
        <w:rPr>
          <w:sz w:val="30"/>
          <w:szCs w:val="30"/>
        </w:rPr>
        <w:br w:type="page"/>
      </w:r>
      <w:r>
        <w:rPr>
          <w:rStyle w:val="0Char"/>
        </w:rPr>
        <w:lastRenderedPageBreak/>
        <w:t>表</w:t>
      </w:r>
      <w:r>
        <w:rPr>
          <w:rStyle w:val="0Char"/>
        </w:rPr>
        <w:t xml:space="preserve">2  </w:t>
      </w:r>
      <w:r>
        <w:rPr>
          <w:rStyle w:val="0Char"/>
          <w:rFonts w:hint="eastAsia"/>
        </w:rPr>
        <w:t>氨水储罐泄漏</w:t>
      </w:r>
      <w:r>
        <w:rPr>
          <w:rStyle w:val="0Char"/>
        </w:rPr>
        <w:t>现场应急处置方案</w:t>
      </w:r>
    </w:p>
    <w:tbl>
      <w:tblPr>
        <w:tblW w:w="0" w:type="auto"/>
        <w:tblLayout w:type="fixed"/>
        <w:tblLook w:val="04A0" w:firstRow="1" w:lastRow="0" w:firstColumn="1" w:lastColumn="0" w:noHBand="0" w:noVBand="1"/>
      </w:tblPr>
      <w:tblGrid>
        <w:gridCol w:w="776"/>
        <w:gridCol w:w="1125"/>
        <w:gridCol w:w="759"/>
        <w:gridCol w:w="2551"/>
        <w:gridCol w:w="2363"/>
        <w:gridCol w:w="1714"/>
      </w:tblGrid>
      <w:tr w:rsidR="003212CC">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环境风险源名称</w:t>
            </w:r>
          </w:p>
        </w:tc>
        <w:tc>
          <w:tcPr>
            <w:tcW w:w="3310"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氨水储罐区</w:t>
            </w:r>
          </w:p>
        </w:tc>
        <w:tc>
          <w:tcPr>
            <w:tcW w:w="2363" w:type="dxa"/>
            <w:tcBorders>
              <w:top w:val="single" w:sz="4" w:space="0" w:color="000000"/>
              <w:left w:val="nil"/>
              <w:bottom w:val="single" w:sz="4" w:space="0" w:color="000000"/>
              <w:right w:val="single" w:sz="4" w:space="0" w:color="000000"/>
            </w:tcBorders>
            <w:vAlign w:val="center"/>
          </w:tcPr>
          <w:p w:rsidR="003212CC" w:rsidRDefault="006A3617">
            <w:pPr>
              <w:pStyle w:val="04"/>
            </w:pPr>
            <w:r>
              <w:t>环境风险源编号</w:t>
            </w:r>
          </w:p>
        </w:tc>
        <w:tc>
          <w:tcPr>
            <w:tcW w:w="1714"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0</w:t>
            </w:r>
            <w:r>
              <w:t>2</w:t>
            </w:r>
          </w:p>
        </w:tc>
      </w:tr>
      <w:tr w:rsidR="003212CC">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 xml:space="preserve">  </w:t>
            </w:r>
            <w:r>
              <w:t>可引发污染类型</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水污染</w:t>
            </w:r>
            <w:r>
              <w:t xml:space="preserve">√         </w:t>
            </w:r>
            <w:r>
              <w:t>气污染</w:t>
            </w:r>
            <w:r>
              <w:t xml:space="preserve">√ </w:t>
            </w:r>
            <w:r>
              <w:rPr>
                <w:rFonts w:hint="eastAsia"/>
              </w:rPr>
              <w:t xml:space="preserve">    </w:t>
            </w:r>
            <w:r>
              <w:t xml:space="preserve">    </w:t>
            </w:r>
            <w:r>
              <w:rPr>
                <w:rFonts w:hint="eastAsia"/>
              </w:rPr>
              <w:t>人群健康</w:t>
            </w:r>
            <w:r>
              <w:t xml:space="preserve">√       </w:t>
            </w:r>
          </w:p>
        </w:tc>
      </w:tr>
      <w:tr w:rsidR="003212CC">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可能事故方式</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泄漏</w:t>
            </w:r>
            <w:r>
              <w:t xml:space="preserve">√     </w:t>
            </w:r>
            <w:r>
              <w:t>火灾</w:t>
            </w:r>
            <w:r>
              <w:t xml:space="preserve">    </w:t>
            </w:r>
            <w:r>
              <w:t>爆炸</w:t>
            </w:r>
            <w:r>
              <w:t xml:space="preserve">    </w:t>
            </w:r>
            <w:r>
              <w:t>其他</w:t>
            </w:r>
            <w:r>
              <w:t xml:space="preserve">□        </w:t>
            </w:r>
          </w:p>
        </w:tc>
      </w:tr>
      <w:tr w:rsidR="003212CC">
        <w:tc>
          <w:tcPr>
            <w:tcW w:w="1901" w:type="dxa"/>
            <w:gridSpan w:val="2"/>
            <w:vMerge w:val="restart"/>
            <w:tcBorders>
              <w:top w:val="single" w:sz="4" w:space="0" w:color="000000"/>
              <w:left w:val="single" w:sz="4" w:space="0" w:color="000000"/>
              <w:right w:val="single" w:sz="4" w:space="0" w:color="000000"/>
            </w:tcBorders>
            <w:vAlign w:val="center"/>
          </w:tcPr>
          <w:p w:rsidR="003212CC" w:rsidRDefault="006A3617">
            <w:pPr>
              <w:pStyle w:val="04"/>
            </w:pPr>
            <w:r>
              <w:t>处置人员及分工</w:t>
            </w:r>
          </w:p>
        </w:tc>
        <w:tc>
          <w:tcPr>
            <w:tcW w:w="759" w:type="dxa"/>
            <w:tcBorders>
              <w:top w:val="single" w:sz="4" w:space="0" w:color="000000"/>
              <w:left w:val="nil"/>
              <w:bottom w:val="single" w:sz="4" w:space="0" w:color="000000"/>
              <w:right w:val="single" w:sz="4" w:space="0" w:color="000000"/>
            </w:tcBorders>
            <w:vAlign w:val="center"/>
          </w:tcPr>
          <w:p w:rsidR="003212CC" w:rsidRDefault="006A3617">
            <w:pPr>
              <w:pStyle w:val="04"/>
            </w:pPr>
            <w:r>
              <w:t>编号</w:t>
            </w:r>
          </w:p>
        </w:tc>
        <w:tc>
          <w:tcPr>
            <w:tcW w:w="2551" w:type="dxa"/>
            <w:tcBorders>
              <w:top w:val="single" w:sz="4" w:space="0" w:color="000000"/>
              <w:left w:val="nil"/>
              <w:bottom w:val="single" w:sz="4" w:space="0" w:color="000000"/>
              <w:right w:val="single" w:sz="4" w:space="0" w:color="000000"/>
            </w:tcBorders>
            <w:vAlign w:val="center"/>
          </w:tcPr>
          <w:p w:rsidR="003212CC" w:rsidRDefault="006A3617">
            <w:pPr>
              <w:pStyle w:val="04"/>
            </w:pPr>
            <w:r>
              <w:t>人员</w:t>
            </w:r>
          </w:p>
        </w:tc>
        <w:tc>
          <w:tcPr>
            <w:tcW w:w="4077"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t>职责</w:t>
            </w:r>
          </w:p>
        </w:tc>
      </w:tr>
      <w:tr w:rsidR="003212CC">
        <w:tc>
          <w:tcPr>
            <w:tcW w:w="1901" w:type="dxa"/>
            <w:gridSpan w:val="2"/>
            <w:vMerge/>
            <w:tcBorders>
              <w:left w:val="single" w:sz="4" w:space="0" w:color="000000"/>
              <w:right w:val="single" w:sz="4" w:space="0" w:color="000000"/>
            </w:tcBorders>
            <w:vAlign w:val="center"/>
          </w:tcPr>
          <w:p w:rsidR="003212CC" w:rsidRDefault="003212CC">
            <w:pPr>
              <w:pStyle w:val="04"/>
            </w:pPr>
          </w:p>
        </w:tc>
        <w:tc>
          <w:tcPr>
            <w:tcW w:w="759" w:type="dxa"/>
            <w:tcBorders>
              <w:top w:val="single" w:sz="4" w:space="0" w:color="000000"/>
              <w:left w:val="nil"/>
              <w:bottom w:val="single" w:sz="4" w:space="0" w:color="000000"/>
              <w:right w:val="single" w:sz="4" w:space="0" w:color="000000"/>
            </w:tcBorders>
            <w:vAlign w:val="center"/>
          </w:tcPr>
          <w:p w:rsidR="003212CC" w:rsidRDefault="006A3617">
            <w:pPr>
              <w:pStyle w:val="04"/>
            </w:pPr>
            <w:r>
              <w:t>1</w:t>
            </w:r>
          </w:p>
        </w:tc>
        <w:tc>
          <w:tcPr>
            <w:tcW w:w="2551"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安全环保科</w:t>
            </w:r>
            <w:r>
              <w:rPr>
                <w:rFonts w:hint="eastAsia"/>
              </w:rPr>
              <w:t xml:space="preserve"> </w:t>
            </w:r>
            <w:r>
              <w:rPr>
                <w:rFonts w:hint="eastAsia"/>
              </w:rPr>
              <w:t>科长</w:t>
            </w:r>
          </w:p>
        </w:tc>
        <w:tc>
          <w:tcPr>
            <w:tcW w:w="4077"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处置现场第一责任人，负责组织实施现场处置</w:t>
            </w:r>
          </w:p>
        </w:tc>
      </w:tr>
      <w:tr w:rsidR="003212CC">
        <w:tc>
          <w:tcPr>
            <w:tcW w:w="1901" w:type="dxa"/>
            <w:gridSpan w:val="2"/>
            <w:vMerge/>
            <w:tcBorders>
              <w:left w:val="single" w:sz="4" w:space="0" w:color="000000"/>
              <w:right w:val="single" w:sz="4" w:space="0" w:color="000000"/>
            </w:tcBorders>
            <w:vAlign w:val="center"/>
          </w:tcPr>
          <w:p w:rsidR="003212CC" w:rsidRDefault="003212CC">
            <w:pPr>
              <w:pStyle w:val="04"/>
            </w:pPr>
          </w:p>
        </w:tc>
        <w:tc>
          <w:tcPr>
            <w:tcW w:w="759" w:type="dxa"/>
            <w:tcBorders>
              <w:top w:val="single" w:sz="4" w:space="0" w:color="000000"/>
              <w:left w:val="nil"/>
              <w:bottom w:val="single" w:sz="4" w:space="0" w:color="000000"/>
              <w:right w:val="single" w:sz="4" w:space="0" w:color="000000"/>
            </w:tcBorders>
            <w:vAlign w:val="center"/>
          </w:tcPr>
          <w:p w:rsidR="003212CC" w:rsidRDefault="006A3617">
            <w:pPr>
              <w:pStyle w:val="04"/>
            </w:pPr>
            <w:r>
              <w:t>2</w:t>
            </w:r>
          </w:p>
        </w:tc>
        <w:tc>
          <w:tcPr>
            <w:tcW w:w="2551"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安全环保科</w:t>
            </w:r>
            <w:r>
              <w:rPr>
                <w:rFonts w:hint="eastAsia"/>
              </w:rPr>
              <w:t xml:space="preserve"> </w:t>
            </w:r>
            <w:r>
              <w:rPr>
                <w:rFonts w:hint="eastAsia"/>
              </w:rPr>
              <w:t>副科长</w:t>
            </w:r>
          </w:p>
        </w:tc>
        <w:tc>
          <w:tcPr>
            <w:tcW w:w="4077"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负责现场处置的具体实施及人员供给</w:t>
            </w:r>
          </w:p>
        </w:tc>
      </w:tr>
      <w:tr w:rsidR="003212CC">
        <w:tc>
          <w:tcPr>
            <w:tcW w:w="1901" w:type="dxa"/>
            <w:gridSpan w:val="2"/>
            <w:vMerge/>
            <w:tcBorders>
              <w:left w:val="single" w:sz="4" w:space="0" w:color="000000"/>
              <w:bottom w:val="single" w:sz="4" w:space="0" w:color="000000"/>
              <w:right w:val="single" w:sz="4" w:space="0" w:color="000000"/>
            </w:tcBorders>
            <w:vAlign w:val="center"/>
          </w:tcPr>
          <w:p w:rsidR="003212CC" w:rsidRDefault="003212CC">
            <w:pPr>
              <w:pStyle w:val="04"/>
            </w:pPr>
          </w:p>
        </w:tc>
        <w:tc>
          <w:tcPr>
            <w:tcW w:w="759" w:type="dxa"/>
            <w:tcBorders>
              <w:top w:val="single" w:sz="4" w:space="0" w:color="000000"/>
              <w:left w:val="nil"/>
              <w:bottom w:val="single" w:sz="4" w:space="0" w:color="000000"/>
              <w:right w:val="single" w:sz="4" w:space="0" w:color="000000"/>
            </w:tcBorders>
            <w:vAlign w:val="center"/>
          </w:tcPr>
          <w:p w:rsidR="003212CC" w:rsidRDefault="006A3617">
            <w:pPr>
              <w:pStyle w:val="04"/>
            </w:pPr>
            <w:r>
              <w:t>3</w:t>
            </w:r>
          </w:p>
        </w:tc>
        <w:tc>
          <w:tcPr>
            <w:tcW w:w="2551"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安全环保部成员及</w:t>
            </w:r>
            <w:r>
              <w:t>车间员工</w:t>
            </w:r>
          </w:p>
        </w:tc>
        <w:tc>
          <w:tcPr>
            <w:tcW w:w="4077"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根据安排进行应急操作</w:t>
            </w:r>
          </w:p>
        </w:tc>
      </w:tr>
      <w:tr w:rsidR="003212CC">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处置流程及步骤</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jc w:val="left"/>
            </w:pPr>
            <w:r>
              <w:rPr>
                <w:rFonts w:hint="eastAsia"/>
              </w:rPr>
              <w:t>1</w:t>
            </w:r>
            <w:r>
              <w:rPr>
                <w:rFonts w:hint="eastAsia"/>
              </w:rPr>
              <w:t>、将泄漏情况汇报现场值班长或值班干部。现场值班长或值班干部立即派人到泄漏现场协助现场操作人员进行处置；如果情况较严重，需汇报给安全环保科科长</w:t>
            </w:r>
            <w:r>
              <w:rPr>
                <w:rFonts w:hint="eastAsia"/>
              </w:rPr>
              <w:t>、</w:t>
            </w:r>
            <w:r>
              <w:rPr>
                <w:rFonts w:hint="eastAsia"/>
              </w:rPr>
              <w:t>厂长、生产副总</w:t>
            </w:r>
            <w:r>
              <w:rPr>
                <w:rFonts w:hint="eastAsia"/>
              </w:rPr>
              <w:t>；</w:t>
            </w:r>
          </w:p>
          <w:p w:rsidR="003212CC" w:rsidRDefault="006A3617">
            <w:pPr>
              <w:pStyle w:val="04"/>
              <w:jc w:val="left"/>
            </w:pPr>
            <w:r>
              <w:t>2</w:t>
            </w:r>
            <w:r>
              <w:rPr>
                <w:rFonts w:hint="eastAsia"/>
              </w:rPr>
              <w:t>、如果是大量泄漏，由于对皮肤有严重的腐蚀性，现场操作人员应戴上专用护目镜、防毒面具</w:t>
            </w:r>
            <w:r>
              <w:t>、</w:t>
            </w:r>
            <w:r>
              <w:rPr>
                <w:rFonts w:hint="eastAsia"/>
              </w:rPr>
              <w:t>穿上专用防护服和橡胶手套才能进入现场处置。到现场后应立即查找泄漏源；</w:t>
            </w:r>
          </w:p>
          <w:p w:rsidR="003212CC" w:rsidRDefault="006A3617">
            <w:pPr>
              <w:pStyle w:val="04"/>
              <w:jc w:val="left"/>
            </w:pPr>
            <w:r>
              <w:rPr>
                <w:rFonts w:hint="eastAsia"/>
              </w:rPr>
              <w:t>3</w:t>
            </w:r>
            <w:r>
              <w:rPr>
                <w:rFonts w:hint="eastAsia"/>
              </w:rPr>
              <w:t>、现场操作人员根据风向及现场泄漏情况，向下风头人员发出疏散撤离的通知和逃生方向。如有受氨水伤害人员，要坚持立即、就地的原则，进行临时救治（用清水不间断冲洗），同事联系医疗救治单位救治。并在事故区域设立警戒线，防止无关人员进入。</w:t>
            </w:r>
          </w:p>
          <w:p w:rsidR="003212CC" w:rsidRDefault="006A3617">
            <w:pPr>
              <w:pStyle w:val="04"/>
              <w:jc w:val="left"/>
            </w:pPr>
            <w:r>
              <w:t>3</w:t>
            </w:r>
            <w:r>
              <w:rPr>
                <w:rFonts w:hint="eastAsia"/>
              </w:rPr>
              <w:t>、如果泄漏量较大，应</w:t>
            </w:r>
            <w:r>
              <w:t>及时通知应急指挥组，疏散周边人群</w:t>
            </w:r>
            <w:r>
              <w:rPr>
                <w:rFonts w:hint="eastAsia"/>
              </w:rPr>
              <w:t>；</w:t>
            </w:r>
          </w:p>
          <w:p w:rsidR="003212CC" w:rsidRDefault="006A3617">
            <w:pPr>
              <w:pStyle w:val="04"/>
              <w:jc w:val="left"/>
            </w:pPr>
            <w:r>
              <w:t>4</w:t>
            </w:r>
            <w:r>
              <w:rPr>
                <w:rFonts w:hint="eastAsia"/>
              </w:rPr>
              <w:t>、围堰</w:t>
            </w:r>
            <w:r>
              <w:t>内废水收集</w:t>
            </w:r>
            <w:r>
              <w:rPr>
                <w:rFonts w:hint="eastAsia"/>
              </w:rPr>
              <w:t>后交给</w:t>
            </w:r>
            <w:r>
              <w:t>专业公司处理</w:t>
            </w:r>
            <w:r>
              <w:rPr>
                <w:rFonts w:hint="eastAsia"/>
              </w:rPr>
              <w:t>。</w:t>
            </w:r>
          </w:p>
        </w:tc>
      </w:tr>
      <w:tr w:rsidR="003212CC">
        <w:tc>
          <w:tcPr>
            <w:tcW w:w="776" w:type="dxa"/>
            <w:vMerge w:val="restart"/>
            <w:tcBorders>
              <w:top w:val="nil"/>
              <w:left w:val="single" w:sz="4" w:space="0" w:color="000000"/>
              <w:bottom w:val="single" w:sz="4" w:space="0" w:color="000000"/>
              <w:right w:val="single" w:sz="4" w:space="0" w:color="000000"/>
            </w:tcBorders>
            <w:vAlign w:val="center"/>
          </w:tcPr>
          <w:p w:rsidR="003212CC" w:rsidRDefault="006A3617">
            <w:pPr>
              <w:pStyle w:val="04"/>
            </w:pPr>
            <w:r>
              <w:t>污染处置措施详细描述</w:t>
            </w:r>
          </w:p>
        </w:tc>
        <w:tc>
          <w:tcPr>
            <w:tcW w:w="1125" w:type="dxa"/>
            <w:tcBorders>
              <w:top w:val="single" w:sz="4" w:space="0" w:color="000000"/>
              <w:left w:val="nil"/>
              <w:bottom w:val="single" w:sz="4" w:space="0" w:color="000000"/>
              <w:right w:val="single" w:sz="4" w:space="0" w:color="000000"/>
            </w:tcBorders>
            <w:vAlign w:val="center"/>
          </w:tcPr>
          <w:p w:rsidR="003212CC" w:rsidRDefault="006A3617">
            <w:pPr>
              <w:pStyle w:val="04"/>
            </w:pPr>
            <w:r>
              <w:t>应急报告</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最早发现者要立即将泄漏部位及泄漏量情况报告当班班长，接报后当班班长立即组织处置并立即继续向</w:t>
            </w:r>
            <w:r>
              <w:rPr>
                <w:rFonts w:hint="eastAsia"/>
              </w:rPr>
              <w:t>安全环保科科长</w:t>
            </w:r>
            <w:r>
              <w:t>，</w:t>
            </w:r>
            <w:r>
              <w:rPr>
                <w:rFonts w:hint="eastAsia"/>
              </w:rPr>
              <w:t>安全环保科科长</w:t>
            </w:r>
            <w:r>
              <w:t>应立即到达现场并向应急指挥部领导报告。指挥部领导视事故级别报</w:t>
            </w:r>
            <w:r>
              <w:rPr>
                <w:rFonts w:hint="eastAsia"/>
              </w:rPr>
              <w:t>生态环境局</w:t>
            </w:r>
            <w:r>
              <w:t>。</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tcBorders>
              <w:top w:val="single" w:sz="4" w:space="0" w:color="000000"/>
              <w:left w:val="nil"/>
              <w:bottom w:val="single" w:sz="4" w:space="0" w:color="000000"/>
              <w:right w:val="single" w:sz="4" w:space="0" w:color="000000"/>
            </w:tcBorders>
            <w:vAlign w:val="center"/>
          </w:tcPr>
          <w:p w:rsidR="003212CC" w:rsidRDefault="006A3617">
            <w:pPr>
              <w:pStyle w:val="04"/>
            </w:pPr>
            <w:r>
              <w:t>现场隔离</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设置</w:t>
            </w:r>
            <w:r>
              <w:t>50m</w:t>
            </w:r>
            <w:r>
              <w:rPr>
                <w:rFonts w:hint="eastAsia"/>
              </w:rPr>
              <w:t>范围内的隔离区，</w:t>
            </w:r>
            <w:r>
              <w:t>泄漏区域无关人员严禁入内，现场操作人员迅速撤离到安全区域。</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val="restart"/>
            <w:tcBorders>
              <w:top w:val="nil"/>
              <w:left w:val="nil"/>
              <w:bottom w:val="single" w:sz="4" w:space="0" w:color="000000"/>
              <w:right w:val="single" w:sz="4" w:space="0" w:color="000000"/>
            </w:tcBorders>
            <w:vAlign w:val="center"/>
          </w:tcPr>
          <w:p w:rsidR="003212CC" w:rsidRDefault="006A3617">
            <w:pPr>
              <w:pStyle w:val="04"/>
            </w:pPr>
            <w:r>
              <w:t>排险措施</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一旦出现泄漏，操作人员在第一时间通知应急值班人员，根据泄漏量大小及可控程度决定是否向储存处提供应急救援设施、个人防护用品及其他应急物资。</w:t>
            </w:r>
          </w:p>
        </w:tc>
      </w:tr>
      <w:tr w:rsidR="003212CC">
        <w:trPr>
          <w:trHeight w:val="90"/>
        </w:trPr>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tcBorders>
              <w:top w:val="nil"/>
              <w:left w:val="nil"/>
              <w:bottom w:val="single" w:sz="4" w:space="0" w:color="000000"/>
              <w:right w:val="single" w:sz="4" w:space="0" w:color="000000"/>
            </w:tcBorders>
            <w:vAlign w:val="center"/>
          </w:tcPr>
          <w:p w:rsidR="003212CC" w:rsidRDefault="003212CC">
            <w:pPr>
              <w:pStyle w:val="04"/>
            </w:pP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应急人员立即隔离现场，在现场</w:t>
            </w:r>
            <w:r>
              <w:rPr>
                <w:rFonts w:hint="eastAsia"/>
              </w:rPr>
              <w:t>利用废水处理站的消防沙袋</w:t>
            </w:r>
            <w:r>
              <w:t>构筑围堤。</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val="restart"/>
            <w:tcBorders>
              <w:top w:val="nil"/>
              <w:left w:val="nil"/>
              <w:bottom w:val="single" w:sz="4" w:space="0" w:color="000000"/>
              <w:right w:val="single" w:sz="4" w:space="0" w:color="000000"/>
            </w:tcBorders>
            <w:vAlign w:val="center"/>
          </w:tcPr>
          <w:p w:rsidR="003212CC" w:rsidRDefault="006A3617">
            <w:pPr>
              <w:pStyle w:val="04"/>
            </w:pPr>
            <w:r>
              <w:t>污染处置</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事故废水</w:t>
            </w:r>
            <w:r>
              <w:rPr>
                <w:rFonts w:hint="eastAsia"/>
              </w:rPr>
              <w:t>收集</w:t>
            </w:r>
            <w:r>
              <w:t>后，交由</w:t>
            </w:r>
            <w:r>
              <w:rPr>
                <w:rFonts w:hint="eastAsia"/>
              </w:rPr>
              <w:t>有资质单位</w:t>
            </w:r>
            <w:r>
              <w:t>处置。</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tcBorders>
              <w:top w:val="nil"/>
              <w:left w:val="nil"/>
              <w:bottom w:val="single" w:sz="4" w:space="0" w:color="000000"/>
              <w:right w:val="single" w:sz="4" w:space="0" w:color="000000"/>
            </w:tcBorders>
            <w:vAlign w:val="center"/>
          </w:tcPr>
          <w:p w:rsidR="003212CC" w:rsidRDefault="003212CC">
            <w:pPr>
              <w:pStyle w:val="04"/>
            </w:pP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通知应急值班人员或领导，控制现场，立即采取应急措施，避免事故扩大。</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tcBorders>
              <w:top w:val="single" w:sz="4" w:space="0" w:color="000000"/>
              <w:left w:val="nil"/>
              <w:bottom w:val="single" w:sz="4" w:space="0" w:color="000000"/>
              <w:right w:val="single" w:sz="4" w:space="0" w:color="000000"/>
            </w:tcBorders>
            <w:vAlign w:val="center"/>
          </w:tcPr>
          <w:p w:rsidR="003212CC" w:rsidRDefault="006A3617">
            <w:pPr>
              <w:pStyle w:val="04"/>
            </w:pPr>
            <w:r>
              <w:t>撤离</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事故发生后，应急小组成员协助其他人员立即撤离到安全场所，清理完现场后应急人员应有条不紊的撤离现场。</w:t>
            </w:r>
          </w:p>
        </w:tc>
      </w:tr>
    </w:tbl>
    <w:p w:rsidR="003212CC" w:rsidRDefault="003212CC">
      <w:pPr>
        <w:pStyle w:val="00"/>
      </w:pPr>
    </w:p>
    <w:p w:rsidR="003212CC" w:rsidRDefault="006A3617">
      <w:pPr>
        <w:pStyle w:val="0"/>
        <w:rPr>
          <w:rStyle w:val="0Char"/>
        </w:rPr>
      </w:pPr>
      <w:r>
        <w:rPr>
          <w:sz w:val="30"/>
          <w:szCs w:val="30"/>
          <w:lang w:val="zh-CN"/>
        </w:rPr>
        <w:br w:type="page"/>
      </w:r>
      <w:r>
        <w:rPr>
          <w:rStyle w:val="0Char"/>
        </w:rPr>
        <w:lastRenderedPageBreak/>
        <w:t>表</w:t>
      </w:r>
      <w:r>
        <w:rPr>
          <w:rStyle w:val="0Char"/>
        </w:rPr>
        <w:t xml:space="preserve">3  </w:t>
      </w:r>
      <w:r>
        <w:rPr>
          <w:rStyle w:val="0Char"/>
          <w:rFonts w:hint="eastAsia"/>
        </w:rPr>
        <w:t>盐酸</w:t>
      </w:r>
      <w:r>
        <w:rPr>
          <w:rStyle w:val="0Char"/>
        </w:rPr>
        <w:t>储罐</w:t>
      </w:r>
      <w:r>
        <w:rPr>
          <w:rStyle w:val="0Char"/>
          <w:rFonts w:hint="eastAsia"/>
        </w:rPr>
        <w:t>泄漏</w:t>
      </w:r>
      <w:r>
        <w:rPr>
          <w:rStyle w:val="0Char"/>
        </w:rPr>
        <w:t>现场应急处置方案</w:t>
      </w:r>
    </w:p>
    <w:tbl>
      <w:tblPr>
        <w:tblW w:w="0" w:type="auto"/>
        <w:tblLayout w:type="fixed"/>
        <w:tblLook w:val="04A0" w:firstRow="1" w:lastRow="0" w:firstColumn="1" w:lastColumn="0" w:noHBand="0" w:noVBand="1"/>
      </w:tblPr>
      <w:tblGrid>
        <w:gridCol w:w="776"/>
        <w:gridCol w:w="1125"/>
        <w:gridCol w:w="959"/>
        <w:gridCol w:w="2077"/>
        <w:gridCol w:w="2637"/>
        <w:gridCol w:w="1714"/>
      </w:tblGrid>
      <w:tr w:rsidR="003212CC">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环境风险源名称</w:t>
            </w:r>
          </w:p>
        </w:tc>
        <w:tc>
          <w:tcPr>
            <w:tcW w:w="3036"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盐酸储罐</w:t>
            </w:r>
          </w:p>
        </w:tc>
        <w:tc>
          <w:tcPr>
            <w:tcW w:w="2637" w:type="dxa"/>
            <w:tcBorders>
              <w:top w:val="single" w:sz="4" w:space="0" w:color="000000"/>
              <w:left w:val="nil"/>
              <w:bottom w:val="single" w:sz="4" w:space="0" w:color="000000"/>
              <w:right w:val="single" w:sz="4" w:space="0" w:color="000000"/>
            </w:tcBorders>
            <w:vAlign w:val="center"/>
          </w:tcPr>
          <w:p w:rsidR="003212CC" w:rsidRDefault="006A3617">
            <w:pPr>
              <w:pStyle w:val="04"/>
            </w:pPr>
            <w:r>
              <w:t>环境风险源编号</w:t>
            </w:r>
          </w:p>
        </w:tc>
        <w:tc>
          <w:tcPr>
            <w:tcW w:w="1714"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0</w:t>
            </w:r>
            <w:r>
              <w:t>3</w:t>
            </w:r>
          </w:p>
        </w:tc>
      </w:tr>
      <w:tr w:rsidR="003212CC">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 xml:space="preserve">  </w:t>
            </w:r>
            <w:r>
              <w:t>可引发污染类型</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水污染</w:t>
            </w:r>
            <w:r>
              <w:t xml:space="preserve">√    </w:t>
            </w:r>
            <w:r>
              <w:t>气污染</w:t>
            </w:r>
            <w:r>
              <w:t xml:space="preserve">√       </w:t>
            </w:r>
            <w:r>
              <w:t>其他</w:t>
            </w:r>
            <w:r>
              <w:t xml:space="preserve">○       </w:t>
            </w:r>
          </w:p>
        </w:tc>
      </w:tr>
      <w:tr w:rsidR="003212CC">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可能事故方式</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泄漏</w:t>
            </w:r>
            <w:r>
              <w:t xml:space="preserve">√     </w:t>
            </w:r>
            <w:r>
              <w:t>火灾</w:t>
            </w:r>
            <w:r>
              <w:t xml:space="preserve">    </w:t>
            </w:r>
            <w:r>
              <w:t>爆炸</w:t>
            </w:r>
            <w:r>
              <w:t xml:space="preserve">    </w:t>
            </w:r>
            <w:r>
              <w:t>其他</w:t>
            </w:r>
            <w:r>
              <w:t xml:space="preserve">□        </w:t>
            </w:r>
          </w:p>
        </w:tc>
      </w:tr>
      <w:tr w:rsidR="003212CC">
        <w:tc>
          <w:tcPr>
            <w:tcW w:w="1901" w:type="dxa"/>
            <w:gridSpan w:val="2"/>
            <w:vMerge w:val="restart"/>
            <w:tcBorders>
              <w:top w:val="single" w:sz="4" w:space="0" w:color="000000"/>
              <w:left w:val="single" w:sz="4" w:space="0" w:color="000000"/>
              <w:right w:val="single" w:sz="4" w:space="0" w:color="000000"/>
            </w:tcBorders>
            <w:vAlign w:val="center"/>
          </w:tcPr>
          <w:p w:rsidR="003212CC" w:rsidRDefault="006A3617">
            <w:pPr>
              <w:pStyle w:val="04"/>
            </w:pPr>
            <w:r>
              <w:t>处置人员及分工</w:t>
            </w:r>
          </w:p>
        </w:tc>
        <w:tc>
          <w:tcPr>
            <w:tcW w:w="959" w:type="dxa"/>
            <w:tcBorders>
              <w:top w:val="single" w:sz="4" w:space="0" w:color="000000"/>
              <w:left w:val="nil"/>
              <w:bottom w:val="single" w:sz="4" w:space="0" w:color="000000"/>
              <w:right w:val="single" w:sz="4" w:space="0" w:color="000000"/>
            </w:tcBorders>
            <w:vAlign w:val="center"/>
          </w:tcPr>
          <w:p w:rsidR="003212CC" w:rsidRDefault="006A3617">
            <w:pPr>
              <w:pStyle w:val="04"/>
            </w:pPr>
            <w:r>
              <w:t>编号</w:t>
            </w:r>
          </w:p>
        </w:tc>
        <w:tc>
          <w:tcPr>
            <w:tcW w:w="2077" w:type="dxa"/>
            <w:tcBorders>
              <w:top w:val="single" w:sz="4" w:space="0" w:color="000000"/>
              <w:left w:val="nil"/>
              <w:bottom w:val="single" w:sz="4" w:space="0" w:color="000000"/>
              <w:right w:val="single" w:sz="4" w:space="0" w:color="000000"/>
            </w:tcBorders>
            <w:vAlign w:val="center"/>
          </w:tcPr>
          <w:p w:rsidR="003212CC" w:rsidRDefault="006A3617">
            <w:pPr>
              <w:pStyle w:val="04"/>
            </w:pPr>
            <w:r>
              <w:t>人员</w:t>
            </w:r>
          </w:p>
        </w:tc>
        <w:tc>
          <w:tcPr>
            <w:tcW w:w="4351"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t>职责</w:t>
            </w:r>
          </w:p>
        </w:tc>
      </w:tr>
      <w:tr w:rsidR="003212CC">
        <w:tc>
          <w:tcPr>
            <w:tcW w:w="1901" w:type="dxa"/>
            <w:gridSpan w:val="2"/>
            <w:vMerge/>
            <w:tcBorders>
              <w:left w:val="single" w:sz="4" w:space="0" w:color="000000"/>
              <w:right w:val="single" w:sz="4" w:space="0" w:color="000000"/>
            </w:tcBorders>
            <w:vAlign w:val="center"/>
          </w:tcPr>
          <w:p w:rsidR="003212CC" w:rsidRDefault="003212CC">
            <w:pPr>
              <w:pStyle w:val="04"/>
            </w:pPr>
          </w:p>
        </w:tc>
        <w:tc>
          <w:tcPr>
            <w:tcW w:w="959" w:type="dxa"/>
            <w:tcBorders>
              <w:top w:val="single" w:sz="4" w:space="0" w:color="000000"/>
              <w:left w:val="nil"/>
              <w:bottom w:val="single" w:sz="4" w:space="0" w:color="000000"/>
              <w:right w:val="single" w:sz="4" w:space="0" w:color="000000"/>
            </w:tcBorders>
            <w:vAlign w:val="center"/>
          </w:tcPr>
          <w:p w:rsidR="003212CC" w:rsidRDefault="006A3617">
            <w:pPr>
              <w:pStyle w:val="04"/>
            </w:pPr>
            <w:r>
              <w:t>1</w:t>
            </w:r>
          </w:p>
        </w:tc>
        <w:tc>
          <w:tcPr>
            <w:tcW w:w="2077"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安全环保科</w:t>
            </w:r>
            <w:r>
              <w:rPr>
                <w:rFonts w:hint="eastAsia"/>
              </w:rPr>
              <w:t xml:space="preserve"> </w:t>
            </w:r>
            <w:r>
              <w:rPr>
                <w:rFonts w:hint="eastAsia"/>
              </w:rPr>
              <w:t>科长</w:t>
            </w:r>
          </w:p>
        </w:tc>
        <w:tc>
          <w:tcPr>
            <w:tcW w:w="4351"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处置现场第一责任人，负责组织实施现场处置</w:t>
            </w:r>
          </w:p>
        </w:tc>
      </w:tr>
      <w:tr w:rsidR="003212CC">
        <w:tc>
          <w:tcPr>
            <w:tcW w:w="1901" w:type="dxa"/>
            <w:gridSpan w:val="2"/>
            <w:vMerge/>
            <w:tcBorders>
              <w:left w:val="single" w:sz="4" w:space="0" w:color="000000"/>
              <w:right w:val="single" w:sz="4" w:space="0" w:color="000000"/>
            </w:tcBorders>
            <w:vAlign w:val="center"/>
          </w:tcPr>
          <w:p w:rsidR="003212CC" w:rsidRDefault="003212CC">
            <w:pPr>
              <w:pStyle w:val="04"/>
            </w:pPr>
          </w:p>
        </w:tc>
        <w:tc>
          <w:tcPr>
            <w:tcW w:w="959" w:type="dxa"/>
            <w:tcBorders>
              <w:top w:val="single" w:sz="4" w:space="0" w:color="000000"/>
              <w:left w:val="nil"/>
              <w:bottom w:val="single" w:sz="4" w:space="0" w:color="000000"/>
              <w:right w:val="single" w:sz="4" w:space="0" w:color="000000"/>
            </w:tcBorders>
            <w:vAlign w:val="center"/>
          </w:tcPr>
          <w:p w:rsidR="003212CC" w:rsidRDefault="006A3617">
            <w:pPr>
              <w:pStyle w:val="04"/>
            </w:pPr>
            <w:r>
              <w:t>2</w:t>
            </w:r>
          </w:p>
        </w:tc>
        <w:tc>
          <w:tcPr>
            <w:tcW w:w="2077"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安全环保科</w:t>
            </w:r>
            <w:r>
              <w:rPr>
                <w:rFonts w:hint="eastAsia"/>
              </w:rPr>
              <w:t xml:space="preserve">  </w:t>
            </w:r>
            <w:r>
              <w:rPr>
                <w:rFonts w:hint="eastAsia"/>
              </w:rPr>
              <w:t>副科长</w:t>
            </w:r>
          </w:p>
        </w:tc>
        <w:tc>
          <w:tcPr>
            <w:tcW w:w="4351"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负责现场处置的具体实施及人员供给</w:t>
            </w:r>
          </w:p>
        </w:tc>
      </w:tr>
      <w:tr w:rsidR="003212CC">
        <w:tc>
          <w:tcPr>
            <w:tcW w:w="1901" w:type="dxa"/>
            <w:gridSpan w:val="2"/>
            <w:vMerge/>
            <w:tcBorders>
              <w:left w:val="single" w:sz="4" w:space="0" w:color="000000"/>
              <w:bottom w:val="single" w:sz="4" w:space="0" w:color="000000"/>
              <w:right w:val="single" w:sz="4" w:space="0" w:color="000000"/>
            </w:tcBorders>
            <w:vAlign w:val="center"/>
          </w:tcPr>
          <w:p w:rsidR="003212CC" w:rsidRDefault="003212CC">
            <w:pPr>
              <w:pStyle w:val="04"/>
            </w:pPr>
          </w:p>
        </w:tc>
        <w:tc>
          <w:tcPr>
            <w:tcW w:w="959" w:type="dxa"/>
            <w:tcBorders>
              <w:top w:val="single" w:sz="4" w:space="0" w:color="000000"/>
              <w:left w:val="nil"/>
              <w:bottom w:val="single" w:sz="4" w:space="0" w:color="000000"/>
              <w:right w:val="single" w:sz="4" w:space="0" w:color="000000"/>
            </w:tcBorders>
            <w:vAlign w:val="center"/>
          </w:tcPr>
          <w:p w:rsidR="003212CC" w:rsidRDefault="006A3617">
            <w:pPr>
              <w:pStyle w:val="04"/>
            </w:pPr>
            <w:r>
              <w:t>3</w:t>
            </w:r>
          </w:p>
        </w:tc>
        <w:tc>
          <w:tcPr>
            <w:tcW w:w="2077"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安全环保部成员及</w:t>
            </w:r>
            <w:r>
              <w:t>车间员工</w:t>
            </w:r>
          </w:p>
        </w:tc>
        <w:tc>
          <w:tcPr>
            <w:tcW w:w="4351"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根据安排进行应急操作</w:t>
            </w:r>
          </w:p>
        </w:tc>
      </w:tr>
      <w:tr w:rsidR="003212CC">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处置流程及步骤</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jc w:val="left"/>
            </w:pPr>
            <w:r>
              <w:rPr>
                <w:rFonts w:hint="eastAsia"/>
              </w:rPr>
              <w:t>1</w:t>
            </w:r>
            <w:r>
              <w:rPr>
                <w:rFonts w:hint="eastAsia"/>
              </w:rPr>
              <w:t>、将泄漏情况汇报现场值班长或值班干部。现场值班长或值班干部立即派人到泄漏现场协助现场操作人员进行处置；如果情况较严重，需汇报给安全环保科科长；</w:t>
            </w:r>
          </w:p>
          <w:p w:rsidR="003212CC" w:rsidRDefault="006A3617">
            <w:pPr>
              <w:pStyle w:val="04"/>
              <w:jc w:val="left"/>
            </w:pPr>
            <w:r>
              <w:rPr>
                <w:rFonts w:hint="eastAsia"/>
              </w:rPr>
              <w:t>2</w:t>
            </w:r>
            <w:r>
              <w:rPr>
                <w:rFonts w:hint="eastAsia"/>
              </w:rPr>
              <w:t>、如果泄漏量较小，用砂土或其他材料吸附并采取措施对泄漏点进行封堵；</w:t>
            </w:r>
          </w:p>
          <w:p w:rsidR="003212CC" w:rsidRDefault="006A3617">
            <w:pPr>
              <w:pStyle w:val="04"/>
              <w:jc w:val="left"/>
            </w:pPr>
            <w:r>
              <w:rPr>
                <w:rFonts w:hint="eastAsia"/>
              </w:rPr>
              <w:t>3</w:t>
            </w:r>
            <w:r>
              <w:rPr>
                <w:rFonts w:hint="eastAsia"/>
              </w:rPr>
              <w:t>、如果是大量泄漏，由于对皮肤有严重的腐蚀性，现场操作人员应戴上专用护目镜、穿上专用防护服和橡胶手套才能进入现场处置。到现场后应立即切断泄漏源；</w:t>
            </w:r>
          </w:p>
          <w:p w:rsidR="003212CC" w:rsidRDefault="006A3617">
            <w:pPr>
              <w:pStyle w:val="04"/>
              <w:jc w:val="left"/>
            </w:pPr>
            <w:r>
              <w:rPr>
                <w:rFonts w:hint="eastAsia"/>
              </w:rPr>
              <w:t>4</w:t>
            </w:r>
            <w:r>
              <w:rPr>
                <w:rFonts w:hint="eastAsia"/>
              </w:rPr>
              <w:t>、如果泄漏量较大，在对泄漏点进行封堵的同时，安排人员将围堰内物料桶转移，防止进入下水道、排洪沟等空间；若无法采取封堵措施，通知办公室；</w:t>
            </w:r>
          </w:p>
          <w:p w:rsidR="003212CC" w:rsidRDefault="006A3617">
            <w:pPr>
              <w:pStyle w:val="04"/>
              <w:jc w:val="left"/>
            </w:pPr>
            <w:r>
              <w:rPr>
                <w:rFonts w:hint="eastAsia"/>
              </w:rPr>
              <w:t>5</w:t>
            </w:r>
            <w:r>
              <w:rPr>
                <w:rFonts w:hint="eastAsia"/>
              </w:rPr>
              <w:t>、安排将物料装桶转移，交给</w:t>
            </w:r>
            <w:r>
              <w:t>有资质公司处理处置</w:t>
            </w:r>
            <w:r>
              <w:rPr>
                <w:rFonts w:hint="eastAsia"/>
              </w:rPr>
              <w:t>。</w:t>
            </w:r>
          </w:p>
        </w:tc>
      </w:tr>
      <w:tr w:rsidR="003212CC">
        <w:tc>
          <w:tcPr>
            <w:tcW w:w="776" w:type="dxa"/>
            <w:vMerge w:val="restart"/>
            <w:tcBorders>
              <w:top w:val="nil"/>
              <w:left w:val="single" w:sz="4" w:space="0" w:color="000000"/>
              <w:bottom w:val="single" w:sz="4" w:space="0" w:color="000000"/>
              <w:right w:val="single" w:sz="4" w:space="0" w:color="000000"/>
            </w:tcBorders>
            <w:vAlign w:val="center"/>
          </w:tcPr>
          <w:p w:rsidR="003212CC" w:rsidRDefault="006A3617">
            <w:pPr>
              <w:pStyle w:val="04"/>
            </w:pPr>
            <w:r>
              <w:t>污染处置措施详细描述</w:t>
            </w:r>
          </w:p>
        </w:tc>
        <w:tc>
          <w:tcPr>
            <w:tcW w:w="1125" w:type="dxa"/>
            <w:tcBorders>
              <w:top w:val="single" w:sz="4" w:space="0" w:color="000000"/>
              <w:left w:val="nil"/>
              <w:bottom w:val="single" w:sz="4" w:space="0" w:color="000000"/>
              <w:right w:val="single" w:sz="4" w:space="0" w:color="000000"/>
            </w:tcBorders>
            <w:vAlign w:val="center"/>
          </w:tcPr>
          <w:p w:rsidR="003212CC" w:rsidRDefault="006A3617">
            <w:pPr>
              <w:pStyle w:val="04"/>
            </w:pPr>
            <w:r>
              <w:t>应急报告</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最早发现者要立即将泄漏部位及泄漏量情况报告当班班长，接报后当班班长立即组织处置并立即继续向</w:t>
            </w:r>
            <w:r>
              <w:rPr>
                <w:rFonts w:hint="eastAsia"/>
              </w:rPr>
              <w:t>安全环保科科长</w:t>
            </w:r>
            <w:r>
              <w:t>，</w:t>
            </w:r>
            <w:r>
              <w:rPr>
                <w:rFonts w:hint="eastAsia"/>
              </w:rPr>
              <w:t>安全环保科科长</w:t>
            </w:r>
            <w:r>
              <w:t>应立即到达现场并向应急指挥部领导报告。指挥部领导视事故级别报</w:t>
            </w:r>
            <w:r>
              <w:rPr>
                <w:rFonts w:hint="eastAsia"/>
              </w:rPr>
              <w:t>生态环境局</w:t>
            </w:r>
            <w:r>
              <w:t>。</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tcBorders>
              <w:top w:val="single" w:sz="4" w:space="0" w:color="000000"/>
              <w:left w:val="nil"/>
              <w:bottom w:val="single" w:sz="4" w:space="0" w:color="000000"/>
              <w:right w:val="single" w:sz="4" w:space="0" w:color="000000"/>
            </w:tcBorders>
            <w:vAlign w:val="center"/>
          </w:tcPr>
          <w:p w:rsidR="003212CC" w:rsidRDefault="006A3617">
            <w:pPr>
              <w:pStyle w:val="04"/>
            </w:pPr>
            <w:r>
              <w:t>现场隔离</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设置</w:t>
            </w:r>
            <w:r>
              <w:t>5</w:t>
            </w:r>
            <w:r>
              <w:rPr>
                <w:rFonts w:hint="eastAsia"/>
              </w:rPr>
              <w:t>0m</w:t>
            </w:r>
            <w:r>
              <w:rPr>
                <w:rFonts w:hint="eastAsia"/>
              </w:rPr>
              <w:t>范围内的隔离区，主要是盐酸储罐泄漏区域内，</w:t>
            </w:r>
            <w:r>
              <w:t>泄漏区域无关人员严禁入内，现场操作人员迅速撤离到安全区域。</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val="restart"/>
            <w:tcBorders>
              <w:top w:val="nil"/>
              <w:left w:val="nil"/>
              <w:bottom w:val="single" w:sz="4" w:space="0" w:color="000000"/>
              <w:right w:val="single" w:sz="4" w:space="0" w:color="000000"/>
            </w:tcBorders>
            <w:vAlign w:val="center"/>
          </w:tcPr>
          <w:p w:rsidR="003212CC" w:rsidRDefault="006A3617">
            <w:pPr>
              <w:pStyle w:val="04"/>
            </w:pPr>
            <w:r>
              <w:t>排险措施</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一旦出现泄漏，操作人员在第一时间通知应急值班人员，根据泄漏量大小及可控程度决定是否向储存处提供应急救援设施、个人防护用品及其他应急物资。</w:t>
            </w:r>
          </w:p>
        </w:tc>
      </w:tr>
      <w:tr w:rsidR="003212CC">
        <w:trPr>
          <w:trHeight w:val="90"/>
        </w:trPr>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tcBorders>
              <w:top w:val="nil"/>
              <w:left w:val="nil"/>
              <w:bottom w:val="single" w:sz="4" w:space="0" w:color="000000"/>
              <w:right w:val="single" w:sz="4" w:space="0" w:color="000000"/>
            </w:tcBorders>
            <w:vAlign w:val="center"/>
          </w:tcPr>
          <w:p w:rsidR="003212CC" w:rsidRDefault="003212CC">
            <w:pPr>
              <w:pStyle w:val="04"/>
            </w:pP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应急人员立即隔离现场，在现场</w:t>
            </w:r>
            <w:r>
              <w:rPr>
                <w:rFonts w:hint="eastAsia"/>
              </w:rPr>
              <w:t>利用废水处理站的消防沙袋</w:t>
            </w:r>
            <w:r>
              <w:t>构筑围堤。</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val="restart"/>
            <w:tcBorders>
              <w:top w:val="nil"/>
              <w:left w:val="nil"/>
              <w:bottom w:val="single" w:sz="4" w:space="0" w:color="000000"/>
              <w:right w:val="single" w:sz="4" w:space="0" w:color="000000"/>
            </w:tcBorders>
            <w:vAlign w:val="center"/>
          </w:tcPr>
          <w:p w:rsidR="003212CC" w:rsidRDefault="006A3617">
            <w:pPr>
              <w:pStyle w:val="04"/>
            </w:pPr>
            <w:r>
              <w:t>污染处置</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事故处置中产生的含</w:t>
            </w:r>
            <w:r>
              <w:rPr>
                <w:rFonts w:hint="eastAsia"/>
              </w:rPr>
              <w:t>化学</w:t>
            </w:r>
            <w:proofErr w:type="gramStart"/>
            <w:r>
              <w:rPr>
                <w:rFonts w:hint="eastAsia"/>
              </w:rPr>
              <w:t>物质消防</w:t>
            </w:r>
            <w:proofErr w:type="gramEnd"/>
            <w:r>
              <w:rPr>
                <w:rFonts w:hint="eastAsia"/>
              </w:rPr>
              <w:t>沙袋</w:t>
            </w:r>
            <w:r>
              <w:t>收集，进行暂存，交由</w:t>
            </w:r>
            <w:r>
              <w:rPr>
                <w:rFonts w:hint="eastAsia"/>
              </w:rPr>
              <w:t>有资质单位</w:t>
            </w:r>
            <w:r>
              <w:t>处置；事故废水收集</w:t>
            </w:r>
            <w:r>
              <w:rPr>
                <w:rFonts w:hint="eastAsia"/>
              </w:rPr>
              <w:t>储存桶暂存</w:t>
            </w:r>
            <w:r>
              <w:t>，</w:t>
            </w:r>
            <w:r>
              <w:rPr>
                <w:rFonts w:hint="eastAsia"/>
              </w:rPr>
              <w:t>交给有</w:t>
            </w:r>
            <w:r>
              <w:t>资质单位处理。</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tcBorders>
              <w:top w:val="nil"/>
              <w:left w:val="nil"/>
              <w:bottom w:val="single" w:sz="4" w:space="0" w:color="000000"/>
              <w:right w:val="single" w:sz="4" w:space="0" w:color="000000"/>
            </w:tcBorders>
            <w:vAlign w:val="center"/>
          </w:tcPr>
          <w:p w:rsidR="003212CC" w:rsidRDefault="003212CC">
            <w:pPr>
              <w:pStyle w:val="04"/>
            </w:pP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通知应急值班人员或领导，控制现场，立即采取应急措施，避免事故扩大。</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tcBorders>
              <w:top w:val="single" w:sz="4" w:space="0" w:color="000000"/>
              <w:left w:val="nil"/>
              <w:bottom w:val="single" w:sz="4" w:space="0" w:color="000000"/>
              <w:right w:val="single" w:sz="4" w:space="0" w:color="000000"/>
            </w:tcBorders>
            <w:vAlign w:val="center"/>
          </w:tcPr>
          <w:p w:rsidR="003212CC" w:rsidRDefault="006A3617">
            <w:pPr>
              <w:pStyle w:val="04"/>
            </w:pPr>
            <w:r>
              <w:t>撤离</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事故发生后，应急小组成员协助其他人员立即撤离到安全场所，清理完现场后应急人员应有条不紊的撤离现场。</w:t>
            </w:r>
          </w:p>
        </w:tc>
      </w:tr>
    </w:tbl>
    <w:p w:rsidR="003212CC" w:rsidRDefault="003212CC">
      <w:pPr>
        <w:pStyle w:val="100"/>
      </w:pPr>
    </w:p>
    <w:p w:rsidR="003212CC" w:rsidRDefault="006A3617">
      <w:pPr>
        <w:pStyle w:val="0"/>
        <w:rPr>
          <w:rStyle w:val="0Char"/>
        </w:rPr>
      </w:pPr>
      <w:r>
        <w:rPr>
          <w:rFonts w:hint="eastAsia"/>
        </w:rPr>
        <w:br w:type="page"/>
      </w:r>
      <w:r>
        <w:rPr>
          <w:rStyle w:val="0Char"/>
          <w:rFonts w:hint="eastAsia"/>
        </w:rPr>
        <w:lastRenderedPageBreak/>
        <w:t xml:space="preserve"> </w:t>
      </w:r>
      <w:r>
        <w:rPr>
          <w:rStyle w:val="0Char"/>
        </w:rPr>
        <w:t>表</w:t>
      </w:r>
      <w:r>
        <w:rPr>
          <w:rStyle w:val="0Char"/>
          <w:rFonts w:hint="eastAsia"/>
        </w:rPr>
        <w:t>4</w:t>
      </w:r>
      <w:r>
        <w:rPr>
          <w:rStyle w:val="0Char"/>
        </w:rPr>
        <w:t xml:space="preserve">  </w:t>
      </w:r>
      <w:r>
        <w:rPr>
          <w:rStyle w:val="0Char"/>
          <w:rFonts w:hint="eastAsia"/>
        </w:rPr>
        <w:t>发电机房柴油泄漏及次生火灾爆炸事故</w:t>
      </w:r>
      <w:r>
        <w:rPr>
          <w:rStyle w:val="0Char"/>
        </w:rPr>
        <w:t>现场应急处置方案</w:t>
      </w:r>
    </w:p>
    <w:tbl>
      <w:tblPr>
        <w:tblW w:w="0" w:type="auto"/>
        <w:tblLayout w:type="fixed"/>
        <w:tblLook w:val="04A0" w:firstRow="1" w:lastRow="0" w:firstColumn="1" w:lastColumn="0" w:noHBand="0" w:noVBand="1"/>
      </w:tblPr>
      <w:tblGrid>
        <w:gridCol w:w="776"/>
        <w:gridCol w:w="1125"/>
        <w:gridCol w:w="1026"/>
        <w:gridCol w:w="2010"/>
        <w:gridCol w:w="2637"/>
        <w:gridCol w:w="1714"/>
      </w:tblGrid>
      <w:tr w:rsidR="003212CC">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环境风险源名称</w:t>
            </w:r>
          </w:p>
        </w:tc>
        <w:tc>
          <w:tcPr>
            <w:tcW w:w="3036"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发电机房（柴油桶）</w:t>
            </w:r>
          </w:p>
        </w:tc>
        <w:tc>
          <w:tcPr>
            <w:tcW w:w="2637" w:type="dxa"/>
            <w:tcBorders>
              <w:top w:val="single" w:sz="4" w:space="0" w:color="000000"/>
              <w:left w:val="nil"/>
              <w:bottom w:val="single" w:sz="4" w:space="0" w:color="000000"/>
              <w:right w:val="single" w:sz="4" w:space="0" w:color="000000"/>
            </w:tcBorders>
            <w:vAlign w:val="center"/>
          </w:tcPr>
          <w:p w:rsidR="003212CC" w:rsidRDefault="006A3617">
            <w:pPr>
              <w:pStyle w:val="04"/>
            </w:pPr>
            <w:r>
              <w:t>环境风险源编号</w:t>
            </w:r>
          </w:p>
        </w:tc>
        <w:tc>
          <w:tcPr>
            <w:tcW w:w="1714"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04</w:t>
            </w:r>
          </w:p>
        </w:tc>
      </w:tr>
      <w:tr w:rsidR="003212CC">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 xml:space="preserve">  </w:t>
            </w:r>
            <w:r>
              <w:t>可引发污染类型</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水污染</w:t>
            </w:r>
            <w:r>
              <w:t xml:space="preserve">   </w:t>
            </w:r>
            <w:r>
              <w:t>气污染</w:t>
            </w:r>
            <w:r>
              <w:t xml:space="preserve">   </w:t>
            </w:r>
            <w:r>
              <w:t>水、气污染</w:t>
            </w:r>
            <w:r>
              <w:t xml:space="preserve">√   </w:t>
            </w:r>
            <w:r>
              <w:t>其他</w:t>
            </w:r>
            <w:r>
              <w:t xml:space="preserve">○       </w:t>
            </w:r>
          </w:p>
        </w:tc>
      </w:tr>
      <w:tr w:rsidR="003212CC">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可能事故方式</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泄漏</w:t>
            </w:r>
            <w:r>
              <w:t xml:space="preserve">√     </w:t>
            </w:r>
            <w:r>
              <w:t>火灾</w:t>
            </w:r>
            <w:r>
              <w:t xml:space="preserve">√    </w:t>
            </w:r>
            <w:r>
              <w:t>爆炸</w:t>
            </w:r>
            <w:r>
              <w:t xml:space="preserve">√    </w:t>
            </w:r>
            <w:r>
              <w:t>其他</w:t>
            </w:r>
            <w:r>
              <w:t xml:space="preserve">□        </w:t>
            </w:r>
          </w:p>
        </w:tc>
      </w:tr>
      <w:tr w:rsidR="003212CC">
        <w:tc>
          <w:tcPr>
            <w:tcW w:w="1901" w:type="dxa"/>
            <w:gridSpan w:val="2"/>
            <w:vMerge w:val="restart"/>
            <w:tcBorders>
              <w:top w:val="single" w:sz="4" w:space="0" w:color="000000"/>
              <w:left w:val="single" w:sz="4" w:space="0" w:color="000000"/>
              <w:right w:val="single" w:sz="4" w:space="0" w:color="000000"/>
            </w:tcBorders>
            <w:vAlign w:val="center"/>
          </w:tcPr>
          <w:p w:rsidR="003212CC" w:rsidRDefault="006A3617">
            <w:pPr>
              <w:pStyle w:val="04"/>
            </w:pPr>
            <w:r>
              <w:t>处置人员及分工</w:t>
            </w:r>
          </w:p>
        </w:tc>
        <w:tc>
          <w:tcPr>
            <w:tcW w:w="1026" w:type="dxa"/>
            <w:tcBorders>
              <w:top w:val="single" w:sz="4" w:space="0" w:color="000000"/>
              <w:left w:val="nil"/>
              <w:bottom w:val="single" w:sz="4" w:space="0" w:color="000000"/>
              <w:right w:val="single" w:sz="4" w:space="0" w:color="000000"/>
            </w:tcBorders>
            <w:vAlign w:val="center"/>
          </w:tcPr>
          <w:p w:rsidR="003212CC" w:rsidRDefault="006A3617">
            <w:pPr>
              <w:pStyle w:val="04"/>
            </w:pPr>
            <w:r>
              <w:t>编号</w:t>
            </w:r>
          </w:p>
        </w:tc>
        <w:tc>
          <w:tcPr>
            <w:tcW w:w="2010" w:type="dxa"/>
            <w:tcBorders>
              <w:top w:val="single" w:sz="4" w:space="0" w:color="000000"/>
              <w:left w:val="nil"/>
              <w:bottom w:val="single" w:sz="4" w:space="0" w:color="000000"/>
              <w:right w:val="single" w:sz="4" w:space="0" w:color="000000"/>
            </w:tcBorders>
            <w:vAlign w:val="center"/>
          </w:tcPr>
          <w:p w:rsidR="003212CC" w:rsidRDefault="006A3617">
            <w:pPr>
              <w:pStyle w:val="04"/>
            </w:pPr>
            <w:r>
              <w:t>人员</w:t>
            </w:r>
          </w:p>
        </w:tc>
        <w:tc>
          <w:tcPr>
            <w:tcW w:w="4351"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t>职责</w:t>
            </w:r>
          </w:p>
        </w:tc>
      </w:tr>
      <w:tr w:rsidR="003212CC">
        <w:tc>
          <w:tcPr>
            <w:tcW w:w="1901" w:type="dxa"/>
            <w:gridSpan w:val="2"/>
            <w:vMerge/>
            <w:tcBorders>
              <w:left w:val="single" w:sz="4" w:space="0" w:color="000000"/>
              <w:right w:val="single" w:sz="4" w:space="0" w:color="000000"/>
            </w:tcBorders>
            <w:vAlign w:val="center"/>
          </w:tcPr>
          <w:p w:rsidR="003212CC" w:rsidRDefault="003212CC">
            <w:pPr>
              <w:pStyle w:val="04"/>
            </w:pPr>
          </w:p>
        </w:tc>
        <w:tc>
          <w:tcPr>
            <w:tcW w:w="1026" w:type="dxa"/>
            <w:tcBorders>
              <w:top w:val="single" w:sz="4" w:space="0" w:color="000000"/>
              <w:left w:val="nil"/>
              <w:bottom w:val="single" w:sz="4" w:space="0" w:color="000000"/>
              <w:right w:val="single" w:sz="4" w:space="0" w:color="000000"/>
            </w:tcBorders>
            <w:vAlign w:val="center"/>
          </w:tcPr>
          <w:p w:rsidR="003212CC" w:rsidRDefault="006A3617">
            <w:pPr>
              <w:pStyle w:val="04"/>
            </w:pPr>
            <w:r>
              <w:t>1</w:t>
            </w:r>
          </w:p>
        </w:tc>
        <w:tc>
          <w:tcPr>
            <w:tcW w:w="2010"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安全环保科</w:t>
            </w:r>
            <w:r>
              <w:rPr>
                <w:rFonts w:hint="eastAsia"/>
              </w:rPr>
              <w:t xml:space="preserve"> </w:t>
            </w:r>
            <w:r>
              <w:rPr>
                <w:rFonts w:hint="eastAsia"/>
              </w:rPr>
              <w:t>科长</w:t>
            </w:r>
          </w:p>
        </w:tc>
        <w:tc>
          <w:tcPr>
            <w:tcW w:w="4351"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处置现场第一责任人，负责组织实施现场处置</w:t>
            </w:r>
          </w:p>
        </w:tc>
      </w:tr>
      <w:tr w:rsidR="003212CC">
        <w:tc>
          <w:tcPr>
            <w:tcW w:w="1901" w:type="dxa"/>
            <w:gridSpan w:val="2"/>
            <w:vMerge/>
            <w:tcBorders>
              <w:left w:val="single" w:sz="4" w:space="0" w:color="000000"/>
              <w:right w:val="single" w:sz="4" w:space="0" w:color="000000"/>
            </w:tcBorders>
            <w:vAlign w:val="center"/>
          </w:tcPr>
          <w:p w:rsidR="003212CC" w:rsidRDefault="003212CC">
            <w:pPr>
              <w:pStyle w:val="04"/>
            </w:pPr>
          </w:p>
        </w:tc>
        <w:tc>
          <w:tcPr>
            <w:tcW w:w="1026" w:type="dxa"/>
            <w:tcBorders>
              <w:top w:val="single" w:sz="4" w:space="0" w:color="000000"/>
              <w:left w:val="nil"/>
              <w:bottom w:val="single" w:sz="4" w:space="0" w:color="000000"/>
              <w:right w:val="single" w:sz="4" w:space="0" w:color="000000"/>
            </w:tcBorders>
            <w:vAlign w:val="center"/>
          </w:tcPr>
          <w:p w:rsidR="003212CC" w:rsidRDefault="006A3617">
            <w:pPr>
              <w:pStyle w:val="04"/>
            </w:pPr>
            <w:r>
              <w:t>2</w:t>
            </w:r>
          </w:p>
        </w:tc>
        <w:tc>
          <w:tcPr>
            <w:tcW w:w="2010"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安全环保科</w:t>
            </w:r>
            <w:r>
              <w:rPr>
                <w:rFonts w:hint="eastAsia"/>
              </w:rPr>
              <w:t xml:space="preserve">  </w:t>
            </w:r>
            <w:r>
              <w:rPr>
                <w:rFonts w:hint="eastAsia"/>
              </w:rPr>
              <w:t>副科长</w:t>
            </w:r>
          </w:p>
        </w:tc>
        <w:tc>
          <w:tcPr>
            <w:tcW w:w="4351"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负责现场处置的具体实施及人员供给</w:t>
            </w:r>
          </w:p>
        </w:tc>
      </w:tr>
      <w:tr w:rsidR="003212CC">
        <w:tc>
          <w:tcPr>
            <w:tcW w:w="1901" w:type="dxa"/>
            <w:gridSpan w:val="2"/>
            <w:vMerge/>
            <w:tcBorders>
              <w:left w:val="single" w:sz="4" w:space="0" w:color="000000"/>
              <w:bottom w:val="single" w:sz="4" w:space="0" w:color="000000"/>
              <w:right w:val="single" w:sz="4" w:space="0" w:color="000000"/>
            </w:tcBorders>
            <w:vAlign w:val="center"/>
          </w:tcPr>
          <w:p w:rsidR="003212CC" w:rsidRDefault="003212CC">
            <w:pPr>
              <w:pStyle w:val="04"/>
            </w:pPr>
          </w:p>
        </w:tc>
        <w:tc>
          <w:tcPr>
            <w:tcW w:w="1026" w:type="dxa"/>
            <w:tcBorders>
              <w:top w:val="single" w:sz="4" w:space="0" w:color="000000"/>
              <w:left w:val="nil"/>
              <w:bottom w:val="single" w:sz="4" w:space="0" w:color="000000"/>
              <w:right w:val="single" w:sz="4" w:space="0" w:color="000000"/>
            </w:tcBorders>
            <w:vAlign w:val="center"/>
          </w:tcPr>
          <w:p w:rsidR="003212CC" w:rsidRDefault="006A3617">
            <w:pPr>
              <w:pStyle w:val="04"/>
            </w:pPr>
            <w:r>
              <w:t>3</w:t>
            </w:r>
          </w:p>
        </w:tc>
        <w:tc>
          <w:tcPr>
            <w:tcW w:w="2010"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安全环保部成员及</w:t>
            </w:r>
            <w:r>
              <w:t>车间员工</w:t>
            </w:r>
          </w:p>
        </w:tc>
        <w:tc>
          <w:tcPr>
            <w:tcW w:w="4351"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根据安排进行应急操作</w:t>
            </w:r>
          </w:p>
        </w:tc>
      </w:tr>
      <w:tr w:rsidR="003212CC">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处置流程及步骤</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jc w:val="left"/>
            </w:pPr>
            <w:r>
              <w:rPr>
                <w:rFonts w:hint="eastAsia"/>
              </w:rPr>
              <w:t>柴油</w:t>
            </w:r>
            <w:r>
              <w:t>泄漏事故</w:t>
            </w:r>
            <w:r>
              <w:rPr>
                <w:rFonts w:hint="eastAsia"/>
              </w:rPr>
              <w:t>：</w:t>
            </w:r>
          </w:p>
          <w:p w:rsidR="003212CC" w:rsidRDefault="006A3617">
            <w:pPr>
              <w:pStyle w:val="04"/>
              <w:jc w:val="left"/>
            </w:pPr>
            <w:r>
              <w:t>1</w:t>
            </w:r>
            <w:r>
              <w:rPr>
                <w:rFonts w:hint="eastAsia"/>
              </w:rPr>
              <w:t>、</w:t>
            </w:r>
            <w:r>
              <w:t>将泄漏情况汇报现场值班长</w:t>
            </w:r>
            <w:r>
              <w:rPr>
                <w:rFonts w:hint="eastAsia"/>
              </w:rPr>
              <w:t>/</w:t>
            </w:r>
            <w:r>
              <w:t>值班干部。现场值班长</w:t>
            </w:r>
            <w:r>
              <w:rPr>
                <w:rFonts w:hint="eastAsia"/>
              </w:rPr>
              <w:t>/</w:t>
            </w:r>
            <w:r>
              <w:t>值班干部立即派人到泄漏现场协助现场操作人员进行处置；如果情况较严重，需汇报给</w:t>
            </w:r>
            <w:r>
              <w:rPr>
                <w:rFonts w:hint="eastAsia"/>
              </w:rPr>
              <w:t>后勤部门负责人</w:t>
            </w:r>
            <w:r>
              <w:t>；</w:t>
            </w:r>
          </w:p>
          <w:p w:rsidR="003212CC" w:rsidRDefault="006A3617">
            <w:pPr>
              <w:pStyle w:val="04"/>
              <w:jc w:val="left"/>
            </w:pPr>
            <w:r>
              <w:t>2</w:t>
            </w:r>
            <w:r>
              <w:rPr>
                <w:rFonts w:hint="eastAsia"/>
              </w:rPr>
              <w:t>、</w:t>
            </w:r>
            <w:r>
              <w:t>如果</w:t>
            </w:r>
            <w:r>
              <w:rPr>
                <w:rFonts w:hint="eastAsia"/>
              </w:rPr>
              <w:t>正在进行油料装卸作业</w:t>
            </w:r>
            <w:r>
              <w:t>，应立即停止</w:t>
            </w:r>
            <w:r>
              <w:rPr>
                <w:rFonts w:hint="eastAsia"/>
              </w:rPr>
              <w:t>作业工作</w:t>
            </w:r>
            <w:r>
              <w:t>；</w:t>
            </w:r>
          </w:p>
          <w:p w:rsidR="003212CC" w:rsidRDefault="006A3617">
            <w:pPr>
              <w:pStyle w:val="04"/>
              <w:jc w:val="left"/>
            </w:pPr>
            <w:r>
              <w:rPr>
                <w:rFonts w:hint="eastAsia"/>
              </w:rPr>
              <w:t>3</w:t>
            </w:r>
            <w:r>
              <w:rPr>
                <w:rFonts w:hint="eastAsia"/>
              </w:rPr>
              <w:t>、</w:t>
            </w:r>
            <w:r>
              <w:t>进入泄漏现场进行处理时，应注意安全防护</w:t>
            </w:r>
            <w:r>
              <w:rPr>
                <w:rFonts w:hint="eastAsia"/>
              </w:rPr>
              <w:t>。</w:t>
            </w:r>
            <w:r>
              <w:t>进入现场救援人员必须配备必要的个人防护器具</w:t>
            </w:r>
            <w:r>
              <w:rPr>
                <w:rFonts w:hint="eastAsia"/>
              </w:rPr>
              <w:t>（口罩、手套、靴子、安全帽）</w:t>
            </w:r>
            <w:r>
              <w:t>。在确保自身安全的情况下，实施救援工作。事故中心区应严禁火种、切断电源、立即在边界设置警戒线。根据事故情况和事故发展，确定事故波及区人员的撤离。应急处理时严禁单独行动，要有监护人。</w:t>
            </w:r>
            <w:r>
              <w:rPr>
                <w:rFonts w:hint="eastAsia"/>
              </w:rPr>
              <w:t>应从上风、上坡处或侧风处接近现场，严禁盲目进入。</w:t>
            </w:r>
          </w:p>
          <w:p w:rsidR="003212CC" w:rsidRDefault="006A3617">
            <w:pPr>
              <w:pStyle w:val="04"/>
              <w:jc w:val="left"/>
            </w:pPr>
            <w:r>
              <w:rPr>
                <w:rFonts w:hint="eastAsia"/>
              </w:rPr>
              <w:t>对于化学品泄漏事故，事故指挥人员应明确以下信息：泄漏的化学品种类；蒸汽云下风向环境情况；泄漏源位置；泄漏是否可以控制；泄漏过程的描述；点火源是否在扩散通道上；泄漏后后果；估计控制时间；是否蒸汽</w:t>
            </w:r>
            <w:proofErr w:type="gramStart"/>
            <w:r>
              <w:rPr>
                <w:rFonts w:hint="eastAsia"/>
              </w:rPr>
              <w:t>云存在</w:t>
            </w:r>
            <w:proofErr w:type="gramEnd"/>
            <w:r>
              <w:rPr>
                <w:rFonts w:hint="eastAsia"/>
              </w:rPr>
              <w:t>及其位置；蒸汽云是否可燃；确定是否扩大应急。</w:t>
            </w:r>
          </w:p>
          <w:p w:rsidR="003212CC" w:rsidRDefault="006A3617">
            <w:pPr>
              <w:pStyle w:val="04"/>
              <w:jc w:val="left"/>
            </w:pPr>
            <w:r>
              <w:rPr>
                <w:rFonts w:hint="eastAsia"/>
              </w:rPr>
              <w:t>4</w:t>
            </w:r>
            <w:r>
              <w:rPr>
                <w:rFonts w:hint="eastAsia"/>
              </w:rPr>
              <w:t>、泄漏源控制。若储油</w:t>
            </w:r>
            <w:proofErr w:type="gramStart"/>
            <w:r>
              <w:rPr>
                <w:rFonts w:hint="eastAsia"/>
              </w:rPr>
              <w:t>桶发生</w:t>
            </w:r>
            <w:proofErr w:type="gramEnd"/>
            <w:r>
              <w:rPr>
                <w:rFonts w:hint="eastAsia"/>
              </w:rPr>
              <w:t>小量泄漏，发现泄漏时，穿戴好个人防护用品，进行堵漏，防止继续泄漏。</w:t>
            </w:r>
          </w:p>
          <w:p w:rsidR="003212CC" w:rsidRDefault="006A3617">
            <w:pPr>
              <w:pStyle w:val="04"/>
              <w:jc w:val="left"/>
            </w:pPr>
            <w:r>
              <w:rPr>
                <w:rFonts w:hint="eastAsia"/>
              </w:rPr>
              <w:t>5</w:t>
            </w:r>
            <w:r>
              <w:rPr>
                <w:rFonts w:hint="eastAsia"/>
              </w:rPr>
              <w:t>、收容处置，小量泄漏利用消防沙覆盖于泄漏物质上面，进行吸收；最后，将吸收后的含污染物消防沙铲入废物收集桶中，暂存作危险废物处置。若发生大量泄漏，则除了采用堵漏措施外，将泄</w:t>
            </w:r>
            <w:r>
              <w:rPr>
                <w:rFonts w:hint="eastAsia"/>
              </w:rPr>
              <w:t>漏的液压油转移至事故池内。最后地面采用除油剂清洗后将事故废水抽至事故池暂存，送有资质</w:t>
            </w:r>
            <w:r>
              <w:t>公司处理</w:t>
            </w:r>
            <w:r>
              <w:rPr>
                <w:rFonts w:hint="eastAsia"/>
              </w:rPr>
              <w:t>。</w:t>
            </w:r>
          </w:p>
          <w:p w:rsidR="003212CC" w:rsidRDefault="006A3617">
            <w:pPr>
              <w:pStyle w:val="04"/>
              <w:jc w:val="left"/>
            </w:pPr>
            <w:r>
              <w:rPr>
                <w:rFonts w:hint="eastAsia"/>
              </w:rPr>
              <w:t>火灾事故：</w:t>
            </w:r>
          </w:p>
          <w:p w:rsidR="003212CC" w:rsidRDefault="006A3617">
            <w:pPr>
              <w:pStyle w:val="04"/>
              <w:jc w:val="left"/>
            </w:pPr>
            <w:r>
              <w:rPr>
                <w:rFonts w:hint="eastAsia"/>
              </w:rPr>
              <w:t>1)</w:t>
            </w:r>
            <w:r>
              <w:rPr>
                <w:rFonts w:hint="eastAsia"/>
              </w:rPr>
              <w:t>现场处置措施：发现柴油着火时，立即穿戴好防护用品（空气呼吸器），利用现场推车式干粉灭火器进行灭火，疏散厂内及周边几个工厂无关人员同时，将其他可能过火受影响物料隔离着火点。小型火灾用灭火器对准火源根部灭火；当火灾无法控制，应立即抢救伤员，撤离现场可能受影响区域。向消防部门求救。当外部救援力量到达时，配合相关部门工作。</w:t>
            </w:r>
          </w:p>
          <w:p w:rsidR="003212CC" w:rsidRDefault="006A3617">
            <w:pPr>
              <w:pStyle w:val="04"/>
              <w:jc w:val="left"/>
            </w:pPr>
            <w:r>
              <w:rPr>
                <w:rFonts w:hint="eastAsia"/>
              </w:rPr>
              <w:t>2)</w:t>
            </w:r>
            <w:r>
              <w:rPr>
                <w:rFonts w:hint="eastAsia"/>
              </w:rPr>
              <w:t>事故控制措施：根据事故特点，采用相应的应急手段和器具进行控制，如火灾在初始阶段</w:t>
            </w:r>
            <w:r>
              <w:rPr>
                <w:rFonts w:hint="eastAsia"/>
              </w:rPr>
              <w:t>应立即用大量的干粉等进行灭火，将火源控制、消除在萌芽状态，同时尽量疏散物资，留出最大防火间隔，控制事态蔓延。</w:t>
            </w:r>
          </w:p>
          <w:p w:rsidR="003212CC" w:rsidRDefault="006A3617">
            <w:pPr>
              <w:pStyle w:val="04"/>
              <w:jc w:val="left"/>
            </w:pPr>
            <w:r>
              <w:rPr>
                <w:rFonts w:hint="eastAsia"/>
              </w:rPr>
              <w:t>3)</w:t>
            </w:r>
            <w:r>
              <w:rPr>
                <w:rFonts w:hint="eastAsia"/>
              </w:rPr>
              <w:t>人员救护措施：</w:t>
            </w:r>
            <w:proofErr w:type="gramStart"/>
            <w:r>
              <w:rPr>
                <w:rFonts w:hint="eastAsia"/>
              </w:rPr>
              <w:t>当人员</w:t>
            </w:r>
            <w:proofErr w:type="gramEnd"/>
            <w:r>
              <w:rPr>
                <w:rFonts w:hint="eastAsia"/>
              </w:rPr>
              <w:t>因呼吸</w:t>
            </w:r>
            <w:r>
              <w:rPr>
                <w:rFonts w:hint="eastAsia"/>
              </w:rPr>
              <w:t>CO</w:t>
            </w:r>
            <w:r>
              <w:rPr>
                <w:rFonts w:hint="eastAsia"/>
              </w:rPr>
              <w:t>中毒后，应立即撤离现场到阴凉通风处进行紧急救护，伤情较重的，应立即送到医院救治。</w:t>
            </w:r>
          </w:p>
          <w:p w:rsidR="003212CC" w:rsidRDefault="006A3617">
            <w:pPr>
              <w:pStyle w:val="04"/>
              <w:jc w:val="left"/>
            </w:pPr>
            <w:r>
              <w:rPr>
                <w:rFonts w:hint="eastAsia"/>
              </w:rPr>
              <w:t>4)</w:t>
            </w:r>
            <w:r>
              <w:rPr>
                <w:rFonts w:hint="eastAsia"/>
              </w:rPr>
              <w:t>消防措施：针对危化品具有易燃、有毒的特性，在消防中，除应采用泡沫、沙土等进行灭火，应急救援人员必须佩戴好防毒面罩和做好个人防范措施。</w:t>
            </w:r>
          </w:p>
          <w:p w:rsidR="003212CC" w:rsidRDefault="006A3617">
            <w:pPr>
              <w:pStyle w:val="04"/>
              <w:jc w:val="left"/>
            </w:pPr>
            <w:r>
              <w:rPr>
                <w:rFonts w:hint="eastAsia"/>
              </w:rPr>
              <w:t>5)</w:t>
            </w:r>
            <w:r>
              <w:rPr>
                <w:rFonts w:hint="eastAsia"/>
              </w:rPr>
              <w:t>现场恢复措施：在事故消除后，经过事故现场调查、准许后，立即进行洗消清理，恢复重建。</w:t>
            </w:r>
          </w:p>
          <w:p w:rsidR="003212CC" w:rsidRDefault="006A3617">
            <w:pPr>
              <w:pStyle w:val="04"/>
            </w:pPr>
            <w:r>
              <w:rPr>
                <w:noProof/>
              </w:rPr>
              <w:lastRenderedPageBreak/>
              <w:drawing>
                <wp:inline distT="0" distB="0" distL="114300" distR="114300">
                  <wp:extent cx="3535045" cy="2983865"/>
                  <wp:effectExtent l="0" t="0" r="8255" b="6985"/>
                  <wp:docPr id="13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6"/>
                          <pic:cNvPicPr>
                            <a:picLocks noChangeAspect="1"/>
                          </pic:cNvPicPr>
                        </pic:nvPicPr>
                        <pic:blipFill>
                          <a:blip r:embed="rId25"/>
                          <a:stretch>
                            <a:fillRect/>
                          </a:stretch>
                        </pic:blipFill>
                        <pic:spPr>
                          <a:xfrm>
                            <a:off x="0" y="0"/>
                            <a:ext cx="3535045" cy="2983865"/>
                          </a:xfrm>
                          <a:prstGeom prst="rect">
                            <a:avLst/>
                          </a:prstGeom>
                          <a:noFill/>
                          <a:ln>
                            <a:noFill/>
                          </a:ln>
                        </pic:spPr>
                      </pic:pic>
                    </a:graphicData>
                  </a:graphic>
                </wp:inline>
              </w:drawing>
            </w:r>
          </w:p>
          <w:p w:rsidR="003212CC" w:rsidRDefault="003212CC">
            <w:pPr>
              <w:pStyle w:val="04"/>
            </w:pPr>
          </w:p>
          <w:p w:rsidR="003212CC" w:rsidRDefault="006A3617">
            <w:pPr>
              <w:pStyle w:val="04"/>
            </w:pPr>
            <w:r>
              <w:rPr>
                <w:rFonts w:hint="eastAsia"/>
              </w:rPr>
              <w:t>事故处置流程图</w:t>
            </w:r>
          </w:p>
          <w:p w:rsidR="003212CC" w:rsidRDefault="003212CC">
            <w:pPr>
              <w:pStyle w:val="04"/>
            </w:pPr>
          </w:p>
        </w:tc>
      </w:tr>
      <w:tr w:rsidR="003212CC">
        <w:tc>
          <w:tcPr>
            <w:tcW w:w="776" w:type="dxa"/>
            <w:vMerge w:val="restart"/>
            <w:tcBorders>
              <w:top w:val="nil"/>
              <w:left w:val="single" w:sz="4" w:space="0" w:color="000000"/>
              <w:bottom w:val="single" w:sz="4" w:space="0" w:color="000000"/>
              <w:right w:val="single" w:sz="4" w:space="0" w:color="000000"/>
            </w:tcBorders>
            <w:vAlign w:val="center"/>
          </w:tcPr>
          <w:p w:rsidR="003212CC" w:rsidRDefault="006A3617">
            <w:pPr>
              <w:pStyle w:val="04"/>
            </w:pPr>
            <w:r>
              <w:lastRenderedPageBreak/>
              <w:t>污染处置措施详细描述</w:t>
            </w:r>
          </w:p>
        </w:tc>
        <w:tc>
          <w:tcPr>
            <w:tcW w:w="1125" w:type="dxa"/>
            <w:tcBorders>
              <w:top w:val="single" w:sz="4" w:space="0" w:color="000000"/>
              <w:left w:val="nil"/>
              <w:bottom w:val="single" w:sz="4" w:space="0" w:color="000000"/>
              <w:right w:val="single" w:sz="4" w:space="0" w:color="000000"/>
            </w:tcBorders>
            <w:vAlign w:val="center"/>
          </w:tcPr>
          <w:p w:rsidR="003212CC" w:rsidRDefault="006A3617">
            <w:pPr>
              <w:pStyle w:val="04"/>
            </w:pPr>
            <w:r>
              <w:t>应急报告</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最早发现者要立即将泄漏部位及泄漏量情况报告当班班长，接报后当班班长立即组织处置并立即继续向</w:t>
            </w:r>
            <w:r>
              <w:rPr>
                <w:rFonts w:hint="eastAsia"/>
              </w:rPr>
              <w:t>后勤部相关负责人</w:t>
            </w:r>
            <w:r>
              <w:t>报告，</w:t>
            </w:r>
            <w:r>
              <w:rPr>
                <w:rFonts w:hint="eastAsia"/>
              </w:rPr>
              <w:t>后勤部相关负责人</w:t>
            </w:r>
            <w:r>
              <w:t>应立即到达现场并向应急指挥部领导报告。指挥部领导视事故级别报</w:t>
            </w:r>
            <w:r>
              <w:rPr>
                <w:rFonts w:hint="eastAsia"/>
              </w:rPr>
              <w:t>生态环境局</w:t>
            </w:r>
            <w:r>
              <w:t>。</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tcBorders>
              <w:top w:val="single" w:sz="4" w:space="0" w:color="000000"/>
              <w:left w:val="nil"/>
              <w:bottom w:val="single" w:sz="4" w:space="0" w:color="000000"/>
              <w:right w:val="single" w:sz="4" w:space="0" w:color="000000"/>
            </w:tcBorders>
            <w:vAlign w:val="center"/>
          </w:tcPr>
          <w:p w:rsidR="003212CC" w:rsidRDefault="006A3617">
            <w:pPr>
              <w:pStyle w:val="04"/>
            </w:pPr>
            <w:r>
              <w:t>现场隔离</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设置隔离区，</w:t>
            </w:r>
            <w:r>
              <w:t>泄漏区域无关人员严禁入内，现场操作人员迅速撤离到安全区域。</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val="restart"/>
            <w:tcBorders>
              <w:top w:val="nil"/>
              <w:left w:val="nil"/>
              <w:bottom w:val="single" w:sz="4" w:space="0" w:color="000000"/>
              <w:right w:val="single" w:sz="4" w:space="0" w:color="000000"/>
            </w:tcBorders>
            <w:vAlign w:val="center"/>
          </w:tcPr>
          <w:p w:rsidR="003212CC" w:rsidRDefault="006A3617">
            <w:pPr>
              <w:pStyle w:val="04"/>
            </w:pPr>
            <w:r>
              <w:t>排险措施</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一旦出现泄漏</w:t>
            </w:r>
            <w:r>
              <w:rPr>
                <w:rFonts w:hint="eastAsia"/>
              </w:rPr>
              <w:t>或者火灾</w:t>
            </w:r>
            <w:r>
              <w:t>，操作人员在第一时间通知应急值班人员，根据泄漏量</w:t>
            </w:r>
            <w:r>
              <w:rPr>
                <w:rFonts w:hint="eastAsia"/>
              </w:rPr>
              <w:t>及火灾</w:t>
            </w:r>
            <w:r>
              <w:t>大小及可控程度决定是否向储存处提供应急救援设施、个人防护用品及其他应急物资。</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tcBorders>
              <w:top w:val="nil"/>
              <w:left w:val="nil"/>
              <w:bottom w:val="single" w:sz="4" w:space="0" w:color="000000"/>
              <w:right w:val="single" w:sz="4" w:space="0" w:color="000000"/>
            </w:tcBorders>
            <w:vAlign w:val="center"/>
          </w:tcPr>
          <w:p w:rsidR="003212CC" w:rsidRDefault="003212CC">
            <w:pPr>
              <w:pStyle w:val="04"/>
            </w:pP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应急人员立即隔离现场，在现场构筑围堤。</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val="restart"/>
            <w:tcBorders>
              <w:top w:val="nil"/>
              <w:left w:val="nil"/>
              <w:bottom w:val="single" w:sz="4" w:space="0" w:color="000000"/>
              <w:right w:val="single" w:sz="4" w:space="0" w:color="000000"/>
            </w:tcBorders>
            <w:vAlign w:val="center"/>
          </w:tcPr>
          <w:p w:rsidR="003212CC" w:rsidRDefault="006A3617">
            <w:pPr>
              <w:pStyle w:val="04"/>
            </w:pPr>
            <w:r>
              <w:t>污染处置</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事故处置中产生的含</w:t>
            </w:r>
            <w:r>
              <w:rPr>
                <w:rFonts w:hint="eastAsia"/>
              </w:rPr>
              <w:t>化学物质</w:t>
            </w:r>
            <w:r>
              <w:t>固体废物收集，进行暂存，交由</w:t>
            </w:r>
            <w:r>
              <w:rPr>
                <w:rFonts w:hint="eastAsia"/>
              </w:rPr>
              <w:t>有资质单位</w:t>
            </w:r>
            <w:r>
              <w:t>处置；事故废水收集</w:t>
            </w:r>
            <w:r>
              <w:rPr>
                <w:rFonts w:hint="eastAsia"/>
              </w:rPr>
              <w:t>至事故池暂存</w:t>
            </w:r>
            <w:r>
              <w:t>，最后</w:t>
            </w:r>
            <w:r>
              <w:rPr>
                <w:rFonts w:hint="eastAsia"/>
              </w:rPr>
              <w:t>送有资质</w:t>
            </w:r>
            <w:r>
              <w:t>单位处理处置。</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tcBorders>
              <w:top w:val="nil"/>
              <w:left w:val="nil"/>
              <w:bottom w:val="single" w:sz="4" w:space="0" w:color="000000"/>
              <w:right w:val="single" w:sz="4" w:space="0" w:color="000000"/>
            </w:tcBorders>
            <w:vAlign w:val="center"/>
          </w:tcPr>
          <w:p w:rsidR="003212CC" w:rsidRDefault="003212CC">
            <w:pPr>
              <w:pStyle w:val="04"/>
            </w:pP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通知应急值班人员或领导，控制现场，立即采取应急措施，避免事故扩大。</w:t>
            </w:r>
          </w:p>
        </w:tc>
      </w:tr>
      <w:tr w:rsidR="003212CC">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tcBorders>
              <w:top w:val="single" w:sz="4" w:space="0" w:color="000000"/>
              <w:left w:val="nil"/>
              <w:bottom w:val="single" w:sz="4" w:space="0" w:color="000000"/>
              <w:right w:val="single" w:sz="4" w:space="0" w:color="000000"/>
            </w:tcBorders>
            <w:vAlign w:val="center"/>
          </w:tcPr>
          <w:p w:rsidR="003212CC" w:rsidRDefault="006A3617">
            <w:pPr>
              <w:pStyle w:val="04"/>
            </w:pPr>
            <w:r>
              <w:t>撤离</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事故发生后，应急小组成员协助其他人员立即撤离到安全场所，清理完现场后应急人员应有条不紊的撤离现场。</w:t>
            </w:r>
          </w:p>
        </w:tc>
      </w:tr>
    </w:tbl>
    <w:p w:rsidR="003212CC" w:rsidRDefault="003212CC">
      <w:pPr>
        <w:pStyle w:val="04"/>
      </w:pPr>
    </w:p>
    <w:p w:rsidR="003212CC" w:rsidRDefault="003212CC">
      <w:pPr>
        <w:pStyle w:val="100"/>
      </w:pPr>
    </w:p>
    <w:p w:rsidR="003212CC" w:rsidRDefault="003212CC">
      <w:pPr>
        <w:pStyle w:val="100"/>
      </w:pPr>
    </w:p>
    <w:p w:rsidR="003212CC" w:rsidRDefault="003212CC">
      <w:pPr>
        <w:pStyle w:val="100"/>
        <w:jc w:val="both"/>
      </w:pPr>
    </w:p>
    <w:p w:rsidR="003212CC" w:rsidRDefault="006A3617">
      <w:pPr>
        <w:pStyle w:val="100"/>
      </w:pPr>
      <w:r>
        <w:br w:type="page"/>
      </w:r>
    </w:p>
    <w:p w:rsidR="003212CC" w:rsidRDefault="003212CC">
      <w:pPr>
        <w:pStyle w:val="100"/>
        <w:jc w:val="both"/>
      </w:pPr>
    </w:p>
    <w:p w:rsidR="003212CC" w:rsidRDefault="006A3617">
      <w:pPr>
        <w:pStyle w:val="0"/>
      </w:pPr>
      <w:r>
        <w:t>表</w:t>
      </w:r>
      <w:r>
        <w:rPr>
          <w:rFonts w:hint="eastAsia"/>
        </w:rPr>
        <w:t>5</w:t>
      </w:r>
      <w:r>
        <w:t xml:space="preserve">  </w:t>
      </w:r>
      <w:r>
        <w:rPr>
          <w:rFonts w:hint="eastAsia"/>
        </w:rPr>
        <w:t>危险废物储存间</w:t>
      </w:r>
      <w:r>
        <w:t>现场应急处置方案</w:t>
      </w:r>
    </w:p>
    <w:tbl>
      <w:tblPr>
        <w:tblW w:w="0" w:type="auto"/>
        <w:jc w:val="center"/>
        <w:tblLayout w:type="fixed"/>
        <w:tblLook w:val="04A0" w:firstRow="1" w:lastRow="0" w:firstColumn="1" w:lastColumn="0" w:noHBand="0" w:noVBand="1"/>
      </w:tblPr>
      <w:tblGrid>
        <w:gridCol w:w="776"/>
        <w:gridCol w:w="1125"/>
        <w:gridCol w:w="1018"/>
        <w:gridCol w:w="2018"/>
        <w:gridCol w:w="2637"/>
        <w:gridCol w:w="1714"/>
      </w:tblGrid>
      <w:tr w:rsidR="003212CC">
        <w:trPr>
          <w:jc w:val="center"/>
        </w:trPr>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环境风险源名称</w:t>
            </w:r>
          </w:p>
        </w:tc>
        <w:tc>
          <w:tcPr>
            <w:tcW w:w="3036"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医疗废物储存间</w:t>
            </w:r>
          </w:p>
        </w:tc>
        <w:tc>
          <w:tcPr>
            <w:tcW w:w="2637" w:type="dxa"/>
            <w:tcBorders>
              <w:top w:val="single" w:sz="4" w:space="0" w:color="000000"/>
              <w:left w:val="nil"/>
              <w:bottom w:val="single" w:sz="4" w:space="0" w:color="000000"/>
              <w:right w:val="single" w:sz="4" w:space="0" w:color="000000"/>
            </w:tcBorders>
            <w:vAlign w:val="center"/>
          </w:tcPr>
          <w:p w:rsidR="003212CC" w:rsidRDefault="006A3617">
            <w:pPr>
              <w:pStyle w:val="04"/>
            </w:pPr>
            <w:r>
              <w:t>环境风险源编号</w:t>
            </w:r>
          </w:p>
        </w:tc>
        <w:tc>
          <w:tcPr>
            <w:tcW w:w="1714"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05</w:t>
            </w:r>
          </w:p>
        </w:tc>
      </w:tr>
      <w:tr w:rsidR="003212CC">
        <w:trPr>
          <w:jc w:val="center"/>
        </w:trPr>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 xml:space="preserve">  </w:t>
            </w:r>
            <w:r>
              <w:t>可引发污染类型</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水污染</w:t>
            </w:r>
            <w:r>
              <w:t xml:space="preserve">√   </w:t>
            </w:r>
            <w:r>
              <w:t>气污染</w:t>
            </w:r>
            <w:r>
              <w:t xml:space="preserve">   </w:t>
            </w:r>
            <w:r>
              <w:t>水、气污染</w:t>
            </w:r>
            <w:r>
              <w:t xml:space="preserve">   </w:t>
            </w:r>
            <w:r>
              <w:t>其他</w:t>
            </w:r>
            <w:r>
              <w:t xml:space="preserve">○       </w:t>
            </w:r>
          </w:p>
        </w:tc>
      </w:tr>
      <w:tr w:rsidR="003212CC">
        <w:trPr>
          <w:jc w:val="center"/>
        </w:trPr>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可能事故方式</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泄漏</w:t>
            </w:r>
            <w:r>
              <w:t xml:space="preserve">√     </w:t>
            </w:r>
            <w:r>
              <w:t>火灾</w:t>
            </w:r>
            <w:r>
              <w:t xml:space="preserve">    </w:t>
            </w:r>
            <w:r>
              <w:t>爆炸</w:t>
            </w:r>
            <w:r>
              <w:t xml:space="preserve">    </w:t>
            </w:r>
            <w:r>
              <w:t>其他</w:t>
            </w:r>
            <w:r>
              <w:t xml:space="preserve">□        </w:t>
            </w:r>
          </w:p>
        </w:tc>
      </w:tr>
      <w:tr w:rsidR="003212CC">
        <w:trPr>
          <w:jc w:val="center"/>
        </w:trPr>
        <w:tc>
          <w:tcPr>
            <w:tcW w:w="1901" w:type="dxa"/>
            <w:gridSpan w:val="2"/>
            <w:vMerge w:val="restart"/>
            <w:tcBorders>
              <w:top w:val="single" w:sz="4" w:space="0" w:color="000000"/>
              <w:left w:val="single" w:sz="4" w:space="0" w:color="000000"/>
              <w:right w:val="single" w:sz="4" w:space="0" w:color="000000"/>
            </w:tcBorders>
            <w:vAlign w:val="center"/>
          </w:tcPr>
          <w:p w:rsidR="003212CC" w:rsidRDefault="006A3617">
            <w:pPr>
              <w:pStyle w:val="04"/>
            </w:pPr>
            <w:r>
              <w:t>处置人员及分工</w:t>
            </w:r>
          </w:p>
        </w:tc>
        <w:tc>
          <w:tcPr>
            <w:tcW w:w="1018" w:type="dxa"/>
            <w:tcBorders>
              <w:top w:val="single" w:sz="4" w:space="0" w:color="000000"/>
              <w:left w:val="nil"/>
              <w:bottom w:val="single" w:sz="4" w:space="0" w:color="000000"/>
              <w:right w:val="single" w:sz="4" w:space="0" w:color="000000"/>
            </w:tcBorders>
            <w:vAlign w:val="center"/>
          </w:tcPr>
          <w:p w:rsidR="003212CC" w:rsidRDefault="006A3617">
            <w:pPr>
              <w:pStyle w:val="04"/>
            </w:pPr>
            <w:r>
              <w:t>编号</w:t>
            </w:r>
          </w:p>
        </w:tc>
        <w:tc>
          <w:tcPr>
            <w:tcW w:w="2018" w:type="dxa"/>
            <w:tcBorders>
              <w:top w:val="single" w:sz="4" w:space="0" w:color="000000"/>
              <w:left w:val="nil"/>
              <w:bottom w:val="single" w:sz="4" w:space="0" w:color="000000"/>
              <w:right w:val="single" w:sz="4" w:space="0" w:color="000000"/>
            </w:tcBorders>
            <w:vAlign w:val="center"/>
          </w:tcPr>
          <w:p w:rsidR="003212CC" w:rsidRDefault="006A3617">
            <w:pPr>
              <w:pStyle w:val="04"/>
            </w:pPr>
            <w:r>
              <w:t>人员</w:t>
            </w:r>
          </w:p>
        </w:tc>
        <w:tc>
          <w:tcPr>
            <w:tcW w:w="4351"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t>职责</w:t>
            </w:r>
          </w:p>
        </w:tc>
      </w:tr>
      <w:tr w:rsidR="003212CC">
        <w:trPr>
          <w:jc w:val="center"/>
        </w:trPr>
        <w:tc>
          <w:tcPr>
            <w:tcW w:w="1901" w:type="dxa"/>
            <w:gridSpan w:val="2"/>
            <w:vMerge/>
            <w:tcBorders>
              <w:left w:val="single" w:sz="4" w:space="0" w:color="000000"/>
              <w:right w:val="single" w:sz="4" w:space="0" w:color="000000"/>
            </w:tcBorders>
            <w:vAlign w:val="center"/>
          </w:tcPr>
          <w:p w:rsidR="003212CC" w:rsidRDefault="003212CC">
            <w:pPr>
              <w:pStyle w:val="04"/>
            </w:pPr>
          </w:p>
        </w:tc>
        <w:tc>
          <w:tcPr>
            <w:tcW w:w="1018" w:type="dxa"/>
            <w:tcBorders>
              <w:top w:val="single" w:sz="4" w:space="0" w:color="000000"/>
              <w:left w:val="nil"/>
              <w:bottom w:val="single" w:sz="4" w:space="0" w:color="000000"/>
              <w:right w:val="single" w:sz="4" w:space="0" w:color="000000"/>
            </w:tcBorders>
            <w:vAlign w:val="center"/>
          </w:tcPr>
          <w:p w:rsidR="003212CC" w:rsidRDefault="006A3617">
            <w:pPr>
              <w:pStyle w:val="04"/>
            </w:pPr>
            <w:r>
              <w:t>1</w:t>
            </w:r>
          </w:p>
        </w:tc>
        <w:tc>
          <w:tcPr>
            <w:tcW w:w="2018"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安全环保科</w:t>
            </w:r>
            <w:r>
              <w:rPr>
                <w:rFonts w:hint="eastAsia"/>
              </w:rPr>
              <w:t xml:space="preserve"> </w:t>
            </w:r>
            <w:r>
              <w:rPr>
                <w:rFonts w:hint="eastAsia"/>
              </w:rPr>
              <w:t>科长</w:t>
            </w:r>
          </w:p>
        </w:tc>
        <w:tc>
          <w:tcPr>
            <w:tcW w:w="4351"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处置现场第一责任人，负责组织实施现场处置</w:t>
            </w:r>
          </w:p>
        </w:tc>
      </w:tr>
      <w:tr w:rsidR="003212CC">
        <w:trPr>
          <w:jc w:val="center"/>
        </w:trPr>
        <w:tc>
          <w:tcPr>
            <w:tcW w:w="1901" w:type="dxa"/>
            <w:gridSpan w:val="2"/>
            <w:vMerge/>
            <w:tcBorders>
              <w:left w:val="single" w:sz="4" w:space="0" w:color="000000"/>
              <w:right w:val="single" w:sz="4" w:space="0" w:color="000000"/>
            </w:tcBorders>
            <w:vAlign w:val="center"/>
          </w:tcPr>
          <w:p w:rsidR="003212CC" w:rsidRDefault="003212CC">
            <w:pPr>
              <w:pStyle w:val="04"/>
            </w:pPr>
          </w:p>
        </w:tc>
        <w:tc>
          <w:tcPr>
            <w:tcW w:w="1018" w:type="dxa"/>
            <w:tcBorders>
              <w:top w:val="single" w:sz="4" w:space="0" w:color="000000"/>
              <w:left w:val="nil"/>
              <w:bottom w:val="single" w:sz="4" w:space="0" w:color="000000"/>
              <w:right w:val="single" w:sz="4" w:space="0" w:color="000000"/>
            </w:tcBorders>
            <w:vAlign w:val="center"/>
          </w:tcPr>
          <w:p w:rsidR="003212CC" w:rsidRDefault="006A3617">
            <w:pPr>
              <w:pStyle w:val="04"/>
            </w:pPr>
            <w:r>
              <w:t>2</w:t>
            </w:r>
          </w:p>
        </w:tc>
        <w:tc>
          <w:tcPr>
            <w:tcW w:w="2018"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安全环保科</w:t>
            </w:r>
            <w:r>
              <w:rPr>
                <w:rFonts w:hint="eastAsia"/>
              </w:rPr>
              <w:t xml:space="preserve">  </w:t>
            </w:r>
            <w:r>
              <w:rPr>
                <w:rFonts w:hint="eastAsia"/>
              </w:rPr>
              <w:t>副科长</w:t>
            </w:r>
          </w:p>
        </w:tc>
        <w:tc>
          <w:tcPr>
            <w:tcW w:w="4351"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负责现场处置的具体实施及人员供给</w:t>
            </w:r>
          </w:p>
        </w:tc>
      </w:tr>
      <w:tr w:rsidR="003212CC">
        <w:trPr>
          <w:jc w:val="center"/>
        </w:trPr>
        <w:tc>
          <w:tcPr>
            <w:tcW w:w="1901" w:type="dxa"/>
            <w:gridSpan w:val="2"/>
            <w:vMerge/>
            <w:tcBorders>
              <w:left w:val="single" w:sz="4" w:space="0" w:color="000000"/>
              <w:bottom w:val="single" w:sz="4" w:space="0" w:color="000000"/>
              <w:right w:val="single" w:sz="4" w:space="0" w:color="000000"/>
            </w:tcBorders>
            <w:vAlign w:val="center"/>
          </w:tcPr>
          <w:p w:rsidR="003212CC" w:rsidRDefault="003212CC">
            <w:pPr>
              <w:pStyle w:val="04"/>
            </w:pPr>
          </w:p>
        </w:tc>
        <w:tc>
          <w:tcPr>
            <w:tcW w:w="1018" w:type="dxa"/>
            <w:tcBorders>
              <w:top w:val="single" w:sz="4" w:space="0" w:color="000000"/>
              <w:left w:val="nil"/>
              <w:bottom w:val="single" w:sz="4" w:space="0" w:color="000000"/>
              <w:right w:val="single" w:sz="4" w:space="0" w:color="000000"/>
            </w:tcBorders>
            <w:vAlign w:val="center"/>
          </w:tcPr>
          <w:p w:rsidR="003212CC" w:rsidRDefault="006A3617">
            <w:pPr>
              <w:pStyle w:val="04"/>
            </w:pPr>
            <w:r>
              <w:t>3</w:t>
            </w:r>
          </w:p>
        </w:tc>
        <w:tc>
          <w:tcPr>
            <w:tcW w:w="2018" w:type="dxa"/>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安全环保部成员及</w:t>
            </w:r>
            <w:r>
              <w:t>车间员工</w:t>
            </w:r>
          </w:p>
        </w:tc>
        <w:tc>
          <w:tcPr>
            <w:tcW w:w="4351" w:type="dxa"/>
            <w:gridSpan w:val="2"/>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根据安排进行应急操作</w:t>
            </w:r>
          </w:p>
        </w:tc>
      </w:tr>
      <w:tr w:rsidR="003212CC">
        <w:trPr>
          <w:jc w:val="center"/>
        </w:trPr>
        <w:tc>
          <w:tcPr>
            <w:tcW w:w="1901" w:type="dxa"/>
            <w:gridSpan w:val="2"/>
            <w:tcBorders>
              <w:top w:val="single" w:sz="4" w:space="0" w:color="000000"/>
              <w:left w:val="single" w:sz="4" w:space="0" w:color="000000"/>
              <w:bottom w:val="single" w:sz="4" w:space="0" w:color="000000"/>
              <w:right w:val="single" w:sz="4" w:space="0" w:color="000000"/>
            </w:tcBorders>
            <w:vAlign w:val="center"/>
          </w:tcPr>
          <w:p w:rsidR="003212CC" w:rsidRDefault="006A3617">
            <w:pPr>
              <w:pStyle w:val="04"/>
            </w:pPr>
            <w:r>
              <w:t>处置流程及步骤</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jc w:val="left"/>
            </w:pPr>
            <w:r>
              <w:t>泄漏事故</w:t>
            </w:r>
            <w:r>
              <w:rPr>
                <w:rFonts w:hint="eastAsia"/>
              </w:rPr>
              <w:t>：</w:t>
            </w:r>
          </w:p>
          <w:p w:rsidR="003212CC" w:rsidRDefault="006A3617">
            <w:pPr>
              <w:pStyle w:val="04"/>
              <w:jc w:val="left"/>
            </w:pPr>
            <w:r>
              <w:t>（</w:t>
            </w:r>
            <w:r>
              <w:t>1</w:t>
            </w:r>
            <w:r>
              <w:t>）将泄漏情况汇报现场值班长</w:t>
            </w:r>
            <w:r>
              <w:rPr>
                <w:rFonts w:hint="eastAsia"/>
              </w:rPr>
              <w:t>/</w:t>
            </w:r>
            <w:r>
              <w:t>值班干部。现场值班长</w:t>
            </w:r>
            <w:r>
              <w:rPr>
                <w:rFonts w:hint="eastAsia"/>
              </w:rPr>
              <w:t>/</w:t>
            </w:r>
            <w:r>
              <w:t>值班干部立即派人到泄漏现场协助现场操作人员进行处置；如果情况较严重，需汇报给</w:t>
            </w:r>
            <w:r>
              <w:rPr>
                <w:rFonts w:hint="eastAsia"/>
              </w:rPr>
              <w:t>安全环保科科长</w:t>
            </w:r>
            <w:r>
              <w:t>；</w:t>
            </w:r>
          </w:p>
          <w:p w:rsidR="003212CC" w:rsidRDefault="006A3617">
            <w:pPr>
              <w:pStyle w:val="04"/>
              <w:jc w:val="left"/>
            </w:pPr>
            <w:r>
              <w:t>（</w:t>
            </w:r>
            <w:r>
              <w:t>2</w:t>
            </w:r>
            <w:r>
              <w:t>）如果</w:t>
            </w:r>
            <w:r>
              <w:rPr>
                <w:rFonts w:hint="eastAsia"/>
              </w:rPr>
              <w:t>正在</w:t>
            </w:r>
            <w:proofErr w:type="gramStart"/>
            <w:r>
              <w:rPr>
                <w:rFonts w:hint="eastAsia"/>
              </w:rPr>
              <w:t>进行危废装卸</w:t>
            </w:r>
            <w:proofErr w:type="gramEnd"/>
            <w:r>
              <w:rPr>
                <w:rFonts w:hint="eastAsia"/>
              </w:rPr>
              <w:t>作业</w:t>
            </w:r>
            <w:r>
              <w:t>，应立即停止</w:t>
            </w:r>
            <w:r>
              <w:rPr>
                <w:rFonts w:hint="eastAsia"/>
              </w:rPr>
              <w:t>作业工作</w:t>
            </w:r>
            <w:r>
              <w:t>；</w:t>
            </w:r>
          </w:p>
          <w:p w:rsidR="003212CC" w:rsidRDefault="006A3617">
            <w:pPr>
              <w:pStyle w:val="04"/>
              <w:jc w:val="left"/>
            </w:pPr>
            <w:r>
              <w:t>（</w:t>
            </w:r>
            <w:r>
              <w:t>3</w:t>
            </w:r>
            <w:r>
              <w:t>）将泄漏的</w:t>
            </w:r>
            <w:r>
              <w:rPr>
                <w:rFonts w:hint="eastAsia"/>
              </w:rPr>
              <w:t>储存桶扶起，将其他可能沾染的物料转移开</w:t>
            </w:r>
            <w:r>
              <w:t>；</w:t>
            </w:r>
          </w:p>
          <w:p w:rsidR="003212CC" w:rsidRDefault="006A3617">
            <w:pPr>
              <w:pStyle w:val="04"/>
              <w:jc w:val="left"/>
            </w:pPr>
            <w:r>
              <w:t>（</w:t>
            </w:r>
            <w:r>
              <w:t>4</w:t>
            </w:r>
            <w:r>
              <w:t>）如果泄漏量较小，用砂土或其他不燃材料吸附或吸收</w:t>
            </w:r>
            <w:r>
              <w:rPr>
                <w:rFonts w:hint="eastAsia"/>
              </w:rPr>
              <w:t>，</w:t>
            </w:r>
            <w:r>
              <w:t>并采取措施对泄漏点进行</w:t>
            </w:r>
            <w:r>
              <w:rPr>
                <w:rFonts w:hint="eastAsia"/>
              </w:rPr>
              <w:t>围堵，防止流入其他区域</w:t>
            </w:r>
            <w:r>
              <w:t>；</w:t>
            </w:r>
          </w:p>
          <w:p w:rsidR="003212CC" w:rsidRDefault="006A3617">
            <w:pPr>
              <w:pStyle w:val="04"/>
              <w:jc w:val="left"/>
            </w:pPr>
            <w:r>
              <w:t>（</w:t>
            </w:r>
            <w:r>
              <w:t>5</w:t>
            </w:r>
            <w:r>
              <w:t>）如果是大量泄漏，</w:t>
            </w:r>
            <w:r>
              <w:rPr>
                <w:rFonts w:hint="eastAsia"/>
              </w:rPr>
              <w:t>则利用导流沟及收集坑收集，救援人员应及时观察</w:t>
            </w:r>
            <w:proofErr w:type="gramStart"/>
            <w:r>
              <w:rPr>
                <w:rFonts w:hint="eastAsia"/>
              </w:rPr>
              <w:t>收集坑液位</w:t>
            </w:r>
            <w:proofErr w:type="gramEnd"/>
            <w:r>
              <w:rPr>
                <w:rFonts w:hint="eastAsia"/>
              </w:rPr>
              <w:t>，一旦收集坑容量不够，应急立即将收集坑中的化学品转移至空桶中</w:t>
            </w:r>
            <w:r>
              <w:t>；</w:t>
            </w:r>
          </w:p>
          <w:p w:rsidR="003212CC" w:rsidRDefault="006A3617">
            <w:pPr>
              <w:pStyle w:val="04"/>
              <w:jc w:val="left"/>
            </w:pPr>
            <w:r>
              <w:t>（</w:t>
            </w:r>
            <w:r>
              <w:t>6</w:t>
            </w:r>
            <w:r>
              <w:t>）</w:t>
            </w:r>
            <w:r>
              <w:rPr>
                <w:rFonts w:hint="eastAsia"/>
              </w:rPr>
              <w:t>由于化学品沾染上衣服和身体后，可伤害人体，并可能带至其他区域。因此，事故处置人员应穿戴好防护靴子、手套及防护服；</w:t>
            </w:r>
          </w:p>
          <w:p w:rsidR="003212CC" w:rsidRDefault="006A3617">
            <w:pPr>
              <w:pStyle w:val="04"/>
              <w:jc w:val="left"/>
            </w:pPr>
            <w:r>
              <w:t>（</w:t>
            </w:r>
            <w:r>
              <w:rPr>
                <w:rFonts w:hint="eastAsia"/>
              </w:rPr>
              <w:t>7</w:t>
            </w:r>
            <w:r>
              <w:t>）安排将</w:t>
            </w:r>
            <w:proofErr w:type="gramStart"/>
            <w:r>
              <w:t>物料往</w:t>
            </w:r>
            <w:proofErr w:type="gramEnd"/>
            <w:r>
              <w:t>分厂转移或装桶转移，对无法回收的</w:t>
            </w:r>
            <w:r>
              <w:rPr>
                <w:rFonts w:hint="eastAsia"/>
              </w:rPr>
              <w:t>化学品</w:t>
            </w:r>
            <w:r>
              <w:t>可以</w:t>
            </w:r>
            <w:r>
              <w:rPr>
                <w:rFonts w:hint="eastAsia"/>
              </w:rPr>
              <w:t>最后利用清</w:t>
            </w:r>
            <w:r>
              <w:rPr>
                <w:rFonts w:hint="eastAsia"/>
              </w:rPr>
              <w:t>洗剂去除，清洗地板以及化学品污染区域（包括厂外雨水管网）。</w:t>
            </w:r>
          </w:p>
          <w:p w:rsidR="003212CC" w:rsidRDefault="006A3617">
            <w:pPr>
              <w:pStyle w:val="04"/>
              <w:jc w:val="left"/>
            </w:pPr>
            <w:r>
              <w:t>（</w:t>
            </w:r>
            <w:r>
              <w:rPr>
                <w:rFonts w:hint="eastAsia"/>
              </w:rPr>
              <w:t>8</w:t>
            </w:r>
            <w:r>
              <w:t>）</w:t>
            </w:r>
            <w:r>
              <w:rPr>
                <w:rFonts w:hint="eastAsia"/>
              </w:rPr>
              <w:t>事故废水</w:t>
            </w:r>
            <w:proofErr w:type="gramStart"/>
            <w:r>
              <w:rPr>
                <w:rFonts w:hint="eastAsia"/>
              </w:rPr>
              <w:t>应收集至铁桶</w:t>
            </w:r>
            <w:proofErr w:type="gramEnd"/>
            <w:r>
              <w:rPr>
                <w:rFonts w:hint="eastAsia"/>
              </w:rPr>
              <w:t>中，交给</w:t>
            </w:r>
            <w:r>
              <w:t>有资质单位处理处置。</w:t>
            </w:r>
          </w:p>
        </w:tc>
      </w:tr>
      <w:tr w:rsidR="003212CC">
        <w:trPr>
          <w:jc w:val="center"/>
        </w:trPr>
        <w:tc>
          <w:tcPr>
            <w:tcW w:w="776" w:type="dxa"/>
            <w:vMerge w:val="restart"/>
            <w:tcBorders>
              <w:top w:val="nil"/>
              <w:left w:val="single" w:sz="4" w:space="0" w:color="000000"/>
              <w:bottom w:val="single" w:sz="4" w:space="0" w:color="000000"/>
              <w:right w:val="single" w:sz="4" w:space="0" w:color="000000"/>
            </w:tcBorders>
            <w:vAlign w:val="center"/>
          </w:tcPr>
          <w:p w:rsidR="003212CC" w:rsidRDefault="006A3617">
            <w:pPr>
              <w:pStyle w:val="04"/>
            </w:pPr>
            <w:r>
              <w:t>污染处置措施详细描述</w:t>
            </w:r>
          </w:p>
        </w:tc>
        <w:tc>
          <w:tcPr>
            <w:tcW w:w="1125" w:type="dxa"/>
            <w:tcBorders>
              <w:top w:val="single" w:sz="4" w:space="0" w:color="000000"/>
              <w:left w:val="nil"/>
              <w:bottom w:val="single" w:sz="4" w:space="0" w:color="000000"/>
              <w:right w:val="single" w:sz="4" w:space="0" w:color="000000"/>
            </w:tcBorders>
            <w:vAlign w:val="center"/>
          </w:tcPr>
          <w:p w:rsidR="003212CC" w:rsidRDefault="006A3617">
            <w:pPr>
              <w:pStyle w:val="04"/>
            </w:pPr>
            <w:r>
              <w:t>应急报告</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最早发现者要立即将泄漏部位及泄漏量情况报告当班班长，接报后当班班长立即组织处置并立即继续向</w:t>
            </w:r>
            <w:r>
              <w:rPr>
                <w:rFonts w:hint="eastAsia"/>
              </w:rPr>
              <w:t>安全环保科科长</w:t>
            </w:r>
            <w:r>
              <w:t>报告，</w:t>
            </w:r>
            <w:r>
              <w:rPr>
                <w:rFonts w:hint="eastAsia"/>
              </w:rPr>
              <w:t>安全环保科科长</w:t>
            </w:r>
            <w:r>
              <w:t>应立即到达现场并向应急指挥部领导报告。指挥部领导视事故级别报</w:t>
            </w:r>
            <w:r>
              <w:rPr>
                <w:rFonts w:hint="eastAsia"/>
              </w:rPr>
              <w:t>生态环境局</w:t>
            </w:r>
            <w:r>
              <w:t>。</w:t>
            </w:r>
          </w:p>
        </w:tc>
      </w:tr>
      <w:tr w:rsidR="003212CC">
        <w:trPr>
          <w:jc w:val="center"/>
        </w:trPr>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tcBorders>
              <w:top w:val="single" w:sz="4" w:space="0" w:color="000000"/>
              <w:left w:val="nil"/>
              <w:bottom w:val="single" w:sz="4" w:space="0" w:color="000000"/>
              <w:right w:val="single" w:sz="4" w:space="0" w:color="000000"/>
            </w:tcBorders>
            <w:vAlign w:val="center"/>
          </w:tcPr>
          <w:p w:rsidR="003212CC" w:rsidRDefault="006A3617">
            <w:pPr>
              <w:pStyle w:val="04"/>
            </w:pPr>
            <w:r>
              <w:t>现场隔离</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设置</w:t>
            </w:r>
            <w:r>
              <w:rPr>
                <w:rFonts w:hint="eastAsia"/>
              </w:rPr>
              <w:t>10m</w:t>
            </w:r>
            <w:r>
              <w:rPr>
                <w:rFonts w:hint="eastAsia"/>
              </w:rPr>
              <w:t>范围内的隔离区，</w:t>
            </w:r>
            <w:r>
              <w:t>泄漏区域无关人员严禁入内，现场操作人员迅速撤离到安全区域。</w:t>
            </w:r>
          </w:p>
        </w:tc>
      </w:tr>
      <w:tr w:rsidR="003212CC">
        <w:trPr>
          <w:jc w:val="center"/>
        </w:trPr>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val="restart"/>
            <w:tcBorders>
              <w:top w:val="nil"/>
              <w:left w:val="nil"/>
              <w:bottom w:val="single" w:sz="4" w:space="0" w:color="000000"/>
              <w:right w:val="single" w:sz="4" w:space="0" w:color="000000"/>
            </w:tcBorders>
            <w:vAlign w:val="center"/>
          </w:tcPr>
          <w:p w:rsidR="003212CC" w:rsidRDefault="006A3617">
            <w:pPr>
              <w:pStyle w:val="04"/>
            </w:pPr>
            <w:r>
              <w:t>排险措施</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一旦出现泄漏，操作人员在第一时间通知应急值班人员，根据泄漏量大小及可控程度决定是否向储存处提供应急救援设施、个人防护用品及其他应急物资。</w:t>
            </w:r>
          </w:p>
        </w:tc>
      </w:tr>
      <w:tr w:rsidR="003212CC">
        <w:trPr>
          <w:jc w:val="center"/>
        </w:trPr>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tcBorders>
              <w:top w:val="nil"/>
              <w:left w:val="nil"/>
              <w:bottom w:val="single" w:sz="4" w:space="0" w:color="000000"/>
              <w:right w:val="single" w:sz="4" w:space="0" w:color="000000"/>
            </w:tcBorders>
            <w:vAlign w:val="center"/>
          </w:tcPr>
          <w:p w:rsidR="003212CC" w:rsidRDefault="003212CC">
            <w:pPr>
              <w:pStyle w:val="04"/>
            </w:pP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应急人员立即隔离现场，在现场构筑围堤。</w:t>
            </w:r>
          </w:p>
        </w:tc>
      </w:tr>
      <w:tr w:rsidR="003212CC">
        <w:trPr>
          <w:jc w:val="center"/>
        </w:trPr>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val="restart"/>
            <w:tcBorders>
              <w:top w:val="nil"/>
              <w:left w:val="nil"/>
              <w:bottom w:val="single" w:sz="4" w:space="0" w:color="000000"/>
              <w:right w:val="single" w:sz="4" w:space="0" w:color="000000"/>
            </w:tcBorders>
            <w:vAlign w:val="center"/>
          </w:tcPr>
          <w:p w:rsidR="003212CC" w:rsidRDefault="006A3617">
            <w:pPr>
              <w:pStyle w:val="04"/>
            </w:pPr>
            <w:r>
              <w:t>污染处置</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事故处置中产生的含</w:t>
            </w:r>
            <w:r>
              <w:rPr>
                <w:rFonts w:hint="eastAsia"/>
              </w:rPr>
              <w:t>化学物质</w:t>
            </w:r>
            <w:r>
              <w:t>固体废物收集，进行暂存，交由</w:t>
            </w:r>
            <w:r>
              <w:rPr>
                <w:rFonts w:hint="eastAsia"/>
              </w:rPr>
              <w:t>有资质单位</w:t>
            </w:r>
            <w:r>
              <w:t>处置；事故废水收集</w:t>
            </w:r>
            <w:r>
              <w:rPr>
                <w:rFonts w:hint="eastAsia"/>
              </w:rPr>
              <w:t>储存桶暂存</w:t>
            </w:r>
            <w:r>
              <w:t>，最后</w:t>
            </w:r>
            <w:r>
              <w:rPr>
                <w:rFonts w:hint="eastAsia"/>
              </w:rPr>
              <w:t>交给</w:t>
            </w:r>
            <w:r>
              <w:t>有资质单位处理。</w:t>
            </w:r>
          </w:p>
        </w:tc>
      </w:tr>
      <w:tr w:rsidR="003212CC">
        <w:trPr>
          <w:jc w:val="center"/>
        </w:trPr>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vMerge/>
            <w:tcBorders>
              <w:top w:val="nil"/>
              <w:left w:val="nil"/>
              <w:bottom w:val="single" w:sz="4" w:space="0" w:color="000000"/>
              <w:right w:val="single" w:sz="4" w:space="0" w:color="000000"/>
            </w:tcBorders>
            <w:vAlign w:val="center"/>
          </w:tcPr>
          <w:p w:rsidR="003212CC" w:rsidRDefault="003212CC">
            <w:pPr>
              <w:pStyle w:val="04"/>
            </w:pP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t>通知应急值班人员或领导，控制现场，立即采取应急措施，避免事故扩大。</w:t>
            </w:r>
          </w:p>
        </w:tc>
      </w:tr>
      <w:tr w:rsidR="003212CC">
        <w:trPr>
          <w:jc w:val="center"/>
        </w:trPr>
        <w:tc>
          <w:tcPr>
            <w:tcW w:w="776" w:type="dxa"/>
            <w:vMerge/>
            <w:tcBorders>
              <w:top w:val="nil"/>
              <w:left w:val="single" w:sz="4" w:space="0" w:color="000000"/>
              <w:bottom w:val="single" w:sz="4" w:space="0" w:color="000000"/>
              <w:right w:val="single" w:sz="4" w:space="0" w:color="000000"/>
            </w:tcBorders>
            <w:vAlign w:val="center"/>
          </w:tcPr>
          <w:p w:rsidR="003212CC" w:rsidRDefault="003212CC">
            <w:pPr>
              <w:pStyle w:val="04"/>
            </w:pPr>
          </w:p>
        </w:tc>
        <w:tc>
          <w:tcPr>
            <w:tcW w:w="1125" w:type="dxa"/>
            <w:tcBorders>
              <w:top w:val="single" w:sz="4" w:space="0" w:color="000000"/>
              <w:left w:val="nil"/>
              <w:bottom w:val="single" w:sz="4" w:space="0" w:color="000000"/>
              <w:right w:val="single" w:sz="4" w:space="0" w:color="000000"/>
            </w:tcBorders>
            <w:vAlign w:val="center"/>
          </w:tcPr>
          <w:p w:rsidR="003212CC" w:rsidRDefault="006A3617">
            <w:pPr>
              <w:pStyle w:val="04"/>
            </w:pPr>
            <w:r>
              <w:t>撤离</w:t>
            </w:r>
          </w:p>
        </w:tc>
        <w:tc>
          <w:tcPr>
            <w:tcW w:w="7387" w:type="dxa"/>
            <w:gridSpan w:val="4"/>
            <w:tcBorders>
              <w:top w:val="single" w:sz="4" w:space="0" w:color="000000"/>
              <w:left w:val="nil"/>
              <w:bottom w:val="single" w:sz="4" w:space="0" w:color="000000"/>
              <w:right w:val="single" w:sz="4" w:space="0" w:color="000000"/>
            </w:tcBorders>
            <w:vAlign w:val="center"/>
          </w:tcPr>
          <w:p w:rsidR="003212CC" w:rsidRDefault="006A3617">
            <w:pPr>
              <w:pStyle w:val="04"/>
            </w:pPr>
            <w:r>
              <w:rPr>
                <w:rFonts w:hint="eastAsia"/>
              </w:rPr>
              <w:t>无需撤离</w:t>
            </w:r>
          </w:p>
        </w:tc>
      </w:tr>
    </w:tbl>
    <w:p w:rsidR="003212CC" w:rsidRDefault="006A3617">
      <w:pPr>
        <w:pStyle w:val="a5"/>
        <w:spacing w:before="0" w:beforeAutospacing="0" w:after="0" w:afterAutospacing="0" w:line="360" w:lineRule="auto"/>
        <w:outlineLvl w:val="0"/>
        <w:rPr>
          <w:rFonts w:ascii="Times New Roman" w:eastAsia="黑体" w:hAnsi="Times New Roman" w:cs="Times New Roman"/>
          <w:color w:val="auto"/>
          <w:sz w:val="30"/>
          <w:szCs w:val="30"/>
          <w:lang w:val="zh-CN"/>
        </w:rPr>
      </w:pPr>
      <w:r>
        <w:rPr>
          <w:rFonts w:ascii="Times New Roman" w:eastAsia="黑体" w:hAnsi="Times New Roman" w:cs="Times New Roman"/>
          <w:color w:val="auto"/>
          <w:sz w:val="30"/>
          <w:szCs w:val="30"/>
          <w:lang w:val="zh-CN"/>
        </w:rPr>
        <w:br w:type="page"/>
      </w:r>
      <w:bookmarkStart w:id="122" w:name="_Toc14771"/>
      <w:bookmarkStart w:id="123" w:name="_Toc7600"/>
      <w:r>
        <w:rPr>
          <w:rFonts w:ascii="Times New Roman" w:eastAsia="黑体" w:hAnsi="Times New Roman" w:cs="Times New Roman"/>
          <w:color w:val="auto"/>
          <w:sz w:val="30"/>
          <w:szCs w:val="30"/>
          <w:lang w:val="zh-CN"/>
        </w:rPr>
        <w:lastRenderedPageBreak/>
        <w:t>附件</w:t>
      </w:r>
      <w:r>
        <w:rPr>
          <w:rFonts w:ascii="Times New Roman" w:eastAsia="黑体" w:hAnsi="Times New Roman" w:cs="Times New Roman"/>
          <w:color w:val="auto"/>
          <w:sz w:val="30"/>
          <w:szCs w:val="30"/>
          <w:lang w:val="zh-CN"/>
        </w:rPr>
        <w:t>2</w:t>
      </w:r>
      <w:r>
        <w:rPr>
          <w:rFonts w:ascii="Times New Roman" w:eastAsia="黑体" w:hAnsi="Times New Roman" w:cs="Times New Roman"/>
          <w:color w:val="auto"/>
          <w:sz w:val="30"/>
          <w:szCs w:val="30"/>
          <w:lang w:val="zh-CN"/>
        </w:rPr>
        <w:t>：</w:t>
      </w:r>
      <w:r>
        <w:rPr>
          <w:rFonts w:ascii="Times New Roman" w:eastAsia="黑体" w:hAnsi="Times New Roman" w:cs="Times New Roman" w:hint="eastAsia"/>
          <w:color w:val="auto"/>
          <w:sz w:val="30"/>
          <w:szCs w:val="30"/>
          <w:lang w:val="zh-CN"/>
        </w:rPr>
        <w:t>主要环境</w:t>
      </w:r>
      <w:r>
        <w:rPr>
          <w:rFonts w:ascii="Times New Roman" w:eastAsia="黑体" w:hAnsi="Times New Roman" w:cs="Times New Roman"/>
          <w:color w:val="auto"/>
          <w:sz w:val="30"/>
          <w:szCs w:val="30"/>
          <w:lang w:val="zh-CN"/>
        </w:rPr>
        <w:t>风险物质理化性质</w:t>
      </w:r>
      <w:bookmarkEnd w:id="122"/>
      <w:bookmarkEnd w:id="123"/>
    </w:p>
    <w:p w:rsidR="003212CC" w:rsidRDefault="006A3617">
      <w:pPr>
        <w:pStyle w:val="100"/>
      </w:pPr>
      <w:r>
        <w:t>表</w:t>
      </w:r>
      <w:r>
        <w:t xml:space="preserve">1   </w:t>
      </w:r>
      <w:r>
        <w:rPr>
          <w:rFonts w:hint="eastAsia"/>
        </w:rPr>
        <w:t>液氨</w:t>
      </w:r>
      <w:r>
        <w:t>的理化性质表</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4A0" w:firstRow="1" w:lastRow="0" w:firstColumn="1" w:lastColumn="0" w:noHBand="0" w:noVBand="1"/>
      </w:tblPr>
      <w:tblGrid>
        <w:gridCol w:w="702"/>
        <w:gridCol w:w="4793"/>
        <w:gridCol w:w="1577"/>
        <w:gridCol w:w="2216"/>
      </w:tblGrid>
      <w:tr w:rsidR="003212CC">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标识</w:t>
            </w:r>
          </w:p>
        </w:tc>
        <w:tc>
          <w:tcPr>
            <w:tcW w:w="4793" w:type="dxa"/>
            <w:tcBorders>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中文名</w:t>
            </w:r>
            <w:r>
              <w:rPr>
                <w:rFonts w:ascii="Times New Roman" w:hAnsi="Times New Roman"/>
                <w:bCs/>
                <w:sz w:val="18"/>
                <w:szCs w:val="18"/>
              </w:rPr>
              <w:t xml:space="preserve">: </w:t>
            </w:r>
            <w:r>
              <w:rPr>
                <w:rFonts w:ascii="Times New Roman" w:hAnsi="Times New Roman" w:hint="eastAsia"/>
                <w:bCs/>
                <w:spacing w:val="8"/>
                <w:sz w:val="18"/>
                <w:szCs w:val="18"/>
              </w:rPr>
              <w:t>液氨</w:t>
            </w:r>
          </w:p>
        </w:tc>
        <w:tc>
          <w:tcPr>
            <w:tcW w:w="1577" w:type="dxa"/>
            <w:tcBorders>
              <w:left w:val="single" w:sz="2" w:space="0" w:color="auto"/>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英文名：</w:t>
            </w:r>
            <w:r>
              <w:rPr>
                <w:rFonts w:ascii="Times New Roman" w:hAnsi="Times New Roman"/>
                <w:bCs/>
                <w:sz w:val="18"/>
                <w:szCs w:val="18"/>
              </w:rPr>
              <w:t>Liquid ammonia</w:t>
            </w:r>
          </w:p>
        </w:tc>
        <w:tc>
          <w:tcPr>
            <w:tcW w:w="2216" w:type="dxa"/>
            <w:tcBorders>
              <w:lef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包装类别：</w:t>
            </w:r>
            <w:r>
              <w:rPr>
                <w:rFonts w:ascii="Times New Roman" w:hAnsi="Times New Roman"/>
                <w:bCs/>
                <w:sz w:val="18"/>
                <w:szCs w:val="18"/>
              </w:rPr>
              <w:t>Ⅱ</w:t>
            </w:r>
            <w:r>
              <w:rPr>
                <w:rFonts w:ascii="Times New Roman" w:hAnsi="Times New Roman"/>
                <w:bCs/>
                <w:sz w:val="18"/>
                <w:szCs w:val="18"/>
              </w:rPr>
              <w:t>类</w:t>
            </w:r>
          </w:p>
        </w:tc>
      </w:tr>
      <w:tr w:rsidR="003212CC">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4793" w:type="dxa"/>
            <w:tcBorders>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分子式：</w:t>
            </w:r>
            <w:r>
              <w:rPr>
                <w:rFonts w:ascii="Times New Roman" w:hAnsi="Times New Roman"/>
                <w:bCs/>
                <w:sz w:val="18"/>
                <w:szCs w:val="18"/>
              </w:rPr>
              <w:t>NH</w:t>
            </w:r>
            <w:r>
              <w:rPr>
                <w:rFonts w:ascii="Cambria Math" w:hAnsi="Cambria Math" w:cs="Cambria Math"/>
                <w:bCs/>
                <w:sz w:val="18"/>
                <w:szCs w:val="18"/>
              </w:rPr>
              <w:t>₃</w:t>
            </w:r>
          </w:p>
        </w:tc>
        <w:tc>
          <w:tcPr>
            <w:tcW w:w="1577" w:type="dxa"/>
            <w:tcBorders>
              <w:left w:val="single" w:sz="2" w:space="0" w:color="auto"/>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分子量：</w:t>
            </w:r>
            <w:r>
              <w:rPr>
                <w:rFonts w:ascii="Times New Roman" w:hAnsi="Times New Roman"/>
                <w:bCs/>
                <w:sz w:val="18"/>
                <w:szCs w:val="18"/>
              </w:rPr>
              <w:t>17.04</w:t>
            </w:r>
          </w:p>
        </w:tc>
        <w:tc>
          <w:tcPr>
            <w:tcW w:w="2216" w:type="dxa"/>
            <w:tcBorders>
              <w:lef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UN</w:t>
            </w:r>
            <w:r>
              <w:rPr>
                <w:rFonts w:ascii="Times New Roman" w:hAnsi="Times New Roman"/>
                <w:bCs/>
                <w:sz w:val="18"/>
                <w:szCs w:val="18"/>
              </w:rPr>
              <w:t>编号：</w:t>
            </w:r>
            <w:r>
              <w:rPr>
                <w:rFonts w:ascii="Times New Roman" w:hAnsi="Times New Roman"/>
                <w:bCs/>
                <w:sz w:val="18"/>
                <w:szCs w:val="18"/>
              </w:rPr>
              <w:t>1005</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4793" w:type="dxa"/>
            <w:tcBorders>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危险性分类：</w:t>
            </w:r>
            <w:r>
              <w:rPr>
                <w:rFonts w:ascii="Times New Roman" w:hAnsi="Times New Roman" w:hint="eastAsia"/>
                <w:bCs/>
                <w:sz w:val="18"/>
                <w:szCs w:val="18"/>
              </w:rPr>
              <w:t>有</w:t>
            </w:r>
            <w:r>
              <w:rPr>
                <w:rFonts w:ascii="Times New Roman" w:hAnsi="Times New Roman"/>
                <w:bCs/>
                <w:sz w:val="18"/>
                <w:szCs w:val="18"/>
              </w:rPr>
              <w:t>毒</w:t>
            </w:r>
          </w:p>
        </w:tc>
        <w:tc>
          <w:tcPr>
            <w:tcW w:w="1577" w:type="dxa"/>
            <w:tcBorders>
              <w:lef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危险货物编号：</w:t>
            </w:r>
            <w:r>
              <w:rPr>
                <w:rFonts w:ascii="Times New Roman" w:hAnsi="Times New Roman"/>
                <w:bCs/>
                <w:sz w:val="18"/>
                <w:szCs w:val="18"/>
              </w:rPr>
              <w:t>23003</w:t>
            </w:r>
          </w:p>
        </w:tc>
        <w:tc>
          <w:tcPr>
            <w:tcW w:w="2216" w:type="dxa"/>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CAS</w:t>
            </w:r>
            <w:r>
              <w:rPr>
                <w:rFonts w:ascii="Times New Roman" w:hAnsi="Times New Roman"/>
                <w:bCs/>
                <w:sz w:val="18"/>
                <w:szCs w:val="18"/>
              </w:rPr>
              <w:t>号：</w:t>
            </w:r>
            <w:r>
              <w:rPr>
                <w:rFonts w:ascii="Times New Roman" w:hAnsi="Times New Roman"/>
                <w:bCs/>
                <w:sz w:val="18"/>
                <w:szCs w:val="18"/>
              </w:rPr>
              <w:t>7664-41-7</w:t>
            </w:r>
          </w:p>
        </w:tc>
      </w:tr>
      <w:tr w:rsidR="003212CC">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理化性质</w:t>
            </w:r>
          </w:p>
        </w:tc>
        <w:tc>
          <w:tcPr>
            <w:tcW w:w="4793" w:type="dxa"/>
            <w:tcBorders>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性状：种无色液体，有强烈刺激性气味</w:t>
            </w:r>
          </w:p>
        </w:tc>
        <w:tc>
          <w:tcPr>
            <w:tcW w:w="3793" w:type="dxa"/>
            <w:gridSpan w:val="2"/>
            <w:tcBorders>
              <w:lef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溶解性：</w:t>
            </w:r>
            <w:r>
              <w:rPr>
                <w:rFonts w:ascii="Times New Roman" w:hAnsi="Times New Roman" w:hint="eastAsia"/>
                <w:bCs/>
                <w:sz w:val="18"/>
                <w:szCs w:val="18"/>
              </w:rPr>
              <w:t>易</w:t>
            </w:r>
            <w:r>
              <w:rPr>
                <w:rFonts w:ascii="Times New Roman" w:hAnsi="Times New Roman"/>
                <w:bCs/>
                <w:sz w:val="18"/>
                <w:szCs w:val="18"/>
              </w:rPr>
              <w:t>溶与水</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4793" w:type="dxa"/>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熔点（</w:t>
            </w:r>
            <w:r>
              <w:rPr>
                <w:rFonts w:ascii="宋体" w:hAnsi="宋体" w:cs="宋体" w:hint="eastAsia"/>
                <w:bCs/>
                <w:sz w:val="18"/>
                <w:szCs w:val="18"/>
              </w:rPr>
              <w:t>℃</w:t>
            </w:r>
            <w:r>
              <w:rPr>
                <w:rFonts w:ascii="Times New Roman" w:hAnsi="Times New Roman"/>
                <w:bCs/>
                <w:sz w:val="18"/>
                <w:szCs w:val="18"/>
              </w:rPr>
              <w:t>）：</w:t>
            </w:r>
            <w:r>
              <w:rPr>
                <w:rFonts w:ascii="Times New Roman" w:hAnsi="Times New Roman"/>
                <w:bCs/>
                <w:sz w:val="18"/>
                <w:szCs w:val="18"/>
              </w:rPr>
              <w:t>-77.7</w:t>
            </w:r>
          </w:p>
        </w:tc>
        <w:tc>
          <w:tcPr>
            <w:tcW w:w="3793" w:type="dxa"/>
            <w:gridSpan w:val="2"/>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相对密度（水</w:t>
            </w:r>
            <w:r>
              <w:rPr>
                <w:rFonts w:ascii="Times New Roman" w:hAnsi="Times New Roman"/>
                <w:bCs/>
                <w:sz w:val="18"/>
                <w:szCs w:val="18"/>
              </w:rPr>
              <w:t>=1</w:t>
            </w:r>
            <w:r>
              <w:rPr>
                <w:rFonts w:ascii="Times New Roman" w:hAnsi="Times New Roman"/>
                <w:bCs/>
                <w:sz w:val="18"/>
                <w:szCs w:val="18"/>
              </w:rPr>
              <w:t>）：</w:t>
            </w:r>
            <w:r>
              <w:rPr>
                <w:rFonts w:ascii="Times New Roman" w:hAnsi="Times New Roman"/>
                <w:bCs/>
                <w:sz w:val="18"/>
                <w:szCs w:val="18"/>
              </w:rPr>
              <w:t>0.602824(25</w:t>
            </w:r>
            <w:r>
              <w:rPr>
                <w:rFonts w:ascii="Times New Roman" w:hAnsi="Times New Roman" w:hint="eastAsia"/>
                <w:bCs/>
                <w:sz w:val="18"/>
                <w:szCs w:val="18"/>
              </w:rPr>
              <w:t>℃</w:t>
            </w:r>
            <w:r>
              <w:rPr>
                <w:rFonts w:ascii="Times New Roman" w:hAnsi="Times New Roman"/>
                <w:bCs/>
                <w:sz w:val="18"/>
                <w:szCs w:val="18"/>
              </w:rPr>
              <w:t>)</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4793" w:type="dxa"/>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沸点（</w:t>
            </w:r>
            <w:r>
              <w:rPr>
                <w:rFonts w:ascii="宋体" w:hAnsi="宋体" w:cs="宋体" w:hint="eastAsia"/>
                <w:bCs/>
                <w:sz w:val="18"/>
                <w:szCs w:val="18"/>
              </w:rPr>
              <w:t>℃</w:t>
            </w:r>
            <w:r>
              <w:rPr>
                <w:rFonts w:ascii="Times New Roman" w:hAnsi="Times New Roman"/>
                <w:bCs/>
                <w:sz w:val="18"/>
                <w:szCs w:val="18"/>
              </w:rPr>
              <w:t>）：</w:t>
            </w:r>
            <w:r>
              <w:rPr>
                <w:rFonts w:ascii="Times New Roman" w:hAnsi="Times New Roman"/>
                <w:bCs/>
                <w:sz w:val="18"/>
                <w:szCs w:val="18"/>
              </w:rPr>
              <w:t>-33.42</w:t>
            </w:r>
            <w:r>
              <w:rPr>
                <w:rFonts w:ascii="Times New Roman" w:hAnsi="Times New Roman" w:hint="eastAsia"/>
                <w:bCs/>
                <w:sz w:val="18"/>
                <w:szCs w:val="18"/>
              </w:rPr>
              <w:t>℃</w:t>
            </w:r>
          </w:p>
        </w:tc>
        <w:tc>
          <w:tcPr>
            <w:tcW w:w="3793" w:type="dxa"/>
            <w:gridSpan w:val="2"/>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相对密度（空气</w:t>
            </w:r>
            <w:r>
              <w:rPr>
                <w:rFonts w:ascii="Times New Roman" w:hAnsi="Times New Roman"/>
                <w:bCs/>
                <w:sz w:val="18"/>
                <w:szCs w:val="18"/>
              </w:rPr>
              <w:t>=1</w:t>
            </w:r>
            <w:r>
              <w:rPr>
                <w:rFonts w:ascii="Times New Roman" w:hAnsi="Times New Roman"/>
                <w:bCs/>
                <w:sz w:val="18"/>
                <w:szCs w:val="18"/>
              </w:rPr>
              <w:t>）：</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4793" w:type="dxa"/>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临界压力（</w:t>
            </w:r>
            <w:r>
              <w:rPr>
                <w:rFonts w:ascii="Times New Roman" w:hAnsi="Times New Roman"/>
                <w:bCs/>
                <w:sz w:val="18"/>
                <w:szCs w:val="18"/>
              </w:rPr>
              <w:t>MPa</w:t>
            </w:r>
            <w:r>
              <w:rPr>
                <w:rFonts w:ascii="Times New Roman" w:hAnsi="Times New Roman"/>
                <w:bCs/>
                <w:sz w:val="18"/>
                <w:szCs w:val="18"/>
              </w:rPr>
              <w:t>）：</w:t>
            </w:r>
            <w:r>
              <w:rPr>
                <w:rFonts w:ascii="Times New Roman" w:hAnsi="Times New Roman"/>
                <w:bCs/>
                <w:sz w:val="18"/>
                <w:szCs w:val="18"/>
              </w:rPr>
              <w:t>/</w:t>
            </w:r>
          </w:p>
        </w:tc>
        <w:tc>
          <w:tcPr>
            <w:tcW w:w="3793" w:type="dxa"/>
            <w:gridSpan w:val="2"/>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临界温度（</w:t>
            </w:r>
            <w:r>
              <w:rPr>
                <w:rFonts w:ascii="Times New Roman" w:hAnsi="Times New Roman"/>
                <w:bCs/>
                <w:sz w:val="18"/>
                <w:szCs w:val="18"/>
              </w:rPr>
              <w:t>℃</w:t>
            </w:r>
            <w:r>
              <w:rPr>
                <w:rFonts w:ascii="Times New Roman" w:hAnsi="Times New Roman"/>
                <w:bCs/>
                <w:sz w:val="18"/>
                <w:szCs w:val="18"/>
              </w:rPr>
              <w:t>）：</w:t>
            </w:r>
            <w:r>
              <w:rPr>
                <w:rFonts w:ascii="Times New Roman" w:hAnsi="Times New Roman"/>
                <w:bCs/>
                <w:sz w:val="18"/>
                <w:szCs w:val="18"/>
              </w:rPr>
              <w:t>/</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4793" w:type="dxa"/>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饱和蒸汽压（</w:t>
            </w:r>
            <w:r>
              <w:rPr>
                <w:rFonts w:ascii="Times New Roman" w:hAnsi="Times New Roman"/>
                <w:bCs/>
                <w:sz w:val="18"/>
                <w:szCs w:val="18"/>
              </w:rPr>
              <w:t>kPa</w:t>
            </w:r>
            <w:r>
              <w:rPr>
                <w:rFonts w:ascii="Times New Roman" w:hAnsi="Times New Roman"/>
                <w:bCs/>
                <w:sz w:val="18"/>
                <w:szCs w:val="18"/>
              </w:rPr>
              <w:t>）：</w:t>
            </w:r>
            <w:r>
              <w:rPr>
                <w:rFonts w:ascii="Times New Roman" w:hAnsi="Times New Roman"/>
                <w:bCs/>
                <w:sz w:val="18"/>
                <w:szCs w:val="18"/>
              </w:rPr>
              <w:t>30.66</w:t>
            </w:r>
            <w:r>
              <w:rPr>
                <w:rFonts w:ascii="Times New Roman" w:hAnsi="Times New Roman"/>
                <w:bCs/>
                <w:sz w:val="18"/>
                <w:szCs w:val="18"/>
              </w:rPr>
              <w:t>（</w:t>
            </w:r>
            <w:r>
              <w:rPr>
                <w:rFonts w:ascii="Times New Roman" w:hAnsi="Times New Roman"/>
                <w:bCs/>
                <w:sz w:val="18"/>
                <w:szCs w:val="18"/>
              </w:rPr>
              <w:t>21℃</w:t>
            </w:r>
            <w:r>
              <w:rPr>
                <w:rFonts w:ascii="Times New Roman" w:hAnsi="Times New Roman"/>
                <w:bCs/>
                <w:sz w:val="18"/>
                <w:szCs w:val="18"/>
              </w:rPr>
              <w:t>）</w:t>
            </w:r>
          </w:p>
        </w:tc>
        <w:tc>
          <w:tcPr>
            <w:tcW w:w="3793" w:type="dxa"/>
            <w:gridSpan w:val="2"/>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燃烧热</w:t>
            </w:r>
            <w:r>
              <w:rPr>
                <w:rFonts w:ascii="Times New Roman" w:hAnsi="Times New Roman"/>
                <w:bCs/>
                <w:sz w:val="18"/>
                <w:szCs w:val="18"/>
              </w:rPr>
              <w:t>(kJ/mol</w:t>
            </w:r>
            <w:r>
              <w:rPr>
                <w:rFonts w:ascii="Times New Roman" w:hAnsi="Times New Roman"/>
                <w:bCs/>
                <w:sz w:val="18"/>
                <w:szCs w:val="18"/>
              </w:rPr>
              <w:t>）：</w:t>
            </w:r>
            <w:r>
              <w:rPr>
                <w:rFonts w:ascii="Times New Roman" w:hAnsi="Times New Roman"/>
                <w:bCs/>
                <w:sz w:val="18"/>
                <w:szCs w:val="18"/>
              </w:rPr>
              <w:t>/</w:t>
            </w:r>
          </w:p>
        </w:tc>
      </w:tr>
      <w:tr w:rsidR="003212CC">
        <w:tblPrEx>
          <w:tblCellMar>
            <w:top w:w="15" w:type="dxa"/>
            <w:left w:w="15" w:type="dxa"/>
            <w:bottom w:w="15" w:type="dxa"/>
            <w:right w:w="15" w:type="dxa"/>
          </w:tblCellMar>
        </w:tblPrEx>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燃烧爆炸危险性</w:t>
            </w:r>
          </w:p>
        </w:tc>
        <w:tc>
          <w:tcPr>
            <w:tcW w:w="4793" w:type="dxa"/>
            <w:tcBorders>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燃爆危险：与空气混合能形成爆炸性混合物。遇明火、高热能引起燃烧爆炸。与氟、氯等接触会发生剧烈的化学反应。若遇高热，容器内压增大，有开裂和爆炸的危险。</w:t>
            </w:r>
          </w:p>
        </w:tc>
        <w:tc>
          <w:tcPr>
            <w:tcW w:w="3793" w:type="dxa"/>
            <w:gridSpan w:val="2"/>
            <w:tcBorders>
              <w:lef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燃烧分解产物：</w:t>
            </w:r>
            <w:r>
              <w:rPr>
                <w:rFonts w:ascii="Times New Roman" w:hAnsi="Times New Roman" w:hint="eastAsia"/>
                <w:bCs/>
                <w:sz w:val="18"/>
                <w:szCs w:val="18"/>
              </w:rPr>
              <w:t>二氧化</w:t>
            </w:r>
            <w:r>
              <w:rPr>
                <w:rFonts w:ascii="Times New Roman" w:hAnsi="Times New Roman"/>
                <w:bCs/>
                <w:sz w:val="18"/>
                <w:szCs w:val="18"/>
              </w:rPr>
              <w:t>氮</w:t>
            </w:r>
            <w:r>
              <w:rPr>
                <w:rFonts w:ascii="Times New Roman" w:hAnsi="Times New Roman" w:hint="eastAsia"/>
                <w:bCs/>
                <w:sz w:val="18"/>
                <w:szCs w:val="18"/>
              </w:rPr>
              <w:t>、</w:t>
            </w:r>
            <w:r>
              <w:rPr>
                <w:rFonts w:ascii="Times New Roman" w:hAnsi="Times New Roman"/>
                <w:bCs/>
                <w:sz w:val="18"/>
                <w:szCs w:val="18"/>
              </w:rPr>
              <w:t>氨气</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4793" w:type="dxa"/>
            <w:tcBorders>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引燃温度（</w:t>
            </w:r>
            <w:r>
              <w:rPr>
                <w:rFonts w:ascii="Times New Roman" w:hAnsi="Times New Roman"/>
                <w:bCs/>
                <w:sz w:val="18"/>
                <w:szCs w:val="18"/>
              </w:rPr>
              <w:t>℃</w:t>
            </w:r>
            <w:r>
              <w:rPr>
                <w:rFonts w:ascii="Times New Roman" w:hAnsi="Times New Roman"/>
                <w:bCs/>
                <w:sz w:val="18"/>
                <w:szCs w:val="18"/>
              </w:rPr>
              <w:t>）：</w:t>
            </w:r>
            <w:r>
              <w:rPr>
                <w:rFonts w:ascii="Times New Roman" w:hAnsi="Times New Roman"/>
                <w:bCs/>
                <w:sz w:val="18"/>
                <w:szCs w:val="18"/>
              </w:rPr>
              <w:t>/</w:t>
            </w:r>
          </w:p>
        </w:tc>
        <w:tc>
          <w:tcPr>
            <w:tcW w:w="3793" w:type="dxa"/>
            <w:gridSpan w:val="2"/>
            <w:tcBorders>
              <w:lef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禁忌物：氟、氯</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危险特性：</w:t>
            </w:r>
            <w:r>
              <w:rPr>
                <w:rFonts w:ascii="Times New Roman" w:hAnsi="Times New Roman"/>
                <w:bCs/>
                <w:sz w:val="18"/>
                <w:szCs w:val="18"/>
              </w:rPr>
              <w:t xml:space="preserve"> /</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灭火方法：小火灾时用干粉或</w:t>
            </w:r>
            <w:r>
              <w:rPr>
                <w:rFonts w:ascii="Times New Roman" w:hAnsi="Times New Roman"/>
                <w:bCs/>
                <w:sz w:val="18"/>
                <w:szCs w:val="18"/>
              </w:rPr>
              <w:t>CO</w:t>
            </w:r>
            <w:r>
              <w:rPr>
                <w:rFonts w:ascii="Times New Roman" w:hAnsi="Times New Roman"/>
                <w:bCs/>
                <w:sz w:val="18"/>
                <w:szCs w:val="18"/>
                <w:vertAlign w:val="subscript"/>
              </w:rPr>
              <w:t>2</w:t>
            </w:r>
            <w:r>
              <w:rPr>
                <w:rFonts w:ascii="Times New Roman" w:hAnsi="Times New Roman"/>
                <w:bCs/>
                <w:sz w:val="18"/>
                <w:szCs w:val="18"/>
              </w:rPr>
              <w:t>灭火器，大火灾时用水幕、雾状水或常规泡沫。</w:t>
            </w:r>
          </w:p>
        </w:tc>
      </w:tr>
      <w:tr w:rsidR="003212CC">
        <w:tblPrEx>
          <w:tblCellMar>
            <w:top w:w="15" w:type="dxa"/>
            <w:left w:w="15" w:type="dxa"/>
            <w:bottom w:w="15" w:type="dxa"/>
            <w:right w:w="15" w:type="dxa"/>
          </w:tblCellMar>
        </w:tblPrEx>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毒性</w:t>
            </w: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接触限值：中国</w:t>
            </w:r>
            <w:r>
              <w:rPr>
                <w:rFonts w:ascii="Times New Roman" w:hAnsi="Times New Roman"/>
                <w:bCs/>
                <w:sz w:val="18"/>
                <w:szCs w:val="18"/>
              </w:rPr>
              <w:t>MAC</w:t>
            </w:r>
            <w:r>
              <w:rPr>
                <w:rFonts w:ascii="Times New Roman" w:hAnsi="Times New Roman"/>
                <w:bCs/>
                <w:sz w:val="18"/>
                <w:szCs w:val="18"/>
              </w:rPr>
              <w:t>（</w:t>
            </w:r>
            <w:r>
              <w:rPr>
                <w:rFonts w:ascii="Times New Roman" w:hAnsi="Times New Roman"/>
                <w:bCs/>
                <w:sz w:val="18"/>
                <w:szCs w:val="18"/>
              </w:rPr>
              <w:t>mg/m</w:t>
            </w:r>
            <w:r>
              <w:rPr>
                <w:rFonts w:ascii="Times New Roman" w:hAnsi="Times New Roman"/>
                <w:bCs/>
                <w:sz w:val="18"/>
                <w:szCs w:val="18"/>
                <w:vertAlign w:val="superscript"/>
              </w:rPr>
              <w:t>3</w:t>
            </w:r>
            <w:r>
              <w:rPr>
                <w:rFonts w:ascii="Times New Roman" w:hAnsi="Times New Roman"/>
                <w:bCs/>
                <w:sz w:val="18"/>
                <w:szCs w:val="18"/>
              </w:rPr>
              <w:t>）：</w:t>
            </w:r>
            <w:r>
              <w:rPr>
                <w:rFonts w:ascii="Times New Roman" w:hAnsi="Times New Roman"/>
                <w:bCs/>
                <w:sz w:val="18"/>
                <w:szCs w:val="18"/>
              </w:rPr>
              <w:t>20</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毒性：</w:t>
            </w:r>
            <w:r>
              <w:rPr>
                <w:rFonts w:ascii="Times New Roman" w:hAnsi="Times New Roman"/>
                <w:bCs/>
                <w:sz w:val="18"/>
                <w:szCs w:val="18"/>
              </w:rPr>
              <w:t>LD</w:t>
            </w:r>
            <w:r>
              <w:rPr>
                <w:rFonts w:ascii="Times New Roman" w:hAnsi="Times New Roman"/>
                <w:bCs/>
                <w:sz w:val="18"/>
                <w:szCs w:val="18"/>
                <w:vertAlign w:val="subscript"/>
              </w:rPr>
              <w:t>50</w:t>
            </w:r>
            <w:r>
              <w:rPr>
                <w:rFonts w:ascii="Times New Roman" w:hAnsi="Times New Roman"/>
                <w:bCs/>
                <w:sz w:val="18"/>
                <w:szCs w:val="18"/>
              </w:rPr>
              <w:t>:350mg/kg</w:t>
            </w:r>
            <w:r>
              <w:rPr>
                <w:rFonts w:ascii="Times New Roman" w:hAnsi="Times New Roman"/>
                <w:bCs/>
                <w:sz w:val="18"/>
                <w:szCs w:val="18"/>
              </w:rPr>
              <w:t>（大鼠经口）；</w:t>
            </w:r>
            <w:r>
              <w:rPr>
                <w:rFonts w:ascii="Times New Roman" w:hAnsi="Times New Roman"/>
                <w:bCs/>
                <w:sz w:val="18"/>
                <w:szCs w:val="18"/>
              </w:rPr>
              <w:t>LC</w:t>
            </w:r>
            <w:r>
              <w:rPr>
                <w:rFonts w:ascii="Times New Roman" w:hAnsi="Times New Roman"/>
                <w:bCs/>
                <w:sz w:val="18"/>
                <w:szCs w:val="18"/>
                <w:vertAlign w:val="subscript"/>
              </w:rPr>
              <w:t>50</w:t>
            </w:r>
            <w:r>
              <w:rPr>
                <w:rFonts w:ascii="Times New Roman" w:hAnsi="Times New Roman"/>
                <w:bCs/>
                <w:sz w:val="18"/>
                <w:szCs w:val="18"/>
              </w:rPr>
              <w:t>:1390 mg/kg</w:t>
            </w:r>
            <w:r>
              <w:rPr>
                <w:rFonts w:ascii="Times New Roman" w:hAnsi="Times New Roman"/>
                <w:bCs/>
                <w:sz w:val="18"/>
                <w:szCs w:val="18"/>
              </w:rPr>
              <w:t>，</w:t>
            </w:r>
            <w:r>
              <w:rPr>
                <w:rFonts w:ascii="Times New Roman" w:hAnsi="Times New Roman"/>
                <w:bCs/>
                <w:sz w:val="18"/>
                <w:szCs w:val="18"/>
              </w:rPr>
              <w:t>4</w:t>
            </w:r>
            <w:r>
              <w:rPr>
                <w:rFonts w:ascii="Times New Roman" w:hAnsi="Times New Roman"/>
                <w:bCs/>
                <w:sz w:val="18"/>
                <w:szCs w:val="18"/>
              </w:rPr>
              <w:t>小时（大鼠吸入）；</w:t>
            </w:r>
          </w:p>
        </w:tc>
      </w:tr>
      <w:tr w:rsidR="003212CC">
        <w:tblPrEx>
          <w:tblCellMar>
            <w:top w:w="15" w:type="dxa"/>
            <w:left w:w="15" w:type="dxa"/>
            <w:bottom w:w="15" w:type="dxa"/>
            <w:right w:w="15" w:type="dxa"/>
          </w:tblCellMar>
        </w:tblPrEx>
        <w:trPr>
          <w:cantSplit/>
          <w:trHeight w:val="40"/>
          <w:jc w:val="center"/>
        </w:trPr>
        <w:tc>
          <w:tcPr>
            <w:tcW w:w="702" w:type="dxa"/>
            <w:vAlign w:val="center"/>
          </w:tcPr>
          <w:p w:rsidR="003212CC" w:rsidRDefault="006A3617">
            <w:pPr>
              <w:pStyle w:val="ac"/>
              <w:rPr>
                <w:rFonts w:ascii="Times New Roman" w:hAnsi="Times New Roman"/>
                <w:sz w:val="18"/>
                <w:szCs w:val="18"/>
              </w:rPr>
            </w:pPr>
            <w:r>
              <w:rPr>
                <w:rFonts w:ascii="Times New Roman" w:hAnsi="Times New Roman"/>
                <w:sz w:val="18"/>
                <w:szCs w:val="18"/>
              </w:rPr>
              <w:t>健康危害</w:t>
            </w: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急性吸入氨中毒的发生多由意外事故如管道破裂、阀门爆裂等造成。急性氨中毒主要表现为呼吸道粘膜刺激和灼伤。其症状根据氨的浓度、吸入时间以及个人</w:t>
            </w:r>
            <w:hyperlink r:id="rId26" w:tgtFrame="_blank" w:history="1">
              <w:r>
                <w:rPr>
                  <w:rFonts w:ascii="Times New Roman" w:hAnsi="Times New Roman"/>
                  <w:bCs/>
                  <w:sz w:val="18"/>
                  <w:szCs w:val="18"/>
                </w:rPr>
                <w:t>感受性</w:t>
              </w:r>
            </w:hyperlink>
            <w:r>
              <w:rPr>
                <w:rFonts w:ascii="Times New Roman" w:hAnsi="Times New Roman"/>
                <w:bCs/>
                <w:sz w:val="18"/>
                <w:szCs w:val="18"/>
              </w:rPr>
              <w:t>等而轻重不同。</w:t>
            </w:r>
          </w:p>
          <w:p w:rsidR="003212CC" w:rsidRDefault="006A3617">
            <w:pPr>
              <w:pStyle w:val="ac"/>
              <w:jc w:val="left"/>
              <w:rPr>
                <w:rFonts w:ascii="Times New Roman" w:hAnsi="Times New Roman"/>
                <w:bCs/>
                <w:sz w:val="18"/>
                <w:szCs w:val="18"/>
              </w:rPr>
            </w:pPr>
            <w:r>
              <w:rPr>
                <w:rFonts w:ascii="Times New Roman" w:hAnsi="Times New Roman"/>
                <w:bCs/>
                <w:sz w:val="18"/>
                <w:szCs w:val="18"/>
              </w:rPr>
              <w:t>严重吸入中毒可出现喉头水肿、声门狭窄以及呼吸道粘膜脱落，可造成气管阻塞，引起窒息。吸入高浓度可直接影响肺毛细血管通透性而引起</w:t>
            </w:r>
            <w:hyperlink r:id="rId27" w:tgtFrame="_blank" w:history="1">
              <w:r>
                <w:rPr>
                  <w:rFonts w:ascii="Times New Roman" w:hAnsi="Times New Roman"/>
                  <w:bCs/>
                  <w:sz w:val="18"/>
                  <w:szCs w:val="18"/>
                </w:rPr>
                <w:t>肺水肿</w:t>
              </w:r>
            </w:hyperlink>
            <w:r>
              <w:rPr>
                <w:rFonts w:ascii="Times New Roman" w:hAnsi="Times New Roman"/>
                <w:bCs/>
                <w:sz w:val="18"/>
                <w:szCs w:val="18"/>
              </w:rPr>
              <w:t>。低浓度的氨对眼和潮湿的皮肤能迅速产生刺激作用。潮湿的皮肤或眼睛接触高浓度的氨气能引起严重的</w:t>
            </w:r>
            <w:hyperlink r:id="rId28" w:tgtFrame="_blank" w:history="1">
              <w:r>
                <w:rPr>
                  <w:rFonts w:ascii="Times New Roman" w:hAnsi="Times New Roman"/>
                  <w:bCs/>
                  <w:sz w:val="18"/>
                  <w:szCs w:val="18"/>
                </w:rPr>
                <w:t>化学烧伤</w:t>
              </w:r>
            </w:hyperlink>
            <w:r>
              <w:rPr>
                <w:rFonts w:ascii="Times New Roman" w:hAnsi="Times New Roman"/>
                <w:bCs/>
                <w:sz w:val="18"/>
                <w:szCs w:val="18"/>
              </w:rPr>
              <w:t>。</w:t>
            </w:r>
          </w:p>
          <w:p w:rsidR="003212CC" w:rsidRDefault="006A3617">
            <w:pPr>
              <w:pStyle w:val="ac"/>
              <w:jc w:val="left"/>
              <w:rPr>
                <w:rFonts w:ascii="Times New Roman" w:hAnsi="Times New Roman"/>
                <w:bCs/>
                <w:sz w:val="18"/>
                <w:szCs w:val="18"/>
              </w:rPr>
            </w:pPr>
            <w:r>
              <w:rPr>
                <w:rFonts w:ascii="Times New Roman" w:hAnsi="Times New Roman"/>
                <w:bCs/>
                <w:sz w:val="18"/>
                <w:szCs w:val="18"/>
              </w:rPr>
              <w:t>皮肤接触可引起严重疼痛和烧伤，并能发生咖啡样着色。被腐蚀部位呈胶状并发软，可发生深度组织破坏。高浓度</w:t>
            </w:r>
            <w:proofErr w:type="gramStart"/>
            <w:r>
              <w:rPr>
                <w:rFonts w:ascii="Times New Roman" w:hAnsi="Times New Roman"/>
                <w:bCs/>
                <w:sz w:val="18"/>
                <w:szCs w:val="18"/>
              </w:rPr>
              <w:t>蒸</w:t>
            </w:r>
            <w:r>
              <w:rPr>
                <w:rFonts w:ascii="Times New Roman" w:hAnsi="Times New Roman"/>
                <w:bCs/>
                <w:sz w:val="18"/>
                <w:szCs w:val="18"/>
              </w:rPr>
              <w:t>气</w:t>
            </w:r>
            <w:proofErr w:type="gramEnd"/>
            <w:r>
              <w:rPr>
                <w:rFonts w:ascii="Times New Roman" w:hAnsi="Times New Roman"/>
                <w:bCs/>
                <w:sz w:val="18"/>
                <w:szCs w:val="18"/>
              </w:rPr>
              <w:t>对眼睛有强刺激性，可引起疼痛和烧伤，导致明显的炎症并可能发生水肿、上皮组织破坏、角膜混浊和虹膜发炎。轻度病例一般会缓解，严重病例可能会长期持续，并发生持续性水肿、疤痕、永久性混浊、眼睛膨出、白内障、眼睑和眼球粘连及失明等并发症。多次或持续</w:t>
            </w:r>
            <w:proofErr w:type="gramStart"/>
            <w:r>
              <w:rPr>
                <w:rFonts w:ascii="Times New Roman" w:hAnsi="Times New Roman"/>
                <w:bCs/>
                <w:sz w:val="18"/>
                <w:szCs w:val="18"/>
              </w:rPr>
              <w:t>接触氨会导致</w:t>
            </w:r>
            <w:proofErr w:type="gramEnd"/>
            <w:r>
              <w:rPr>
                <w:rFonts w:ascii="Times New Roman" w:hAnsi="Times New Roman"/>
                <w:bCs/>
                <w:sz w:val="18"/>
                <w:szCs w:val="18"/>
              </w:rPr>
              <w:t>结膜炎。</w:t>
            </w:r>
          </w:p>
        </w:tc>
      </w:tr>
      <w:tr w:rsidR="003212CC">
        <w:tblPrEx>
          <w:tblCellMar>
            <w:top w:w="15" w:type="dxa"/>
            <w:left w:w="15" w:type="dxa"/>
            <w:bottom w:w="15" w:type="dxa"/>
            <w:right w:w="15" w:type="dxa"/>
          </w:tblCellMar>
        </w:tblPrEx>
        <w:trPr>
          <w:cantSplit/>
          <w:trHeight w:val="40"/>
          <w:jc w:val="center"/>
        </w:trPr>
        <w:tc>
          <w:tcPr>
            <w:tcW w:w="702" w:type="dxa"/>
            <w:vAlign w:val="center"/>
          </w:tcPr>
          <w:p w:rsidR="003212CC" w:rsidRDefault="006A3617">
            <w:pPr>
              <w:pStyle w:val="ac"/>
              <w:rPr>
                <w:rFonts w:ascii="Times New Roman" w:hAnsi="Times New Roman"/>
                <w:sz w:val="18"/>
                <w:szCs w:val="18"/>
              </w:rPr>
            </w:pPr>
            <w:r>
              <w:rPr>
                <w:rFonts w:ascii="Times New Roman" w:hAnsi="Times New Roman"/>
                <w:sz w:val="18"/>
                <w:szCs w:val="18"/>
              </w:rPr>
              <w:t>急救措施</w:t>
            </w: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如果患者只是单纯接触氨气，并没有皮肤和眼的刺激症状，则不需要清除污染。如接触的是液氨，并且衣服已被污染，应将衣服脱下并放入双层塑料袋内。如果眼睛接触或眼睛有刺激感，应用大量清水或生理盐水冲洗</w:t>
            </w:r>
            <w:r>
              <w:rPr>
                <w:rFonts w:ascii="Times New Roman" w:hAnsi="Times New Roman"/>
                <w:bCs/>
                <w:sz w:val="18"/>
                <w:szCs w:val="18"/>
              </w:rPr>
              <w:t>20</w:t>
            </w:r>
            <w:r>
              <w:rPr>
                <w:rFonts w:ascii="Times New Roman" w:hAnsi="Times New Roman"/>
                <w:bCs/>
                <w:sz w:val="18"/>
                <w:szCs w:val="18"/>
              </w:rPr>
              <w:t>分钟以上。如在冲洗时发生眼睑痉挛，应慢慢滴入</w:t>
            </w:r>
            <w:r>
              <w:rPr>
                <w:rFonts w:ascii="Times New Roman" w:hAnsi="Times New Roman"/>
                <w:bCs/>
                <w:sz w:val="18"/>
                <w:szCs w:val="18"/>
              </w:rPr>
              <w:t>1</w:t>
            </w:r>
            <w:r>
              <w:rPr>
                <w:rFonts w:ascii="Times New Roman" w:hAnsi="Times New Roman"/>
                <w:bCs/>
                <w:sz w:val="18"/>
                <w:szCs w:val="18"/>
              </w:rPr>
              <w:t>～</w:t>
            </w:r>
            <w:r>
              <w:rPr>
                <w:rFonts w:ascii="Times New Roman" w:hAnsi="Times New Roman"/>
                <w:bCs/>
                <w:sz w:val="18"/>
                <w:szCs w:val="18"/>
              </w:rPr>
              <w:t>2</w:t>
            </w:r>
            <w:r>
              <w:rPr>
                <w:rFonts w:ascii="Times New Roman" w:hAnsi="Times New Roman"/>
                <w:bCs/>
                <w:sz w:val="18"/>
                <w:szCs w:val="18"/>
              </w:rPr>
              <w:t>滴</w:t>
            </w:r>
            <w:r>
              <w:rPr>
                <w:rFonts w:ascii="Times New Roman" w:hAnsi="Times New Roman"/>
                <w:bCs/>
                <w:sz w:val="18"/>
                <w:szCs w:val="18"/>
              </w:rPr>
              <w:t>0.4%</w:t>
            </w:r>
            <w:hyperlink r:id="rId29" w:tgtFrame="_blank" w:history="1">
              <w:r>
                <w:rPr>
                  <w:rFonts w:ascii="Times New Roman" w:hAnsi="Times New Roman"/>
                  <w:bCs/>
                  <w:sz w:val="18"/>
                  <w:szCs w:val="18"/>
                </w:rPr>
                <w:t>奥布卡因</w:t>
              </w:r>
            </w:hyperlink>
            <w:r>
              <w:rPr>
                <w:rFonts w:ascii="Times New Roman" w:hAnsi="Times New Roman"/>
                <w:bCs/>
                <w:sz w:val="18"/>
                <w:szCs w:val="18"/>
              </w:rPr>
              <w:t>，继续充分冲洗。如果接触浓度</w:t>
            </w:r>
            <w:r>
              <w:rPr>
                <w:rFonts w:ascii="Times New Roman" w:hAnsi="Times New Roman"/>
                <w:bCs/>
                <w:sz w:val="18"/>
                <w:szCs w:val="18"/>
              </w:rPr>
              <w:t>≥500ppm</w:t>
            </w:r>
            <w:r>
              <w:rPr>
                <w:rFonts w:ascii="Times New Roman" w:hAnsi="Times New Roman"/>
                <w:bCs/>
                <w:sz w:val="18"/>
                <w:szCs w:val="18"/>
              </w:rPr>
              <w:t>，并出现眼刺激、肺水肿的症状，则推荐采取以下措施：先喷</w:t>
            </w:r>
            <w:r>
              <w:rPr>
                <w:rFonts w:ascii="Times New Roman" w:hAnsi="Times New Roman"/>
                <w:bCs/>
                <w:sz w:val="18"/>
                <w:szCs w:val="18"/>
              </w:rPr>
              <w:t>5</w:t>
            </w:r>
            <w:r>
              <w:rPr>
                <w:rFonts w:ascii="Times New Roman" w:hAnsi="Times New Roman"/>
                <w:bCs/>
                <w:sz w:val="18"/>
                <w:szCs w:val="18"/>
              </w:rPr>
              <w:t>次地塞米松</w:t>
            </w:r>
            <w:r>
              <w:rPr>
                <w:rFonts w:ascii="Times New Roman" w:hAnsi="Times New Roman"/>
                <w:bCs/>
                <w:sz w:val="18"/>
                <w:szCs w:val="18"/>
              </w:rPr>
              <w:t>(</w:t>
            </w:r>
            <w:r>
              <w:rPr>
                <w:rFonts w:ascii="Times New Roman" w:hAnsi="Times New Roman"/>
                <w:bCs/>
                <w:sz w:val="18"/>
                <w:szCs w:val="18"/>
              </w:rPr>
              <w:t>用定量吸入器</w:t>
            </w:r>
            <w:r>
              <w:rPr>
                <w:rFonts w:ascii="Times New Roman" w:hAnsi="Times New Roman"/>
                <w:bCs/>
                <w:sz w:val="18"/>
                <w:szCs w:val="18"/>
              </w:rPr>
              <w:t>)</w:t>
            </w:r>
            <w:r>
              <w:rPr>
                <w:rFonts w:ascii="Times New Roman" w:hAnsi="Times New Roman"/>
                <w:bCs/>
                <w:sz w:val="18"/>
                <w:szCs w:val="18"/>
              </w:rPr>
              <w:t>，然后每</w:t>
            </w:r>
            <w:r>
              <w:rPr>
                <w:rFonts w:ascii="Times New Roman" w:hAnsi="Times New Roman"/>
                <w:bCs/>
                <w:sz w:val="18"/>
                <w:szCs w:val="18"/>
              </w:rPr>
              <w:t>5</w:t>
            </w:r>
            <w:r>
              <w:rPr>
                <w:rFonts w:ascii="Times New Roman" w:hAnsi="Times New Roman"/>
                <w:bCs/>
                <w:sz w:val="18"/>
                <w:szCs w:val="18"/>
              </w:rPr>
              <w:t>分钟喷两次，直至到达医院急症室为止。如果接触浓度</w:t>
            </w:r>
            <w:r>
              <w:rPr>
                <w:rFonts w:ascii="Times New Roman" w:hAnsi="Times New Roman"/>
                <w:bCs/>
                <w:sz w:val="18"/>
                <w:szCs w:val="18"/>
              </w:rPr>
              <w:t>≥1500ppm</w:t>
            </w:r>
            <w:r>
              <w:rPr>
                <w:rFonts w:ascii="Times New Roman" w:hAnsi="Times New Roman"/>
                <w:bCs/>
                <w:sz w:val="18"/>
                <w:szCs w:val="18"/>
              </w:rPr>
              <w:t>，应建立静脉通路，并静脉注射</w:t>
            </w:r>
            <w:r>
              <w:rPr>
                <w:rFonts w:ascii="Times New Roman" w:hAnsi="Times New Roman"/>
                <w:bCs/>
                <w:sz w:val="18"/>
                <w:szCs w:val="18"/>
              </w:rPr>
              <w:t>1.0g</w:t>
            </w:r>
            <w:hyperlink r:id="rId30" w:tgtFrame="_blank" w:history="1">
              <w:r>
                <w:rPr>
                  <w:rFonts w:ascii="Times New Roman" w:hAnsi="Times New Roman"/>
                  <w:bCs/>
                  <w:sz w:val="18"/>
                  <w:szCs w:val="18"/>
                </w:rPr>
                <w:t>甲基泼尼松龙</w:t>
              </w:r>
            </w:hyperlink>
            <w:r>
              <w:rPr>
                <w:rFonts w:ascii="Times New Roman" w:hAnsi="Times New Roman"/>
                <w:bCs/>
                <w:sz w:val="18"/>
                <w:szCs w:val="18"/>
              </w:rPr>
              <w:t>或等量类固醇。对氨吸入者，应给湿化空气或</w:t>
            </w:r>
            <w:hyperlink r:id="rId31" w:tgtFrame="_blank" w:history="1">
              <w:r>
                <w:rPr>
                  <w:rFonts w:ascii="Times New Roman" w:hAnsi="Times New Roman"/>
                  <w:bCs/>
                  <w:sz w:val="18"/>
                  <w:szCs w:val="18"/>
                </w:rPr>
                <w:t>氧气</w:t>
              </w:r>
            </w:hyperlink>
            <w:r>
              <w:rPr>
                <w:rFonts w:ascii="Times New Roman" w:hAnsi="Times New Roman"/>
                <w:bCs/>
                <w:sz w:val="18"/>
                <w:szCs w:val="18"/>
              </w:rPr>
              <w:t>。如有缺氧症状，应给湿化氧气。</w:t>
            </w:r>
            <w:r>
              <w:rPr>
                <w:rFonts w:ascii="Times New Roman" w:hAnsi="Times New Roman"/>
                <w:bCs/>
                <w:sz w:val="18"/>
                <w:szCs w:val="18"/>
              </w:rPr>
              <w:t xml:space="preserve"> </w:t>
            </w:r>
            <w:r>
              <w:rPr>
                <w:rFonts w:ascii="Times New Roman" w:hAnsi="Times New Roman"/>
                <w:bCs/>
                <w:sz w:val="18"/>
                <w:szCs w:val="18"/>
              </w:rPr>
              <w:t>如果呼吸窘迫，应考虑进行气管插管。当病人的情况不能进行气管插管时，如条件许可，应施行环甲状软骨切开术。如皮肤接触氨</w:t>
            </w:r>
            <w:r>
              <w:rPr>
                <w:rFonts w:ascii="Times New Roman" w:hAnsi="Times New Roman"/>
                <w:bCs/>
                <w:sz w:val="18"/>
                <w:szCs w:val="18"/>
              </w:rPr>
              <w:t>，会引起化学烧伤，可按热烧伤处理：适当补液，给止痛剂，维持体温，用消毒垫或清洁床单覆盖伤面。</w:t>
            </w:r>
          </w:p>
        </w:tc>
      </w:tr>
      <w:tr w:rsidR="003212CC">
        <w:tblPrEx>
          <w:tblCellMar>
            <w:top w:w="15" w:type="dxa"/>
            <w:left w:w="15" w:type="dxa"/>
            <w:bottom w:w="15" w:type="dxa"/>
            <w:right w:w="15" w:type="dxa"/>
          </w:tblCellMar>
        </w:tblPrEx>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防护措施</w:t>
            </w: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工程措施：密闭操作，注意通风；尽可能机械化、自动化；提供安全淋浴和洗设备。</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个体防护：可能接触其烟雾时，佩戴口吸过滤式防毒面具（全面罩）或空气呼吸器；紧急事态抢救或撤离时，建议佩戴氧气呼吸器；穿橡胶耐酸碱服，带橡胶耐酸碱手套。</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其它防护：工作现场禁止吸烟、进食和饮水；工作完毕，淋浴更衣；单独存放被毒物污染的衣服，洗后备用；保持良好的卫生习惯。</w:t>
            </w:r>
          </w:p>
        </w:tc>
      </w:tr>
      <w:tr w:rsidR="003212CC">
        <w:tblPrEx>
          <w:tblCellMar>
            <w:top w:w="15" w:type="dxa"/>
            <w:left w:w="15" w:type="dxa"/>
            <w:bottom w:w="15" w:type="dxa"/>
            <w:right w:w="15" w:type="dxa"/>
          </w:tblCellMar>
        </w:tblPrEx>
        <w:trPr>
          <w:cantSplit/>
          <w:trHeight w:val="40"/>
          <w:jc w:val="center"/>
        </w:trPr>
        <w:tc>
          <w:tcPr>
            <w:tcW w:w="702" w:type="dxa"/>
            <w:vAlign w:val="center"/>
          </w:tcPr>
          <w:p w:rsidR="003212CC" w:rsidRDefault="006A3617">
            <w:pPr>
              <w:pStyle w:val="ac"/>
              <w:rPr>
                <w:rFonts w:ascii="Times New Roman" w:hAnsi="Times New Roman"/>
                <w:sz w:val="18"/>
                <w:szCs w:val="18"/>
              </w:rPr>
            </w:pPr>
            <w:r>
              <w:rPr>
                <w:rFonts w:ascii="Times New Roman" w:hAnsi="Times New Roman"/>
                <w:sz w:val="18"/>
                <w:szCs w:val="18"/>
              </w:rPr>
              <w:t>泄漏处理</w:t>
            </w: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迅速撤离泄露污染区人员至安全区，并进行隔离，严格限制出入；建议应急处理人员戴自给正压式呼吸器，穿防酸碱工作服，不要直接接触泄漏物；尽可能切断泄漏源；防止流入下水道、排洪沟等限制性空间；小量泄露，也可用大量水冲洗，洗水稀释后放入废水系统。</w:t>
            </w:r>
          </w:p>
        </w:tc>
      </w:tr>
    </w:tbl>
    <w:p w:rsidR="003212CC" w:rsidRDefault="006A3617">
      <w:pPr>
        <w:pStyle w:val="100"/>
      </w:pPr>
      <w:r>
        <w:br w:type="page"/>
      </w:r>
      <w:r>
        <w:lastRenderedPageBreak/>
        <w:t>表</w:t>
      </w:r>
      <w:r>
        <w:t xml:space="preserve">2   </w:t>
      </w:r>
      <w:r>
        <w:rPr>
          <w:rFonts w:hint="eastAsia"/>
        </w:rPr>
        <w:t>氨水</w:t>
      </w:r>
      <w:r>
        <w:t>的理化性质表</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4A0" w:firstRow="1" w:lastRow="0" w:firstColumn="1" w:lastColumn="0" w:noHBand="0" w:noVBand="1"/>
      </w:tblPr>
      <w:tblGrid>
        <w:gridCol w:w="702"/>
        <w:gridCol w:w="3588"/>
        <w:gridCol w:w="2782"/>
        <w:gridCol w:w="2216"/>
      </w:tblGrid>
      <w:tr w:rsidR="003212CC">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标识</w:t>
            </w:r>
          </w:p>
        </w:tc>
        <w:tc>
          <w:tcPr>
            <w:tcW w:w="3588" w:type="dxa"/>
            <w:tcBorders>
              <w:right w:val="single" w:sz="2" w:space="0" w:color="auto"/>
            </w:tcBorders>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中文名</w:t>
            </w:r>
            <w:r>
              <w:rPr>
                <w:rFonts w:ascii="Times New Roman" w:hAnsi="Times New Roman"/>
                <w:bCs/>
                <w:spacing w:val="8"/>
                <w:sz w:val="18"/>
                <w:szCs w:val="18"/>
              </w:rPr>
              <w:t xml:space="preserve">: </w:t>
            </w:r>
            <w:r>
              <w:rPr>
                <w:rFonts w:ascii="Times New Roman" w:hAnsi="Times New Roman" w:hint="eastAsia"/>
                <w:bCs/>
                <w:spacing w:val="8"/>
                <w:sz w:val="18"/>
                <w:szCs w:val="18"/>
              </w:rPr>
              <w:t>氨水</w:t>
            </w:r>
          </w:p>
        </w:tc>
        <w:tc>
          <w:tcPr>
            <w:tcW w:w="2782" w:type="dxa"/>
            <w:tcBorders>
              <w:left w:val="single" w:sz="2" w:space="0" w:color="auto"/>
              <w:right w:val="single" w:sz="2" w:space="0" w:color="auto"/>
            </w:tcBorders>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英文名：</w:t>
            </w:r>
            <w:r>
              <w:rPr>
                <w:rFonts w:ascii="Times New Roman" w:hAnsi="Times New Roman"/>
                <w:bCs/>
                <w:spacing w:val="8"/>
                <w:sz w:val="18"/>
                <w:szCs w:val="18"/>
              </w:rPr>
              <w:t>ammoniumhydroxide</w:t>
            </w:r>
          </w:p>
        </w:tc>
        <w:tc>
          <w:tcPr>
            <w:tcW w:w="2216" w:type="dxa"/>
            <w:tcBorders>
              <w:left w:val="single" w:sz="2" w:space="0" w:color="auto"/>
            </w:tcBorders>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包装类别：</w:t>
            </w:r>
            <w:r>
              <w:rPr>
                <w:rFonts w:ascii="Times New Roman" w:hAnsi="Times New Roman" w:hint="eastAsia"/>
                <w:bCs/>
                <w:spacing w:val="8"/>
                <w:sz w:val="18"/>
                <w:szCs w:val="18"/>
              </w:rPr>
              <w:t>Ⅱ</w:t>
            </w:r>
            <w:r>
              <w:rPr>
                <w:rFonts w:ascii="Times New Roman" w:hAnsi="Times New Roman"/>
                <w:bCs/>
                <w:spacing w:val="8"/>
                <w:sz w:val="18"/>
                <w:szCs w:val="18"/>
              </w:rPr>
              <w:t>类</w:t>
            </w:r>
          </w:p>
        </w:tc>
      </w:tr>
      <w:tr w:rsidR="003212CC">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3588" w:type="dxa"/>
            <w:tcBorders>
              <w:right w:val="single" w:sz="2" w:space="0" w:color="auto"/>
            </w:tcBorders>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分子式：</w:t>
            </w:r>
            <w:r>
              <w:rPr>
                <w:rFonts w:ascii="Times New Roman" w:hAnsi="Times New Roman"/>
                <w:bCs/>
                <w:spacing w:val="8"/>
                <w:sz w:val="18"/>
                <w:szCs w:val="18"/>
              </w:rPr>
              <w:t>NH3·H2O</w:t>
            </w:r>
          </w:p>
        </w:tc>
        <w:tc>
          <w:tcPr>
            <w:tcW w:w="2782" w:type="dxa"/>
            <w:tcBorders>
              <w:left w:val="single" w:sz="2" w:space="0" w:color="auto"/>
              <w:right w:val="single" w:sz="2" w:space="0" w:color="auto"/>
            </w:tcBorders>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分子量：</w:t>
            </w:r>
            <w:r>
              <w:rPr>
                <w:rFonts w:ascii="Times New Roman" w:hAnsi="Times New Roman"/>
                <w:bCs/>
                <w:spacing w:val="8"/>
                <w:sz w:val="18"/>
                <w:szCs w:val="18"/>
              </w:rPr>
              <w:t>35.045</w:t>
            </w:r>
          </w:p>
        </w:tc>
        <w:tc>
          <w:tcPr>
            <w:tcW w:w="2216" w:type="dxa"/>
            <w:tcBorders>
              <w:left w:val="single" w:sz="2" w:space="0" w:color="auto"/>
            </w:tcBorders>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UN</w:t>
            </w:r>
            <w:r>
              <w:rPr>
                <w:rFonts w:ascii="Times New Roman" w:hAnsi="Times New Roman"/>
                <w:bCs/>
                <w:spacing w:val="8"/>
                <w:sz w:val="18"/>
                <w:szCs w:val="18"/>
              </w:rPr>
              <w:t>编号：</w:t>
            </w:r>
            <w:r>
              <w:rPr>
                <w:rFonts w:ascii="Times New Roman" w:hAnsi="Times New Roman"/>
                <w:bCs/>
                <w:spacing w:val="8"/>
                <w:sz w:val="18"/>
                <w:szCs w:val="18"/>
              </w:rPr>
              <w:t>2672</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3588" w:type="dxa"/>
            <w:tcBorders>
              <w:right w:val="single" w:sz="2" w:space="0" w:color="auto"/>
            </w:tcBorders>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危险性分类：</w:t>
            </w:r>
            <w:r>
              <w:rPr>
                <w:rFonts w:ascii="Times New Roman" w:hAnsi="Times New Roman" w:hint="eastAsia"/>
                <w:bCs/>
                <w:spacing w:val="8"/>
                <w:sz w:val="18"/>
                <w:szCs w:val="18"/>
              </w:rPr>
              <w:t>毒性</w:t>
            </w:r>
            <w:r>
              <w:rPr>
                <w:rFonts w:ascii="Times New Roman" w:hAnsi="Times New Roman"/>
                <w:bCs/>
                <w:spacing w:val="8"/>
                <w:sz w:val="18"/>
                <w:szCs w:val="18"/>
              </w:rPr>
              <w:t>、腐蚀性</w:t>
            </w:r>
            <w:r>
              <w:rPr>
                <w:rFonts w:ascii="Times New Roman" w:hAnsi="Times New Roman"/>
                <w:bCs/>
                <w:spacing w:val="8"/>
                <w:sz w:val="18"/>
                <w:szCs w:val="18"/>
              </w:rPr>
              <w:t xml:space="preserve"> </w:t>
            </w:r>
          </w:p>
        </w:tc>
        <w:tc>
          <w:tcPr>
            <w:tcW w:w="2782" w:type="dxa"/>
            <w:tcBorders>
              <w:left w:val="single" w:sz="2" w:space="0" w:color="auto"/>
            </w:tcBorders>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危险货物编号：</w:t>
            </w:r>
            <w:r>
              <w:rPr>
                <w:rFonts w:ascii="Times New Roman" w:hAnsi="Times New Roman"/>
                <w:bCs/>
                <w:spacing w:val="8"/>
                <w:sz w:val="18"/>
                <w:szCs w:val="18"/>
              </w:rPr>
              <w:t>82503</w:t>
            </w:r>
          </w:p>
        </w:tc>
        <w:tc>
          <w:tcPr>
            <w:tcW w:w="2216" w:type="dxa"/>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CAS</w:t>
            </w:r>
            <w:r>
              <w:rPr>
                <w:rFonts w:ascii="Times New Roman" w:hAnsi="Times New Roman"/>
                <w:bCs/>
                <w:spacing w:val="8"/>
                <w:sz w:val="18"/>
                <w:szCs w:val="18"/>
              </w:rPr>
              <w:t>号：</w:t>
            </w:r>
            <w:r>
              <w:rPr>
                <w:rFonts w:ascii="Times New Roman" w:hAnsi="Times New Roman"/>
                <w:bCs/>
                <w:spacing w:val="8"/>
                <w:sz w:val="18"/>
                <w:szCs w:val="18"/>
              </w:rPr>
              <w:t>1336-21-6</w:t>
            </w:r>
          </w:p>
        </w:tc>
      </w:tr>
      <w:tr w:rsidR="003212CC">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理化性质</w:t>
            </w:r>
          </w:p>
        </w:tc>
        <w:tc>
          <w:tcPr>
            <w:tcW w:w="3588" w:type="dxa"/>
            <w:tcBorders>
              <w:right w:val="single" w:sz="2" w:space="0" w:color="auto"/>
            </w:tcBorders>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性状：无色透明且具有刺激性气味</w:t>
            </w:r>
          </w:p>
        </w:tc>
        <w:tc>
          <w:tcPr>
            <w:tcW w:w="4998" w:type="dxa"/>
            <w:gridSpan w:val="2"/>
            <w:tcBorders>
              <w:left w:val="single" w:sz="2" w:space="0" w:color="auto"/>
            </w:tcBorders>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溶解性：氨气易溶于水、乙醇。易挥发</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3588" w:type="dxa"/>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熔点（</w:t>
            </w:r>
            <w:r>
              <w:rPr>
                <w:rFonts w:ascii="Times New Roman" w:hAnsi="Times New Roman" w:hint="eastAsia"/>
                <w:bCs/>
                <w:spacing w:val="8"/>
                <w:sz w:val="18"/>
                <w:szCs w:val="18"/>
              </w:rPr>
              <w:t>℃</w:t>
            </w:r>
            <w:r>
              <w:rPr>
                <w:rFonts w:ascii="Times New Roman" w:hAnsi="Times New Roman"/>
                <w:bCs/>
                <w:spacing w:val="8"/>
                <w:sz w:val="18"/>
                <w:szCs w:val="18"/>
              </w:rPr>
              <w:t>）：</w:t>
            </w:r>
            <w:r>
              <w:rPr>
                <w:rFonts w:ascii="Times New Roman" w:hAnsi="Times New Roman"/>
                <w:bCs/>
                <w:spacing w:val="8"/>
                <w:sz w:val="18"/>
                <w:szCs w:val="18"/>
              </w:rPr>
              <w:t>-77</w:t>
            </w:r>
            <w:r>
              <w:rPr>
                <w:rFonts w:ascii="Times New Roman" w:hAnsi="Times New Roman" w:hint="eastAsia"/>
                <w:bCs/>
                <w:spacing w:val="8"/>
                <w:sz w:val="18"/>
                <w:szCs w:val="18"/>
              </w:rPr>
              <w:t>℃</w:t>
            </w:r>
          </w:p>
        </w:tc>
        <w:tc>
          <w:tcPr>
            <w:tcW w:w="4998" w:type="dxa"/>
            <w:gridSpan w:val="2"/>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相对密度（水</w:t>
            </w:r>
            <w:r>
              <w:rPr>
                <w:rFonts w:ascii="Times New Roman" w:hAnsi="Times New Roman"/>
                <w:bCs/>
                <w:spacing w:val="8"/>
                <w:sz w:val="18"/>
                <w:szCs w:val="18"/>
              </w:rPr>
              <w:t>=1</w:t>
            </w:r>
            <w:r>
              <w:rPr>
                <w:rFonts w:ascii="Times New Roman" w:hAnsi="Times New Roman"/>
                <w:bCs/>
                <w:spacing w:val="8"/>
                <w:sz w:val="18"/>
                <w:szCs w:val="18"/>
              </w:rPr>
              <w:t>）：</w:t>
            </w:r>
            <w:r>
              <w:rPr>
                <w:rFonts w:ascii="Times New Roman" w:hAnsi="Times New Roman"/>
                <w:bCs/>
                <w:spacing w:val="8"/>
                <w:sz w:val="18"/>
                <w:szCs w:val="18"/>
              </w:rPr>
              <w:t>0.91</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3588" w:type="dxa"/>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沸点（</w:t>
            </w:r>
            <w:r>
              <w:rPr>
                <w:rFonts w:ascii="Times New Roman" w:hAnsi="Times New Roman" w:hint="eastAsia"/>
                <w:bCs/>
                <w:spacing w:val="8"/>
                <w:sz w:val="18"/>
                <w:szCs w:val="18"/>
              </w:rPr>
              <w:t>℃</w:t>
            </w:r>
            <w:r>
              <w:rPr>
                <w:rFonts w:ascii="Times New Roman" w:hAnsi="Times New Roman"/>
                <w:bCs/>
                <w:spacing w:val="8"/>
                <w:sz w:val="18"/>
                <w:szCs w:val="18"/>
              </w:rPr>
              <w:t>）：</w:t>
            </w:r>
            <w:r>
              <w:rPr>
                <w:rFonts w:ascii="Times New Roman" w:hAnsi="Times New Roman"/>
                <w:bCs/>
                <w:spacing w:val="8"/>
                <w:sz w:val="18"/>
                <w:szCs w:val="18"/>
              </w:rPr>
              <w:br/>
              <w:t>37.7°C (25%)</w:t>
            </w:r>
          </w:p>
        </w:tc>
        <w:tc>
          <w:tcPr>
            <w:tcW w:w="4998" w:type="dxa"/>
            <w:gridSpan w:val="2"/>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相对密度（空气</w:t>
            </w:r>
            <w:r>
              <w:rPr>
                <w:rFonts w:ascii="Times New Roman" w:hAnsi="Times New Roman"/>
                <w:bCs/>
                <w:spacing w:val="8"/>
                <w:sz w:val="18"/>
                <w:szCs w:val="18"/>
              </w:rPr>
              <w:t>=1</w:t>
            </w:r>
            <w:r>
              <w:rPr>
                <w:rFonts w:ascii="Times New Roman" w:hAnsi="Times New Roman"/>
                <w:bCs/>
                <w:spacing w:val="8"/>
                <w:sz w:val="18"/>
                <w:szCs w:val="18"/>
              </w:rPr>
              <w:t>）：</w:t>
            </w:r>
            <w:r>
              <w:rPr>
                <w:rFonts w:ascii="Times New Roman" w:hAnsi="Times New Roman" w:hint="eastAsia"/>
                <w:bCs/>
                <w:spacing w:val="8"/>
                <w:sz w:val="18"/>
                <w:szCs w:val="18"/>
              </w:rPr>
              <w:t>/</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3588" w:type="dxa"/>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临界压力（</w:t>
            </w:r>
            <w:r>
              <w:rPr>
                <w:rFonts w:ascii="Times New Roman" w:hAnsi="Times New Roman"/>
                <w:bCs/>
                <w:spacing w:val="8"/>
                <w:sz w:val="18"/>
                <w:szCs w:val="18"/>
              </w:rPr>
              <w:t>MPa</w:t>
            </w:r>
            <w:r>
              <w:rPr>
                <w:rFonts w:ascii="Times New Roman" w:hAnsi="Times New Roman"/>
                <w:bCs/>
                <w:spacing w:val="8"/>
                <w:sz w:val="18"/>
                <w:szCs w:val="18"/>
              </w:rPr>
              <w:t>）：</w:t>
            </w:r>
            <w:r>
              <w:rPr>
                <w:rFonts w:ascii="Times New Roman" w:hAnsi="Times New Roman"/>
                <w:bCs/>
                <w:spacing w:val="8"/>
                <w:sz w:val="18"/>
                <w:szCs w:val="18"/>
              </w:rPr>
              <w:t>/</w:t>
            </w:r>
          </w:p>
        </w:tc>
        <w:tc>
          <w:tcPr>
            <w:tcW w:w="4998" w:type="dxa"/>
            <w:gridSpan w:val="2"/>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临界温度（</w:t>
            </w:r>
            <w:r>
              <w:rPr>
                <w:rFonts w:ascii="Times New Roman" w:hAnsi="Times New Roman" w:hint="eastAsia"/>
                <w:bCs/>
                <w:spacing w:val="8"/>
                <w:sz w:val="18"/>
                <w:szCs w:val="18"/>
              </w:rPr>
              <w:t>℃</w:t>
            </w:r>
            <w:r>
              <w:rPr>
                <w:rFonts w:ascii="Times New Roman" w:hAnsi="Times New Roman"/>
                <w:bCs/>
                <w:spacing w:val="8"/>
                <w:sz w:val="18"/>
                <w:szCs w:val="18"/>
              </w:rPr>
              <w:t>）：</w:t>
            </w:r>
            <w:r>
              <w:rPr>
                <w:rFonts w:ascii="Times New Roman" w:hAnsi="Times New Roman"/>
                <w:bCs/>
                <w:spacing w:val="8"/>
                <w:sz w:val="18"/>
                <w:szCs w:val="18"/>
              </w:rPr>
              <w:t>/</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3588" w:type="dxa"/>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饱和蒸汽压（</w:t>
            </w:r>
            <w:r>
              <w:rPr>
                <w:rFonts w:ascii="Times New Roman" w:hAnsi="Times New Roman"/>
                <w:bCs/>
                <w:spacing w:val="8"/>
                <w:sz w:val="18"/>
                <w:szCs w:val="18"/>
              </w:rPr>
              <w:t>kPa</w:t>
            </w:r>
            <w:r>
              <w:rPr>
                <w:rFonts w:ascii="Times New Roman" w:hAnsi="Times New Roman"/>
                <w:bCs/>
                <w:spacing w:val="8"/>
                <w:sz w:val="18"/>
                <w:szCs w:val="18"/>
              </w:rPr>
              <w:t>）：</w:t>
            </w:r>
            <w:r>
              <w:rPr>
                <w:rFonts w:ascii="Times New Roman" w:hAnsi="Times New Roman"/>
                <w:bCs/>
                <w:spacing w:val="8"/>
                <w:sz w:val="18"/>
                <w:szCs w:val="18"/>
              </w:rPr>
              <w:t>1.59kPa(20</w:t>
            </w:r>
            <w:r>
              <w:rPr>
                <w:rFonts w:ascii="Times New Roman" w:hAnsi="Times New Roman" w:hint="eastAsia"/>
                <w:bCs/>
                <w:spacing w:val="8"/>
                <w:sz w:val="18"/>
                <w:szCs w:val="18"/>
              </w:rPr>
              <w:t>℃</w:t>
            </w:r>
            <w:r>
              <w:rPr>
                <w:rFonts w:ascii="Times New Roman" w:hAnsi="Times New Roman"/>
                <w:bCs/>
                <w:spacing w:val="8"/>
                <w:sz w:val="18"/>
                <w:szCs w:val="18"/>
              </w:rPr>
              <w:t>)</w:t>
            </w:r>
          </w:p>
        </w:tc>
        <w:tc>
          <w:tcPr>
            <w:tcW w:w="4998" w:type="dxa"/>
            <w:gridSpan w:val="2"/>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燃烧热</w:t>
            </w:r>
            <w:r>
              <w:rPr>
                <w:rFonts w:ascii="Times New Roman" w:hAnsi="Times New Roman"/>
                <w:bCs/>
                <w:spacing w:val="8"/>
                <w:sz w:val="18"/>
                <w:szCs w:val="18"/>
              </w:rPr>
              <w:t>(kJ/mol</w:t>
            </w:r>
            <w:r>
              <w:rPr>
                <w:rFonts w:ascii="Times New Roman" w:hAnsi="Times New Roman"/>
                <w:bCs/>
                <w:spacing w:val="8"/>
                <w:sz w:val="18"/>
                <w:szCs w:val="18"/>
              </w:rPr>
              <w:t>）：</w:t>
            </w:r>
            <w:r>
              <w:rPr>
                <w:rFonts w:ascii="Times New Roman" w:hAnsi="Times New Roman"/>
                <w:bCs/>
                <w:spacing w:val="8"/>
                <w:sz w:val="18"/>
                <w:szCs w:val="18"/>
              </w:rPr>
              <w:t>/</w:t>
            </w:r>
          </w:p>
        </w:tc>
      </w:tr>
      <w:tr w:rsidR="003212CC">
        <w:tblPrEx>
          <w:tblCellMar>
            <w:top w:w="15" w:type="dxa"/>
            <w:left w:w="15" w:type="dxa"/>
            <w:bottom w:w="15" w:type="dxa"/>
            <w:right w:w="15" w:type="dxa"/>
          </w:tblCellMar>
        </w:tblPrEx>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燃烧爆炸危险性</w:t>
            </w:r>
          </w:p>
        </w:tc>
        <w:tc>
          <w:tcPr>
            <w:tcW w:w="3588" w:type="dxa"/>
            <w:tcBorders>
              <w:right w:val="single" w:sz="2" w:space="0" w:color="auto"/>
            </w:tcBorders>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燃爆危险：若遇高热，容器内压增大，有开裂和爆炸的危险</w:t>
            </w:r>
          </w:p>
        </w:tc>
        <w:tc>
          <w:tcPr>
            <w:tcW w:w="4998" w:type="dxa"/>
            <w:gridSpan w:val="2"/>
            <w:tcBorders>
              <w:left w:val="single" w:sz="2" w:space="0" w:color="auto"/>
            </w:tcBorders>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燃烧分解产物：</w:t>
            </w:r>
            <w:r>
              <w:rPr>
                <w:rFonts w:ascii="Times New Roman" w:hAnsi="Times New Roman" w:hint="eastAsia"/>
                <w:bCs/>
                <w:spacing w:val="8"/>
                <w:sz w:val="18"/>
                <w:szCs w:val="18"/>
              </w:rPr>
              <w:t>二氧化氮、</w:t>
            </w:r>
            <w:r>
              <w:rPr>
                <w:rFonts w:ascii="Times New Roman" w:hAnsi="Times New Roman"/>
                <w:bCs/>
                <w:spacing w:val="8"/>
                <w:sz w:val="18"/>
                <w:szCs w:val="18"/>
              </w:rPr>
              <w:t>氨气</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3588" w:type="dxa"/>
            <w:tcBorders>
              <w:right w:val="single" w:sz="2" w:space="0" w:color="auto"/>
            </w:tcBorders>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引燃温度（</w:t>
            </w:r>
            <w:r>
              <w:rPr>
                <w:rFonts w:ascii="Times New Roman" w:hAnsi="Times New Roman" w:hint="eastAsia"/>
                <w:bCs/>
                <w:spacing w:val="8"/>
                <w:sz w:val="18"/>
                <w:szCs w:val="18"/>
              </w:rPr>
              <w:t>℃</w:t>
            </w:r>
            <w:r>
              <w:rPr>
                <w:rFonts w:ascii="Times New Roman" w:hAnsi="Times New Roman"/>
                <w:bCs/>
                <w:spacing w:val="8"/>
                <w:sz w:val="18"/>
                <w:szCs w:val="18"/>
              </w:rPr>
              <w:t>）：</w:t>
            </w:r>
            <w:r>
              <w:rPr>
                <w:rFonts w:ascii="Times New Roman" w:hAnsi="Times New Roman"/>
                <w:bCs/>
                <w:spacing w:val="8"/>
                <w:sz w:val="18"/>
                <w:szCs w:val="18"/>
              </w:rPr>
              <w:t>/</w:t>
            </w:r>
          </w:p>
        </w:tc>
        <w:tc>
          <w:tcPr>
            <w:tcW w:w="4998" w:type="dxa"/>
            <w:gridSpan w:val="2"/>
            <w:tcBorders>
              <w:left w:val="single" w:sz="2" w:space="0" w:color="auto"/>
            </w:tcBorders>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禁忌物：</w:t>
            </w:r>
            <w:hyperlink r:id="rId32" w:tgtFrame="_blank" w:history="1">
              <w:r>
                <w:rPr>
                  <w:rFonts w:ascii="Times New Roman" w:hAnsi="Times New Roman"/>
                  <w:bCs/>
                  <w:spacing w:val="8"/>
                  <w:sz w:val="18"/>
                  <w:szCs w:val="18"/>
                </w:rPr>
                <w:t>三甲胺</w:t>
              </w:r>
            </w:hyperlink>
            <w:r>
              <w:rPr>
                <w:rFonts w:ascii="Times New Roman" w:hAnsi="Times New Roman"/>
                <w:bCs/>
                <w:spacing w:val="8"/>
                <w:sz w:val="18"/>
                <w:szCs w:val="18"/>
              </w:rPr>
              <w:t>、</w:t>
            </w:r>
            <w:hyperlink r:id="rId33" w:tgtFrame="_blank" w:history="1">
              <w:r>
                <w:rPr>
                  <w:rFonts w:ascii="Times New Roman" w:hAnsi="Times New Roman"/>
                  <w:bCs/>
                  <w:spacing w:val="8"/>
                  <w:sz w:val="18"/>
                  <w:szCs w:val="18"/>
                </w:rPr>
                <w:t>氨基化合物</w:t>
              </w:r>
            </w:hyperlink>
            <w:r>
              <w:rPr>
                <w:rFonts w:ascii="Times New Roman" w:hAnsi="Times New Roman"/>
                <w:bCs/>
                <w:spacing w:val="8"/>
                <w:sz w:val="18"/>
                <w:szCs w:val="18"/>
              </w:rPr>
              <w:t>、</w:t>
            </w:r>
            <w:hyperlink r:id="rId34" w:tgtFrame="_blank" w:history="1">
              <w:r>
                <w:rPr>
                  <w:rFonts w:ascii="Times New Roman" w:hAnsi="Times New Roman"/>
                  <w:bCs/>
                  <w:spacing w:val="8"/>
                  <w:sz w:val="18"/>
                  <w:szCs w:val="18"/>
                </w:rPr>
                <w:t>1-</w:t>
              </w:r>
              <w:r>
                <w:rPr>
                  <w:rFonts w:ascii="Times New Roman" w:hAnsi="Times New Roman"/>
                  <w:bCs/>
                  <w:spacing w:val="8"/>
                  <w:sz w:val="18"/>
                  <w:szCs w:val="18"/>
                </w:rPr>
                <w:t>氯</w:t>
              </w:r>
              <w:r>
                <w:rPr>
                  <w:rFonts w:ascii="Times New Roman" w:hAnsi="Times New Roman"/>
                  <w:bCs/>
                  <w:spacing w:val="8"/>
                  <w:sz w:val="18"/>
                  <w:szCs w:val="18"/>
                </w:rPr>
                <w:t>-2,4-</w:t>
              </w:r>
              <w:r>
                <w:rPr>
                  <w:rFonts w:ascii="Times New Roman" w:hAnsi="Times New Roman"/>
                  <w:bCs/>
                  <w:spacing w:val="8"/>
                  <w:sz w:val="18"/>
                  <w:szCs w:val="18"/>
                </w:rPr>
                <w:t>二硝基苯</w:t>
              </w:r>
            </w:hyperlink>
            <w:r>
              <w:rPr>
                <w:rFonts w:ascii="Times New Roman" w:hAnsi="Times New Roman"/>
                <w:bCs/>
                <w:spacing w:val="8"/>
                <w:sz w:val="18"/>
                <w:szCs w:val="18"/>
              </w:rPr>
              <w:t>、邻</w:t>
            </w:r>
            <w:r>
              <w:rPr>
                <w:rFonts w:ascii="Times New Roman" w:hAnsi="Times New Roman"/>
                <w:bCs/>
                <w:spacing w:val="8"/>
                <w:sz w:val="18"/>
                <w:szCs w:val="18"/>
              </w:rPr>
              <w:t>—</w:t>
            </w:r>
            <w:r>
              <w:rPr>
                <w:rFonts w:ascii="Times New Roman" w:hAnsi="Times New Roman"/>
                <w:bCs/>
                <w:spacing w:val="8"/>
                <w:sz w:val="18"/>
                <w:szCs w:val="18"/>
              </w:rPr>
              <w:t>氯代硝基苯、</w:t>
            </w:r>
            <w:hyperlink r:id="rId35" w:tgtFrame="_blank" w:history="1">
              <w:r>
                <w:rPr>
                  <w:rFonts w:ascii="Times New Roman" w:hAnsi="Times New Roman"/>
                  <w:bCs/>
                  <w:spacing w:val="8"/>
                  <w:sz w:val="18"/>
                  <w:szCs w:val="18"/>
                </w:rPr>
                <w:t>铂</w:t>
              </w:r>
            </w:hyperlink>
            <w:r>
              <w:rPr>
                <w:rFonts w:ascii="Times New Roman" w:hAnsi="Times New Roman"/>
                <w:bCs/>
                <w:spacing w:val="8"/>
                <w:sz w:val="18"/>
                <w:szCs w:val="18"/>
              </w:rPr>
              <w:t>、</w:t>
            </w:r>
            <w:hyperlink r:id="rId36" w:tgtFrame="_blank" w:history="1">
              <w:r>
                <w:rPr>
                  <w:rFonts w:ascii="Times New Roman" w:hAnsi="Times New Roman"/>
                  <w:bCs/>
                  <w:spacing w:val="8"/>
                  <w:sz w:val="18"/>
                  <w:szCs w:val="18"/>
                </w:rPr>
                <w:t>二氟化三氧</w:t>
              </w:r>
            </w:hyperlink>
            <w:r>
              <w:rPr>
                <w:rFonts w:ascii="Times New Roman" w:hAnsi="Times New Roman"/>
                <w:bCs/>
                <w:spacing w:val="8"/>
                <w:sz w:val="18"/>
                <w:szCs w:val="18"/>
              </w:rPr>
              <w:t>、</w:t>
            </w:r>
            <w:proofErr w:type="gramStart"/>
            <w:r>
              <w:rPr>
                <w:rFonts w:ascii="Times New Roman" w:hAnsi="Times New Roman"/>
                <w:bCs/>
                <w:spacing w:val="8"/>
                <w:sz w:val="18"/>
                <w:szCs w:val="18"/>
              </w:rPr>
              <w:t>二氧二氟化</w:t>
            </w:r>
            <w:proofErr w:type="gramEnd"/>
            <w:r>
              <w:rPr>
                <w:rFonts w:ascii="Times New Roman" w:hAnsi="Times New Roman"/>
                <w:bCs/>
                <w:spacing w:val="8"/>
                <w:sz w:val="18"/>
                <w:szCs w:val="18"/>
              </w:rPr>
              <w:t>铯、卤代硼、汞、碘、</w:t>
            </w:r>
            <w:r>
              <w:rPr>
                <w:rFonts w:ascii="Times New Roman" w:hAnsi="Times New Roman"/>
                <w:bCs/>
                <w:spacing w:val="8"/>
                <w:sz w:val="18"/>
                <w:szCs w:val="18"/>
              </w:rPr>
              <w:t>溴、</w:t>
            </w:r>
            <w:hyperlink r:id="rId37" w:tgtFrame="_blank" w:history="1">
              <w:r>
                <w:rPr>
                  <w:rFonts w:ascii="Times New Roman" w:hAnsi="Times New Roman"/>
                  <w:bCs/>
                  <w:spacing w:val="8"/>
                  <w:sz w:val="18"/>
                  <w:szCs w:val="18"/>
                </w:rPr>
                <w:t>次氯酸盐</w:t>
              </w:r>
            </w:hyperlink>
            <w:r>
              <w:rPr>
                <w:rFonts w:ascii="Times New Roman" w:hAnsi="Times New Roman"/>
                <w:bCs/>
                <w:spacing w:val="8"/>
                <w:sz w:val="18"/>
                <w:szCs w:val="18"/>
              </w:rPr>
              <w:t>、氯漂、有机酸酐、</w:t>
            </w:r>
            <w:hyperlink r:id="rId38" w:tgtFrame="_blank" w:history="1">
              <w:r>
                <w:rPr>
                  <w:rFonts w:ascii="Times New Roman" w:hAnsi="Times New Roman"/>
                  <w:bCs/>
                  <w:spacing w:val="8"/>
                  <w:sz w:val="18"/>
                  <w:szCs w:val="18"/>
                </w:rPr>
                <w:t>异氰酸酯</w:t>
              </w:r>
            </w:hyperlink>
            <w:r>
              <w:rPr>
                <w:rFonts w:ascii="Times New Roman" w:hAnsi="Times New Roman"/>
                <w:bCs/>
                <w:spacing w:val="8"/>
                <w:sz w:val="18"/>
                <w:szCs w:val="18"/>
              </w:rPr>
              <w:t>、</w:t>
            </w:r>
            <w:hyperlink r:id="rId39" w:tgtFrame="_blank" w:history="1">
              <w:r>
                <w:rPr>
                  <w:rFonts w:ascii="Times New Roman" w:hAnsi="Times New Roman"/>
                  <w:bCs/>
                  <w:spacing w:val="8"/>
                  <w:sz w:val="18"/>
                  <w:szCs w:val="18"/>
                </w:rPr>
                <w:t>乙酸乙烯酯</w:t>
              </w:r>
            </w:hyperlink>
            <w:r>
              <w:rPr>
                <w:rFonts w:ascii="Times New Roman" w:hAnsi="Times New Roman"/>
                <w:bCs/>
                <w:spacing w:val="8"/>
                <w:sz w:val="18"/>
                <w:szCs w:val="18"/>
              </w:rPr>
              <w:t>、烯基氧化物</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危险特性：易分解放出氨气，温度越高，分解速度越快，可形成爆炸性气氛。若遇高热，容器内压增大，有开裂和爆炸的危险。与</w:t>
            </w:r>
            <w:hyperlink r:id="rId40" w:tgtFrame="_blank" w:history="1">
              <w:r>
                <w:rPr>
                  <w:rFonts w:ascii="Times New Roman" w:hAnsi="Times New Roman"/>
                  <w:bCs/>
                  <w:spacing w:val="8"/>
                  <w:sz w:val="18"/>
                  <w:szCs w:val="18"/>
                </w:rPr>
                <w:t>强氧化剂</w:t>
              </w:r>
            </w:hyperlink>
            <w:r>
              <w:rPr>
                <w:rFonts w:ascii="Times New Roman" w:hAnsi="Times New Roman"/>
                <w:bCs/>
                <w:spacing w:val="8"/>
                <w:sz w:val="18"/>
                <w:szCs w:val="18"/>
              </w:rPr>
              <w:t>和</w:t>
            </w:r>
            <w:proofErr w:type="gramStart"/>
            <w:r>
              <w:rPr>
                <w:rFonts w:ascii="Times New Roman" w:hAnsi="Times New Roman"/>
                <w:bCs/>
                <w:spacing w:val="8"/>
                <w:sz w:val="18"/>
                <w:szCs w:val="18"/>
              </w:rPr>
              <w:t>酸剧烈</w:t>
            </w:r>
            <w:proofErr w:type="gramEnd"/>
            <w:r>
              <w:rPr>
                <w:rFonts w:ascii="Times New Roman" w:hAnsi="Times New Roman"/>
                <w:bCs/>
                <w:spacing w:val="8"/>
                <w:sz w:val="18"/>
                <w:szCs w:val="18"/>
              </w:rPr>
              <w:t>反应。</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灭火方法：雾状水、二氧化碳、砂土。</w:t>
            </w:r>
          </w:p>
        </w:tc>
      </w:tr>
      <w:tr w:rsidR="003212CC">
        <w:tblPrEx>
          <w:tblCellMar>
            <w:top w:w="15" w:type="dxa"/>
            <w:left w:w="15" w:type="dxa"/>
            <w:bottom w:w="15" w:type="dxa"/>
            <w:right w:w="15" w:type="dxa"/>
          </w:tblCellMar>
        </w:tblPrEx>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毒性</w:t>
            </w:r>
          </w:p>
        </w:tc>
        <w:tc>
          <w:tcPr>
            <w:tcW w:w="8586" w:type="dxa"/>
            <w:gridSpan w:val="3"/>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接触限值：中国</w:t>
            </w:r>
            <w:r>
              <w:rPr>
                <w:rFonts w:ascii="Times New Roman" w:hAnsi="Times New Roman"/>
                <w:bCs/>
                <w:spacing w:val="8"/>
                <w:sz w:val="18"/>
                <w:szCs w:val="18"/>
              </w:rPr>
              <w:t>MAC</w:t>
            </w:r>
            <w:r>
              <w:rPr>
                <w:rFonts w:ascii="Times New Roman" w:hAnsi="Times New Roman"/>
                <w:bCs/>
                <w:spacing w:val="8"/>
                <w:sz w:val="18"/>
                <w:szCs w:val="18"/>
              </w:rPr>
              <w:t>（</w:t>
            </w:r>
            <w:r>
              <w:rPr>
                <w:rFonts w:ascii="Times New Roman" w:hAnsi="Times New Roman"/>
                <w:bCs/>
                <w:spacing w:val="8"/>
                <w:sz w:val="18"/>
                <w:szCs w:val="18"/>
              </w:rPr>
              <w:t>mg/m</w:t>
            </w:r>
            <w:r>
              <w:rPr>
                <w:rFonts w:ascii="Times New Roman" w:hAnsi="Times New Roman"/>
                <w:bCs/>
                <w:spacing w:val="8"/>
                <w:sz w:val="18"/>
                <w:szCs w:val="18"/>
                <w:vertAlign w:val="superscript"/>
              </w:rPr>
              <w:t>3</w:t>
            </w:r>
            <w:r>
              <w:rPr>
                <w:rFonts w:ascii="Times New Roman" w:hAnsi="Times New Roman"/>
                <w:bCs/>
                <w:spacing w:val="8"/>
                <w:sz w:val="18"/>
                <w:szCs w:val="18"/>
              </w:rPr>
              <w:t>）：</w:t>
            </w:r>
            <w:r>
              <w:rPr>
                <w:rFonts w:ascii="Times New Roman" w:hAnsi="Times New Roman"/>
                <w:bCs/>
                <w:spacing w:val="8"/>
                <w:sz w:val="18"/>
                <w:szCs w:val="18"/>
              </w:rPr>
              <w:t>30</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毒性：</w:t>
            </w:r>
            <w:r>
              <w:rPr>
                <w:rFonts w:ascii="Times New Roman" w:hAnsi="Times New Roman"/>
                <w:bCs/>
                <w:spacing w:val="8"/>
                <w:sz w:val="18"/>
                <w:szCs w:val="18"/>
              </w:rPr>
              <w:t>LD</w:t>
            </w:r>
            <w:r>
              <w:rPr>
                <w:rFonts w:ascii="Times New Roman" w:hAnsi="Times New Roman"/>
                <w:bCs/>
                <w:spacing w:val="8"/>
                <w:sz w:val="18"/>
                <w:szCs w:val="18"/>
                <w:vertAlign w:val="subscript"/>
              </w:rPr>
              <w:t>50</w:t>
            </w:r>
            <w:r>
              <w:rPr>
                <w:rFonts w:ascii="Times New Roman" w:hAnsi="Times New Roman"/>
                <w:bCs/>
                <w:spacing w:val="8"/>
                <w:sz w:val="18"/>
                <w:szCs w:val="18"/>
              </w:rPr>
              <w:t>:350mg/kg</w:t>
            </w:r>
            <w:r>
              <w:rPr>
                <w:rFonts w:ascii="Times New Roman" w:hAnsi="Times New Roman"/>
                <w:bCs/>
                <w:spacing w:val="8"/>
                <w:sz w:val="18"/>
                <w:szCs w:val="18"/>
              </w:rPr>
              <w:t>（大鼠经口）；</w:t>
            </w:r>
          </w:p>
        </w:tc>
      </w:tr>
      <w:tr w:rsidR="003212CC">
        <w:tblPrEx>
          <w:tblCellMar>
            <w:top w:w="15" w:type="dxa"/>
            <w:left w:w="15" w:type="dxa"/>
            <w:bottom w:w="15" w:type="dxa"/>
            <w:right w:w="15" w:type="dxa"/>
          </w:tblCellMar>
        </w:tblPrEx>
        <w:trPr>
          <w:cantSplit/>
          <w:trHeight w:val="40"/>
          <w:jc w:val="center"/>
        </w:trPr>
        <w:tc>
          <w:tcPr>
            <w:tcW w:w="702" w:type="dxa"/>
            <w:vAlign w:val="center"/>
          </w:tcPr>
          <w:p w:rsidR="003212CC" w:rsidRDefault="006A3617">
            <w:pPr>
              <w:pStyle w:val="ac"/>
              <w:rPr>
                <w:rFonts w:ascii="Times New Roman" w:hAnsi="Times New Roman"/>
                <w:sz w:val="18"/>
                <w:szCs w:val="18"/>
              </w:rPr>
            </w:pPr>
            <w:r>
              <w:rPr>
                <w:rFonts w:ascii="Times New Roman" w:hAnsi="Times New Roman"/>
                <w:sz w:val="18"/>
                <w:szCs w:val="18"/>
              </w:rPr>
              <w:t>健康危害</w:t>
            </w:r>
          </w:p>
        </w:tc>
        <w:tc>
          <w:tcPr>
            <w:tcW w:w="8586" w:type="dxa"/>
            <w:gridSpan w:val="3"/>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吸入后对鼻、喉和肺有刺激性，引起咳嗽、气短和哮喘等；可因喉头水肿而窒息死亡；可发生肺水肿，引起死亡。氨水</w:t>
            </w:r>
            <w:proofErr w:type="gramStart"/>
            <w:r>
              <w:rPr>
                <w:rFonts w:ascii="Times New Roman" w:hAnsi="Times New Roman"/>
                <w:bCs/>
                <w:spacing w:val="8"/>
                <w:sz w:val="18"/>
                <w:szCs w:val="18"/>
              </w:rPr>
              <w:t>溅</w:t>
            </w:r>
            <w:proofErr w:type="gramEnd"/>
            <w:r>
              <w:rPr>
                <w:rFonts w:ascii="Times New Roman" w:hAnsi="Times New Roman"/>
                <w:bCs/>
                <w:spacing w:val="8"/>
                <w:sz w:val="18"/>
                <w:szCs w:val="18"/>
              </w:rPr>
              <w:t>入眼内，可造成严重损害，甚至导致失明，皮肤接触可致灼伤。慢性影响：反复低浓度接触，可引起支气管炎。皮肤反复接触，可致皮炎，表现为皮肤干燥、痒、发红。如果身体皮肤有伤口一定要避免接触伤口以防感染。</w:t>
            </w:r>
          </w:p>
        </w:tc>
      </w:tr>
      <w:tr w:rsidR="003212CC">
        <w:tblPrEx>
          <w:tblCellMar>
            <w:top w:w="15" w:type="dxa"/>
            <w:left w:w="15" w:type="dxa"/>
            <w:bottom w:w="15" w:type="dxa"/>
            <w:right w:w="15" w:type="dxa"/>
          </w:tblCellMar>
        </w:tblPrEx>
        <w:trPr>
          <w:cantSplit/>
          <w:trHeight w:val="40"/>
          <w:jc w:val="center"/>
        </w:trPr>
        <w:tc>
          <w:tcPr>
            <w:tcW w:w="702" w:type="dxa"/>
            <w:vAlign w:val="center"/>
          </w:tcPr>
          <w:p w:rsidR="003212CC" w:rsidRDefault="006A3617">
            <w:pPr>
              <w:pStyle w:val="ac"/>
              <w:rPr>
                <w:rFonts w:ascii="Times New Roman" w:hAnsi="Times New Roman"/>
                <w:sz w:val="18"/>
                <w:szCs w:val="18"/>
              </w:rPr>
            </w:pPr>
            <w:r>
              <w:rPr>
                <w:rFonts w:ascii="Times New Roman" w:hAnsi="Times New Roman"/>
                <w:sz w:val="18"/>
                <w:szCs w:val="18"/>
              </w:rPr>
              <w:t>急救措施</w:t>
            </w:r>
          </w:p>
        </w:tc>
        <w:tc>
          <w:tcPr>
            <w:tcW w:w="8586" w:type="dxa"/>
            <w:gridSpan w:val="3"/>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皮肤接触：立即用水冲洗至少</w:t>
            </w:r>
            <w:r>
              <w:rPr>
                <w:rFonts w:ascii="Times New Roman" w:hAnsi="Times New Roman"/>
                <w:bCs/>
                <w:spacing w:val="8"/>
                <w:sz w:val="18"/>
                <w:szCs w:val="18"/>
              </w:rPr>
              <w:t>15</w:t>
            </w:r>
            <w:r>
              <w:rPr>
                <w:rFonts w:ascii="Times New Roman" w:hAnsi="Times New Roman"/>
                <w:bCs/>
                <w:spacing w:val="8"/>
                <w:sz w:val="18"/>
                <w:szCs w:val="18"/>
              </w:rPr>
              <w:t>分钟。若有灼伤，就医治疗。对少量皮肤接触，避免将物质播散面积扩大。注意患者保暖并且保持安静。</w:t>
            </w:r>
          </w:p>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眼睛接触：立即提起眼睑，用流动清水或生理盐水冲洗至少</w:t>
            </w:r>
            <w:r>
              <w:rPr>
                <w:rFonts w:ascii="Times New Roman" w:hAnsi="Times New Roman"/>
                <w:bCs/>
                <w:spacing w:val="8"/>
                <w:sz w:val="18"/>
                <w:szCs w:val="18"/>
              </w:rPr>
              <w:t>15</w:t>
            </w:r>
            <w:r>
              <w:rPr>
                <w:rFonts w:ascii="Times New Roman" w:hAnsi="Times New Roman"/>
                <w:bCs/>
                <w:spacing w:val="8"/>
                <w:sz w:val="18"/>
                <w:szCs w:val="18"/>
              </w:rPr>
              <w:t>分钟。或用</w:t>
            </w:r>
            <w:r>
              <w:rPr>
                <w:rFonts w:ascii="Times New Roman" w:hAnsi="Times New Roman"/>
                <w:bCs/>
                <w:spacing w:val="8"/>
                <w:sz w:val="18"/>
                <w:szCs w:val="18"/>
              </w:rPr>
              <w:t>3%</w:t>
            </w:r>
            <w:hyperlink r:id="rId41" w:tgtFrame="_blank" w:history="1">
              <w:r>
                <w:rPr>
                  <w:rFonts w:ascii="Times New Roman" w:hAnsi="Times New Roman"/>
                  <w:bCs/>
                  <w:spacing w:val="8"/>
                  <w:sz w:val="18"/>
                  <w:szCs w:val="18"/>
                </w:rPr>
                <w:t>硼酸溶液</w:t>
              </w:r>
            </w:hyperlink>
            <w:r>
              <w:rPr>
                <w:rFonts w:ascii="Times New Roman" w:hAnsi="Times New Roman"/>
                <w:bCs/>
                <w:spacing w:val="8"/>
                <w:sz w:val="18"/>
                <w:szCs w:val="18"/>
              </w:rPr>
              <w:t>冲洗。立即就医。</w:t>
            </w:r>
          </w:p>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吸入：迅速脱离现场至空气新鲜处。保持呼吸道通畅。呼吸困难时给输氧。呼吸停止时，立即进行人工呼吸。就医。如</w:t>
            </w:r>
            <w:r>
              <w:rPr>
                <w:rFonts w:ascii="Times New Roman" w:hAnsi="Times New Roman"/>
                <w:bCs/>
                <w:spacing w:val="8"/>
                <w:sz w:val="18"/>
                <w:szCs w:val="18"/>
              </w:rPr>
              <w:t>果患者食入或吸入该物质不要用口对口进行人工呼吸，可用</w:t>
            </w:r>
            <w:hyperlink r:id="rId42" w:tgtFrame="_blank" w:history="1">
              <w:r>
                <w:rPr>
                  <w:rFonts w:ascii="Times New Roman" w:hAnsi="Times New Roman"/>
                  <w:bCs/>
                  <w:spacing w:val="8"/>
                  <w:sz w:val="18"/>
                  <w:szCs w:val="18"/>
                </w:rPr>
                <w:t>单向阀</w:t>
              </w:r>
            </w:hyperlink>
            <w:r>
              <w:rPr>
                <w:rFonts w:ascii="Times New Roman" w:hAnsi="Times New Roman"/>
                <w:bCs/>
                <w:spacing w:val="8"/>
                <w:sz w:val="18"/>
                <w:szCs w:val="18"/>
              </w:rPr>
              <w:t>小型呼吸器或其他适当的医疗呼吸器。脱去并隔离被污染的衣服和鞋。</w:t>
            </w:r>
          </w:p>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食入：误服者立即漱口，口服稀释的醋或柠檬汁，就医。吸入、食入或皮肤接触该物质可引起迟发反应。确保医务人员了解该物质相关的个体防护知识，注意自身防护。</w:t>
            </w:r>
          </w:p>
        </w:tc>
      </w:tr>
      <w:tr w:rsidR="003212CC">
        <w:tblPrEx>
          <w:tblCellMar>
            <w:top w:w="15" w:type="dxa"/>
            <w:left w:w="15" w:type="dxa"/>
            <w:bottom w:w="15" w:type="dxa"/>
            <w:right w:w="15" w:type="dxa"/>
          </w:tblCellMar>
        </w:tblPrEx>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防护措施</w:t>
            </w:r>
          </w:p>
        </w:tc>
        <w:tc>
          <w:tcPr>
            <w:tcW w:w="8586" w:type="dxa"/>
            <w:gridSpan w:val="3"/>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工程措施：密闭操作，注意通风；尽可能机械化、自动化；提供安</w:t>
            </w:r>
            <w:r>
              <w:rPr>
                <w:rFonts w:ascii="Times New Roman" w:hAnsi="Times New Roman"/>
                <w:bCs/>
                <w:spacing w:val="8"/>
                <w:sz w:val="18"/>
                <w:szCs w:val="18"/>
              </w:rPr>
              <w:t>全淋浴和洗设备。</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个体防护：可能接触其烟雾时，佩戴口吸过滤式防毒面具（全面罩）或空气呼吸器；紧急事态抢救或撤离时，建议佩戴氧气呼吸器；穿橡胶耐酸碱服，带橡胶耐酸碱手套。</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其它防护：工作现场禁止吸烟、进食和饮水；工作完毕，淋浴更衣；单独存放被毒物污染的衣服，洗后备用；保持良好的卫生习惯。</w:t>
            </w:r>
          </w:p>
        </w:tc>
      </w:tr>
      <w:tr w:rsidR="003212CC">
        <w:tblPrEx>
          <w:tblCellMar>
            <w:top w:w="15" w:type="dxa"/>
            <w:left w:w="15" w:type="dxa"/>
            <w:bottom w:w="15" w:type="dxa"/>
            <w:right w:w="15" w:type="dxa"/>
          </w:tblCellMar>
        </w:tblPrEx>
        <w:trPr>
          <w:cantSplit/>
          <w:trHeight w:val="40"/>
          <w:jc w:val="center"/>
        </w:trPr>
        <w:tc>
          <w:tcPr>
            <w:tcW w:w="702" w:type="dxa"/>
            <w:vAlign w:val="center"/>
          </w:tcPr>
          <w:p w:rsidR="003212CC" w:rsidRDefault="006A3617">
            <w:pPr>
              <w:pStyle w:val="ac"/>
              <w:rPr>
                <w:rFonts w:ascii="Times New Roman" w:hAnsi="Times New Roman"/>
                <w:sz w:val="18"/>
                <w:szCs w:val="18"/>
              </w:rPr>
            </w:pPr>
            <w:r>
              <w:rPr>
                <w:rFonts w:ascii="Times New Roman" w:hAnsi="Times New Roman"/>
                <w:sz w:val="18"/>
                <w:szCs w:val="18"/>
              </w:rPr>
              <w:t>泄漏处理</w:t>
            </w:r>
          </w:p>
        </w:tc>
        <w:tc>
          <w:tcPr>
            <w:tcW w:w="8586" w:type="dxa"/>
            <w:gridSpan w:val="3"/>
            <w:vAlign w:val="center"/>
          </w:tcPr>
          <w:p w:rsidR="003212CC" w:rsidRDefault="006A3617">
            <w:pPr>
              <w:pStyle w:val="ac"/>
              <w:jc w:val="left"/>
              <w:rPr>
                <w:rFonts w:ascii="Times New Roman" w:hAnsi="Times New Roman"/>
                <w:bCs/>
                <w:spacing w:val="8"/>
                <w:sz w:val="18"/>
                <w:szCs w:val="18"/>
              </w:rPr>
            </w:pPr>
            <w:r>
              <w:rPr>
                <w:rFonts w:ascii="Times New Roman" w:hAnsi="Times New Roman"/>
                <w:bCs/>
                <w:spacing w:val="8"/>
                <w:sz w:val="18"/>
                <w:szCs w:val="18"/>
              </w:rPr>
              <w:t>应急处理：疏散泄漏污染区人员至安全区，禁止无关人员进入污染区，建议应急处理人员戴自给式呼吸器，穿化学防护服。不要直接接触泄漏物，在确保安全情况下堵漏。用大量水冲洗，经稀释的洗水放入废水系统。也可以用沙土、</w:t>
            </w:r>
            <w:hyperlink r:id="rId43" w:tgtFrame="_blank" w:history="1">
              <w:r>
                <w:rPr>
                  <w:rFonts w:ascii="Times New Roman" w:hAnsi="Times New Roman"/>
                  <w:bCs/>
                  <w:spacing w:val="8"/>
                  <w:sz w:val="18"/>
                  <w:szCs w:val="18"/>
                </w:rPr>
                <w:t>蛭石</w:t>
              </w:r>
            </w:hyperlink>
            <w:r>
              <w:rPr>
                <w:rFonts w:ascii="Times New Roman" w:hAnsi="Times New Roman"/>
                <w:bCs/>
                <w:spacing w:val="8"/>
                <w:sz w:val="18"/>
                <w:szCs w:val="18"/>
              </w:rPr>
              <w:t>或其它惰性材料吸收，然后以少量加入大量水中，调节至中性，再放入废水系统。如大量泄漏，利用围堤收容，然后收集、转移、回收或无害处理后废弃。</w:t>
            </w:r>
          </w:p>
        </w:tc>
      </w:tr>
    </w:tbl>
    <w:p w:rsidR="003212CC" w:rsidRDefault="003212CC"/>
    <w:p w:rsidR="003212CC" w:rsidRDefault="006A3617">
      <w:pPr>
        <w:pStyle w:val="100"/>
      </w:pPr>
      <w:r>
        <w:br w:type="page"/>
      </w:r>
      <w:r>
        <w:lastRenderedPageBreak/>
        <w:t>表</w:t>
      </w:r>
      <w:r>
        <w:t xml:space="preserve">3   </w:t>
      </w:r>
      <w:r>
        <w:t>盐酸的理化性质表</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4A0" w:firstRow="1" w:lastRow="0" w:firstColumn="1" w:lastColumn="0" w:noHBand="0" w:noVBand="1"/>
      </w:tblPr>
      <w:tblGrid>
        <w:gridCol w:w="702"/>
        <w:gridCol w:w="3588"/>
        <w:gridCol w:w="2782"/>
        <w:gridCol w:w="2216"/>
      </w:tblGrid>
      <w:tr w:rsidR="003212CC">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标识</w:t>
            </w:r>
          </w:p>
        </w:tc>
        <w:tc>
          <w:tcPr>
            <w:tcW w:w="3588" w:type="dxa"/>
            <w:tcBorders>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中文名</w:t>
            </w:r>
            <w:r>
              <w:rPr>
                <w:rFonts w:ascii="Times New Roman" w:hAnsi="Times New Roman"/>
                <w:bCs/>
                <w:sz w:val="18"/>
                <w:szCs w:val="18"/>
              </w:rPr>
              <w:t xml:space="preserve">: </w:t>
            </w:r>
            <w:r>
              <w:rPr>
                <w:rFonts w:ascii="Times New Roman" w:hAnsi="Times New Roman"/>
                <w:bCs/>
                <w:spacing w:val="8"/>
                <w:sz w:val="18"/>
                <w:szCs w:val="18"/>
              </w:rPr>
              <w:t>盐酸</w:t>
            </w:r>
          </w:p>
        </w:tc>
        <w:tc>
          <w:tcPr>
            <w:tcW w:w="2782" w:type="dxa"/>
            <w:tcBorders>
              <w:left w:val="single" w:sz="2" w:space="0" w:color="auto"/>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英文名：</w:t>
            </w:r>
            <w:r>
              <w:rPr>
                <w:rFonts w:ascii="Times New Roman" w:hAnsi="Times New Roman"/>
                <w:bCs/>
                <w:sz w:val="18"/>
                <w:szCs w:val="18"/>
              </w:rPr>
              <w:t>Hydrochloric acid</w:t>
            </w:r>
          </w:p>
        </w:tc>
        <w:tc>
          <w:tcPr>
            <w:tcW w:w="2216" w:type="dxa"/>
            <w:tcBorders>
              <w:lef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包装类别：</w:t>
            </w:r>
            <w:r>
              <w:rPr>
                <w:rFonts w:ascii="Times New Roman" w:hAnsi="Times New Roman"/>
                <w:bCs/>
                <w:sz w:val="18"/>
                <w:szCs w:val="18"/>
              </w:rPr>
              <w:t>Ⅱ</w:t>
            </w:r>
            <w:r>
              <w:rPr>
                <w:rFonts w:ascii="Times New Roman" w:hAnsi="Times New Roman"/>
                <w:bCs/>
                <w:sz w:val="18"/>
                <w:szCs w:val="18"/>
              </w:rPr>
              <w:t>类</w:t>
            </w:r>
          </w:p>
        </w:tc>
      </w:tr>
      <w:tr w:rsidR="003212CC">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3588" w:type="dxa"/>
            <w:tcBorders>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分子式：</w:t>
            </w:r>
            <w:r>
              <w:rPr>
                <w:rFonts w:ascii="Times New Roman" w:hAnsi="Times New Roman"/>
                <w:bCs/>
                <w:sz w:val="18"/>
                <w:szCs w:val="18"/>
              </w:rPr>
              <w:t>HCl</w:t>
            </w:r>
          </w:p>
        </w:tc>
        <w:tc>
          <w:tcPr>
            <w:tcW w:w="2782" w:type="dxa"/>
            <w:tcBorders>
              <w:left w:val="single" w:sz="2" w:space="0" w:color="auto"/>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分子量：</w:t>
            </w:r>
            <w:r>
              <w:rPr>
                <w:rFonts w:ascii="Times New Roman" w:hAnsi="Times New Roman"/>
                <w:bCs/>
                <w:sz w:val="18"/>
                <w:szCs w:val="18"/>
              </w:rPr>
              <w:t>36.46</w:t>
            </w:r>
          </w:p>
        </w:tc>
        <w:tc>
          <w:tcPr>
            <w:tcW w:w="2216" w:type="dxa"/>
            <w:tcBorders>
              <w:lef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UN</w:t>
            </w:r>
            <w:r>
              <w:rPr>
                <w:rFonts w:ascii="Times New Roman" w:hAnsi="Times New Roman"/>
                <w:bCs/>
                <w:sz w:val="18"/>
                <w:szCs w:val="18"/>
              </w:rPr>
              <w:t>编号：</w:t>
            </w:r>
            <w:r>
              <w:rPr>
                <w:rFonts w:ascii="Times New Roman" w:hAnsi="Times New Roman"/>
                <w:bCs/>
                <w:sz w:val="18"/>
                <w:szCs w:val="18"/>
              </w:rPr>
              <w:t>1789</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3588" w:type="dxa"/>
            <w:tcBorders>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危险性分类：</w:t>
            </w:r>
            <w:r>
              <w:rPr>
                <w:rFonts w:ascii="Times New Roman" w:hAnsi="Times New Roman"/>
                <w:bCs/>
                <w:sz w:val="18"/>
                <w:szCs w:val="18"/>
              </w:rPr>
              <w:t>8.1</w:t>
            </w:r>
            <w:r>
              <w:rPr>
                <w:rFonts w:ascii="Times New Roman" w:hAnsi="Times New Roman"/>
                <w:bCs/>
                <w:sz w:val="18"/>
                <w:szCs w:val="18"/>
              </w:rPr>
              <w:t>类酸性腐蚀品</w:t>
            </w:r>
          </w:p>
        </w:tc>
        <w:tc>
          <w:tcPr>
            <w:tcW w:w="2782" w:type="dxa"/>
            <w:tcBorders>
              <w:lef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危险货物编号：</w:t>
            </w:r>
            <w:r>
              <w:rPr>
                <w:rFonts w:ascii="Times New Roman" w:hAnsi="Times New Roman"/>
                <w:bCs/>
                <w:sz w:val="18"/>
                <w:szCs w:val="18"/>
              </w:rPr>
              <w:t>81013</w:t>
            </w:r>
          </w:p>
        </w:tc>
        <w:tc>
          <w:tcPr>
            <w:tcW w:w="2216" w:type="dxa"/>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CAS</w:t>
            </w:r>
            <w:r>
              <w:rPr>
                <w:rFonts w:ascii="Times New Roman" w:hAnsi="Times New Roman"/>
                <w:bCs/>
                <w:sz w:val="18"/>
                <w:szCs w:val="18"/>
              </w:rPr>
              <w:t>号：</w:t>
            </w:r>
            <w:r>
              <w:rPr>
                <w:rFonts w:ascii="Times New Roman" w:hAnsi="Times New Roman"/>
                <w:bCs/>
                <w:sz w:val="18"/>
                <w:szCs w:val="18"/>
              </w:rPr>
              <w:t>7647-01-0</w:t>
            </w:r>
          </w:p>
        </w:tc>
      </w:tr>
      <w:tr w:rsidR="003212CC">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理化性质</w:t>
            </w:r>
          </w:p>
        </w:tc>
        <w:tc>
          <w:tcPr>
            <w:tcW w:w="3588" w:type="dxa"/>
            <w:tcBorders>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性状：无色或微黄色发烟液体，有刺鼻的酸味</w:t>
            </w:r>
          </w:p>
        </w:tc>
        <w:tc>
          <w:tcPr>
            <w:tcW w:w="4998" w:type="dxa"/>
            <w:gridSpan w:val="2"/>
            <w:tcBorders>
              <w:lef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溶解性：与水混溶，溶于碱液</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3588" w:type="dxa"/>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熔点（</w:t>
            </w:r>
            <w:r>
              <w:rPr>
                <w:rFonts w:ascii="Times New Roman" w:hAnsi="Times New Roman"/>
                <w:bCs/>
                <w:sz w:val="18"/>
                <w:szCs w:val="18"/>
              </w:rPr>
              <w:t>℃</w:t>
            </w:r>
            <w:r>
              <w:rPr>
                <w:rFonts w:ascii="Times New Roman" w:hAnsi="Times New Roman"/>
                <w:bCs/>
                <w:sz w:val="18"/>
                <w:szCs w:val="18"/>
              </w:rPr>
              <w:t>）：</w:t>
            </w:r>
            <w:r>
              <w:rPr>
                <w:rFonts w:ascii="Times New Roman" w:hAnsi="Times New Roman"/>
                <w:bCs/>
                <w:sz w:val="18"/>
                <w:szCs w:val="18"/>
              </w:rPr>
              <w:t>-114.8</w:t>
            </w:r>
          </w:p>
        </w:tc>
        <w:tc>
          <w:tcPr>
            <w:tcW w:w="4998" w:type="dxa"/>
            <w:gridSpan w:val="2"/>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相对密度（水</w:t>
            </w:r>
            <w:r>
              <w:rPr>
                <w:rFonts w:ascii="Times New Roman" w:hAnsi="Times New Roman"/>
                <w:bCs/>
                <w:sz w:val="18"/>
                <w:szCs w:val="18"/>
              </w:rPr>
              <w:t>=1</w:t>
            </w:r>
            <w:r>
              <w:rPr>
                <w:rFonts w:ascii="Times New Roman" w:hAnsi="Times New Roman"/>
                <w:bCs/>
                <w:sz w:val="18"/>
                <w:szCs w:val="18"/>
              </w:rPr>
              <w:t>）：</w:t>
            </w:r>
            <w:r>
              <w:rPr>
                <w:rFonts w:ascii="Times New Roman" w:hAnsi="Times New Roman"/>
                <w:bCs/>
                <w:sz w:val="18"/>
                <w:szCs w:val="18"/>
              </w:rPr>
              <w:t>1.20</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3588" w:type="dxa"/>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沸点（</w:t>
            </w:r>
            <w:r>
              <w:rPr>
                <w:rFonts w:ascii="Times New Roman" w:hAnsi="Times New Roman"/>
                <w:bCs/>
                <w:sz w:val="18"/>
                <w:szCs w:val="18"/>
              </w:rPr>
              <w:t>℃</w:t>
            </w:r>
            <w:r>
              <w:rPr>
                <w:rFonts w:ascii="Times New Roman" w:hAnsi="Times New Roman"/>
                <w:bCs/>
                <w:sz w:val="18"/>
                <w:szCs w:val="18"/>
              </w:rPr>
              <w:t>）：</w:t>
            </w:r>
            <w:r>
              <w:rPr>
                <w:rFonts w:ascii="Times New Roman" w:hAnsi="Times New Roman"/>
                <w:bCs/>
                <w:spacing w:val="8"/>
                <w:sz w:val="18"/>
                <w:szCs w:val="18"/>
              </w:rPr>
              <w:t>108.6</w:t>
            </w:r>
            <w:r>
              <w:rPr>
                <w:rFonts w:ascii="Times New Roman" w:hAnsi="Times New Roman"/>
                <w:bCs/>
                <w:spacing w:val="8"/>
                <w:sz w:val="18"/>
                <w:szCs w:val="18"/>
              </w:rPr>
              <w:t>（</w:t>
            </w:r>
            <w:r>
              <w:rPr>
                <w:rFonts w:ascii="Times New Roman" w:hAnsi="Times New Roman"/>
                <w:bCs/>
                <w:spacing w:val="8"/>
                <w:sz w:val="18"/>
                <w:szCs w:val="18"/>
              </w:rPr>
              <w:t>20%</w:t>
            </w:r>
            <w:r>
              <w:rPr>
                <w:rFonts w:ascii="Times New Roman" w:hAnsi="Times New Roman"/>
                <w:bCs/>
                <w:spacing w:val="8"/>
                <w:sz w:val="18"/>
                <w:szCs w:val="18"/>
              </w:rPr>
              <w:t>）</w:t>
            </w:r>
          </w:p>
        </w:tc>
        <w:tc>
          <w:tcPr>
            <w:tcW w:w="4998" w:type="dxa"/>
            <w:gridSpan w:val="2"/>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相对密度（空气</w:t>
            </w:r>
            <w:r>
              <w:rPr>
                <w:rFonts w:ascii="Times New Roman" w:hAnsi="Times New Roman"/>
                <w:bCs/>
                <w:sz w:val="18"/>
                <w:szCs w:val="18"/>
              </w:rPr>
              <w:t>=1</w:t>
            </w:r>
            <w:r>
              <w:rPr>
                <w:rFonts w:ascii="Times New Roman" w:hAnsi="Times New Roman"/>
                <w:bCs/>
                <w:sz w:val="18"/>
                <w:szCs w:val="18"/>
              </w:rPr>
              <w:t>）：</w:t>
            </w:r>
            <w:r>
              <w:rPr>
                <w:rFonts w:ascii="Times New Roman" w:hAnsi="Times New Roman"/>
                <w:bCs/>
                <w:sz w:val="18"/>
                <w:szCs w:val="18"/>
              </w:rPr>
              <w:t>1.26</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3588" w:type="dxa"/>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临界压力（</w:t>
            </w:r>
            <w:r>
              <w:rPr>
                <w:rFonts w:ascii="Times New Roman" w:hAnsi="Times New Roman"/>
                <w:bCs/>
                <w:sz w:val="18"/>
                <w:szCs w:val="18"/>
              </w:rPr>
              <w:t>MPa</w:t>
            </w:r>
            <w:r>
              <w:rPr>
                <w:rFonts w:ascii="Times New Roman" w:hAnsi="Times New Roman"/>
                <w:bCs/>
                <w:sz w:val="18"/>
                <w:szCs w:val="18"/>
              </w:rPr>
              <w:t>）：</w:t>
            </w:r>
            <w:r>
              <w:rPr>
                <w:rFonts w:ascii="Times New Roman" w:hAnsi="Times New Roman"/>
                <w:bCs/>
                <w:sz w:val="18"/>
                <w:szCs w:val="18"/>
              </w:rPr>
              <w:t>/</w:t>
            </w:r>
          </w:p>
        </w:tc>
        <w:tc>
          <w:tcPr>
            <w:tcW w:w="4998" w:type="dxa"/>
            <w:gridSpan w:val="2"/>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临界温度（</w:t>
            </w:r>
            <w:r>
              <w:rPr>
                <w:rFonts w:ascii="Times New Roman" w:hAnsi="Times New Roman"/>
                <w:bCs/>
                <w:sz w:val="18"/>
                <w:szCs w:val="18"/>
              </w:rPr>
              <w:t>℃</w:t>
            </w:r>
            <w:r>
              <w:rPr>
                <w:rFonts w:ascii="Times New Roman" w:hAnsi="Times New Roman"/>
                <w:bCs/>
                <w:sz w:val="18"/>
                <w:szCs w:val="18"/>
              </w:rPr>
              <w:t>）：</w:t>
            </w:r>
            <w:r>
              <w:rPr>
                <w:rFonts w:ascii="Times New Roman" w:hAnsi="Times New Roman"/>
                <w:bCs/>
                <w:sz w:val="18"/>
                <w:szCs w:val="18"/>
              </w:rPr>
              <w:t>/</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3588" w:type="dxa"/>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饱和蒸汽压（</w:t>
            </w:r>
            <w:r>
              <w:rPr>
                <w:rFonts w:ascii="Times New Roman" w:hAnsi="Times New Roman"/>
                <w:bCs/>
                <w:sz w:val="18"/>
                <w:szCs w:val="18"/>
              </w:rPr>
              <w:t>kPa</w:t>
            </w:r>
            <w:r>
              <w:rPr>
                <w:rFonts w:ascii="Times New Roman" w:hAnsi="Times New Roman"/>
                <w:bCs/>
                <w:sz w:val="18"/>
                <w:szCs w:val="18"/>
              </w:rPr>
              <w:t>）：</w:t>
            </w:r>
            <w:r>
              <w:rPr>
                <w:rFonts w:ascii="Times New Roman" w:hAnsi="Times New Roman"/>
                <w:bCs/>
                <w:sz w:val="18"/>
                <w:szCs w:val="18"/>
              </w:rPr>
              <w:t>30.66</w:t>
            </w:r>
            <w:r>
              <w:rPr>
                <w:rFonts w:ascii="Times New Roman" w:hAnsi="Times New Roman"/>
                <w:bCs/>
                <w:sz w:val="18"/>
                <w:szCs w:val="18"/>
              </w:rPr>
              <w:t>（</w:t>
            </w:r>
            <w:r>
              <w:rPr>
                <w:rFonts w:ascii="Times New Roman" w:hAnsi="Times New Roman"/>
                <w:bCs/>
                <w:sz w:val="18"/>
                <w:szCs w:val="18"/>
              </w:rPr>
              <w:t>21℃</w:t>
            </w:r>
            <w:r>
              <w:rPr>
                <w:rFonts w:ascii="Times New Roman" w:hAnsi="Times New Roman"/>
                <w:bCs/>
                <w:sz w:val="18"/>
                <w:szCs w:val="18"/>
              </w:rPr>
              <w:t>）</w:t>
            </w:r>
          </w:p>
        </w:tc>
        <w:tc>
          <w:tcPr>
            <w:tcW w:w="4998" w:type="dxa"/>
            <w:gridSpan w:val="2"/>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燃烧热</w:t>
            </w:r>
            <w:r>
              <w:rPr>
                <w:rFonts w:ascii="Times New Roman" w:hAnsi="Times New Roman"/>
                <w:bCs/>
                <w:sz w:val="18"/>
                <w:szCs w:val="18"/>
              </w:rPr>
              <w:t>(kJ/mol</w:t>
            </w:r>
            <w:r>
              <w:rPr>
                <w:rFonts w:ascii="Times New Roman" w:hAnsi="Times New Roman"/>
                <w:bCs/>
                <w:sz w:val="18"/>
                <w:szCs w:val="18"/>
              </w:rPr>
              <w:t>）：</w:t>
            </w:r>
            <w:r>
              <w:rPr>
                <w:rFonts w:ascii="Times New Roman" w:hAnsi="Times New Roman"/>
                <w:bCs/>
                <w:sz w:val="18"/>
                <w:szCs w:val="18"/>
              </w:rPr>
              <w:t>/</w:t>
            </w:r>
          </w:p>
        </w:tc>
      </w:tr>
      <w:tr w:rsidR="003212CC">
        <w:tblPrEx>
          <w:tblCellMar>
            <w:top w:w="15" w:type="dxa"/>
            <w:left w:w="15" w:type="dxa"/>
            <w:bottom w:w="15" w:type="dxa"/>
            <w:right w:w="15" w:type="dxa"/>
          </w:tblCellMar>
        </w:tblPrEx>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燃烧爆炸危险性</w:t>
            </w:r>
          </w:p>
        </w:tc>
        <w:tc>
          <w:tcPr>
            <w:tcW w:w="3588" w:type="dxa"/>
            <w:tcBorders>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燃爆危险：本品助燃，具有较强腐蚀性、强刺激性，可致人体灼伤。</w:t>
            </w:r>
          </w:p>
        </w:tc>
        <w:tc>
          <w:tcPr>
            <w:tcW w:w="4998" w:type="dxa"/>
            <w:gridSpan w:val="2"/>
            <w:tcBorders>
              <w:lef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燃烧分解产物：氯化氢</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3588" w:type="dxa"/>
            <w:tcBorders>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引燃温度（</w:t>
            </w:r>
            <w:r>
              <w:rPr>
                <w:rFonts w:ascii="Times New Roman" w:hAnsi="Times New Roman"/>
                <w:bCs/>
                <w:sz w:val="18"/>
                <w:szCs w:val="18"/>
              </w:rPr>
              <w:t>℃</w:t>
            </w:r>
            <w:r>
              <w:rPr>
                <w:rFonts w:ascii="Times New Roman" w:hAnsi="Times New Roman"/>
                <w:bCs/>
                <w:sz w:val="18"/>
                <w:szCs w:val="18"/>
              </w:rPr>
              <w:t>）：</w:t>
            </w:r>
            <w:r>
              <w:rPr>
                <w:rFonts w:ascii="Times New Roman" w:hAnsi="Times New Roman"/>
                <w:bCs/>
                <w:sz w:val="18"/>
                <w:szCs w:val="18"/>
              </w:rPr>
              <w:t>/</w:t>
            </w:r>
          </w:p>
        </w:tc>
        <w:tc>
          <w:tcPr>
            <w:tcW w:w="4998" w:type="dxa"/>
            <w:gridSpan w:val="2"/>
            <w:tcBorders>
              <w:lef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禁忌物：碱类、胺类、碱金属、易燃或可燃物。</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危险特性：</w:t>
            </w:r>
            <w:r>
              <w:rPr>
                <w:rFonts w:ascii="Times New Roman" w:hAnsi="Times New Roman"/>
                <w:bCs/>
                <w:sz w:val="18"/>
                <w:szCs w:val="18"/>
              </w:rPr>
              <w:t xml:space="preserve"> </w:t>
            </w:r>
            <w:r>
              <w:rPr>
                <w:rFonts w:ascii="Times New Roman" w:hAnsi="Times New Roman"/>
                <w:bCs/>
                <w:sz w:val="18"/>
                <w:szCs w:val="18"/>
              </w:rPr>
              <w:t>能与一些活性金属粉末发生反应，放出氢气。遇氰化物能产生剧毒的氰化氢气体。与碱发生中合反应，并放出大量的热。具有较强的腐蚀性。与乙酸酐、脂肪胺类、链烷醇胺类、发烟硫酸、有机酸酐、高氯酸、</w:t>
            </w:r>
            <w:r>
              <w:rPr>
                <w:rFonts w:ascii="Times New Roman" w:hAnsi="Times New Roman"/>
                <w:bCs/>
                <w:sz w:val="18"/>
                <w:szCs w:val="18"/>
              </w:rPr>
              <w:t>3-</w:t>
            </w:r>
            <w:r>
              <w:rPr>
                <w:rFonts w:ascii="Times New Roman" w:hAnsi="Times New Roman"/>
                <w:bCs/>
                <w:sz w:val="18"/>
                <w:szCs w:val="18"/>
              </w:rPr>
              <w:t>丙内酯、磷化铀、硫酸、氢氧化钠及其他碱类、强氧化剂、醋酸乙烯酯</w:t>
            </w:r>
            <w:proofErr w:type="gramStart"/>
            <w:r>
              <w:rPr>
                <w:rFonts w:ascii="Times New Roman" w:hAnsi="Times New Roman"/>
                <w:bCs/>
                <w:sz w:val="18"/>
                <w:szCs w:val="18"/>
              </w:rPr>
              <w:t>及二氟乙烯</w:t>
            </w:r>
            <w:proofErr w:type="gramEnd"/>
            <w:r>
              <w:rPr>
                <w:rFonts w:ascii="Times New Roman" w:hAnsi="Times New Roman"/>
                <w:bCs/>
                <w:sz w:val="18"/>
                <w:szCs w:val="18"/>
              </w:rPr>
              <w:t>接触发生反应。接触绝大多数金属，放出易燃氢气。腐蚀某些塑料、橡胶和涂料。</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灭火方法：消防人员必须穿全身耐酸碱消防服。灭火剂：雾状水、砂土。避免水流冲击物品，以免遇水放出大量热量发生喷溅而灼伤皮肤。</w:t>
            </w:r>
          </w:p>
        </w:tc>
      </w:tr>
      <w:tr w:rsidR="003212CC">
        <w:tblPrEx>
          <w:tblCellMar>
            <w:top w:w="15" w:type="dxa"/>
            <w:left w:w="15" w:type="dxa"/>
            <w:bottom w:w="15" w:type="dxa"/>
            <w:right w:w="15" w:type="dxa"/>
          </w:tblCellMar>
        </w:tblPrEx>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毒性</w:t>
            </w: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接触限值：中国</w:t>
            </w:r>
            <w:r>
              <w:rPr>
                <w:rFonts w:ascii="Times New Roman" w:hAnsi="Times New Roman"/>
                <w:bCs/>
                <w:sz w:val="18"/>
                <w:szCs w:val="18"/>
              </w:rPr>
              <w:t>MAC</w:t>
            </w:r>
            <w:r>
              <w:rPr>
                <w:rFonts w:ascii="Times New Roman" w:hAnsi="Times New Roman"/>
                <w:bCs/>
                <w:sz w:val="18"/>
                <w:szCs w:val="18"/>
              </w:rPr>
              <w:t>（</w:t>
            </w:r>
            <w:r>
              <w:rPr>
                <w:rFonts w:ascii="Times New Roman" w:hAnsi="Times New Roman"/>
                <w:bCs/>
                <w:sz w:val="18"/>
                <w:szCs w:val="18"/>
              </w:rPr>
              <w:t>mg/m</w:t>
            </w:r>
            <w:r>
              <w:rPr>
                <w:rFonts w:ascii="Times New Roman" w:hAnsi="Times New Roman"/>
                <w:bCs/>
                <w:sz w:val="18"/>
                <w:szCs w:val="18"/>
                <w:vertAlign w:val="superscript"/>
              </w:rPr>
              <w:t>3</w:t>
            </w:r>
            <w:r>
              <w:rPr>
                <w:rFonts w:ascii="Times New Roman" w:hAnsi="Times New Roman"/>
                <w:bCs/>
                <w:sz w:val="18"/>
                <w:szCs w:val="18"/>
              </w:rPr>
              <w:t>）：</w:t>
            </w:r>
            <w:r>
              <w:rPr>
                <w:rFonts w:ascii="Times New Roman" w:hAnsi="Times New Roman"/>
                <w:bCs/>
                <w:sz w:val="18"/>
                <w:szCs w:val="18"/>
              </w:rPr>
              <w:t>15</w:t>
            </w:r>
            <w:r>
              <w:rPr>
                <w:rFonts w:ascii="Times New Roman" w:hAnsi="Times New Roman"/>
                <w:bCs/>
                <w:sz w:val="18"/>
                <w:szCs w:val="18"/>
              </w:rPr>
              <w:t>，前苏联</w:t>
            </w:r>
            <w:r>
              <w:rPr>
                <w:rFonts w:ascii="Times New Roman" w:hAnsi="Times New Roman"/>
                <w:bCs/>
                <w:sz w:val="18"/>
                <w:szCs w:val="18"/>
              </w:rPr>
              <w:t>MAC</w:t>
            </w:r>
            <w:r>
              <w:rPr>
                <w:rFonts w:ascii="Times New Roman" w:hAnsi="Times New Roman"/>
                <w:bCs/>
                <w:sz w:val="18"/>
                <w:szCs w:val="18"/>
              </w:rPr>
              <w:t>（</w:t>
            </w:r>
            <w:r>
              <w:rPr>
                <w:rFonts w:ascii="Times New Roman" w:hAnsi="Times New Roman"/>
                <w:bCs/>
                <w:sz w:val="18"/>
                <w:szCs w:val="18"/>
              </w:rPr>
              <w:t>mg/m</w:t>
            </w:r>
            <w:r>
              <w:rPr>
                <w:rFonts w:ascii="Times New Roman" w:hAnsi="Times New Roman"/>
                <w:bCs/>
                <w:sz w:val="18"/>
                <w:szCs w:val="18"/>
                <w:vertAlign w:val="superscript"/>
              </w:rPr>
              <w:t>3</w:t>
            </w:r>
            <w:r>
              <w:rPr>
                <w:rFonts w:ascii="Times New Roman" w:hAnsi="Times New Roman"/>
                <w:bCs/>
                <w:sz w:val="18"/>
                <w:szCs w:val="18"/>
              </w:rPr>
              <w:t>）：</w:t>
            </w:r>
            <w:r>
              <w:rPr>
                <w:rFonts w:ascii="Times New Roman" w:hAnsi="Times New Roman"/>
                <w:bCs/>
                <w:sz w:val="18"/>
                <w:szCs w:val="18"/>
              </w:rPr>
              <w:t>5</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毒性：</w:t>
            </w:r>
            <w:r>
              <w:rPr>
                <w:rFonts w:ascii="Times New Roman" w:hAnsi="Times New Roman"/>
                <w:bCs/>
                <w:sz w:val="18"/>
                <w:szCs w:val="18"/>
              </w:rPr>
              <w:t>LD</w:t>
            </w:r>
            <w:r>
              <w:rPr>
                <w:rFonts w:ascii="Times New Roman" w:hAnsi="Times New Roman"/>
                <w:bCs/>
                <w:sz w:val="18"/>
                <w:szCs w:val="18"/>
                <w:vertAlign w:val="subscript"/>
              </w:rPr>
              <w:t>50</w:t>
            </w:r>
            <w:r>
              <w:rPr>
                <w:rFonts w:ascii="Times New Roman" w:hAnsi="Times New Roman"/>
                <w:bCs/>
                <w:sz w:val="18"/>
                <w:szCs w:val="18"/>
              </w:rPr>
              <w:t>:900mg/kg</w:t>
            </w:r>
            <w:r>
              <w:rPr>
                <w:rFonts w:ascii="Times New Roman" w:hAnsi="Times New Roman"/>
                <w:bCs/>
                <w:sz w:val="18"/>
                <w:szCs w:val="18"/>
              </w:rPr>
              <w:t>（大鼠经口）；</w:t>
            </w:r>
            <w:r>
              <w:rPr>
                <w:rFonts w:ascii="Times New Roman" w:hAnsi="Times New Roman"/>
                <w:bCs/>
                <w:sz w:val="18"/>
                <w:szCs w:val="18"/>
              </w:rPr>
              <w:t>LD</w:t>
            </w:r>
            <w:r>
              <w:rPr>
                <w:rFonts w:ascii="Times New Roman" w:hAnsi="Times New Roman"/>
                <w:bCs/>
                <w:sz w:val="18"/>
                <w:szCs w:val="18"/>
                <w:vertAlign w:val="subscript"/>
              </w:rPr>
              <w:t>50</w:t>
            </w:r>
            <w:r>
              <w:rPr>
                <w:rFonts w:ascii="Times New Roman" w:hAnsi="Times New Roman"/>
                <w:bCs/>
                <w:sz w:val="18"/>
                <w:szCs w:val="18"/>
              </w:rPr>
              <w:t>:3124pp</w:t>
            </w:r>
            <w:r>
              <w:rPr>
                <w:rFonts w:ascii="Times New Roman" w:hAnsi="Times New Roman"/>
                <w:bCs/>
                <w:sz w:val="18"/>
                <w:szCs w:val="18"/>
              </w:rPr>
              <w:t>，</w:t>
            </w:r>
            <w:r>
              <w:rPr>
                <w:rFonts w:ascii="Times New Roman" w:hAnsi="Times New Roman"/>
                <w:bCs/>
                <w:sz w:val="18"/>
                <w:szCs w:val="18"/>
              </w:rPr>
              <w:t>1</w:t>
            </w:r>
            <w:r>
              <w:rPr>
                <w:rFonts w:ascii="Times New Roman" w:hAnsi="Times New Roman"/>
                <w:bCs/>
                <w:sz w:val="18"/>
                <w:szCs w:val="18"/>
              </w:rPr>
              <w:t>小时（大鼠吸入）；</w:t>
            </w:r>
          </w:p>
        </w:tc>
      </w:tr>
      <w:tr w:rsidR="003212CC">
        <w:tblPrEx>
          <w:tblCellMar>
            <w:top w:w="15" w:type="dxa"/>
            <w:left w:w="15" w:type="dxa"/>
            <w:bottom w:w="15" w:type="dxa"/>
            <w:right w:w="15" w:type="dxa"/>
          </w:tblCellMar>
        </w:tblPrEx>
        <w:trPr>
          <w:cantSplit/>
          <w:trHeight w:val="40"/>
          <w:jc w:val="center"/>
        </w:trPr>
        <w:tc>
          <w:tcPr>
            <w:tcW w:w="702" w:type="dxa"/>
            <w:vAlign w:val="center"/>
          </w:tcPr>
          <w:p w:rsidR="003212CC" w:rsidRDefault="006A3617">
            <w:pPr>
              <w:pStyle w:val="ac"/>
              <w:rPr>
                <w:rFonts w:ascii="Times New Roman" w:hAnsi="Times New Roman"/>
                <w:sz w:val="18"/>
                <w:szCs w:val="18"/>
              </w:rPr>
            </w:pPr>
            <w:r>
              <w:rPr>
                <w:rFonts w:ascii="Times New Roman" w:hAnsi="Times New Roman"/>
                <w:sz w:val="18"/>
                <w:szCs w:val="18"/>
              </w:rPr>
              <w:t>健康危害</w:t>
            </w: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接触其</w:t>
            </w:r>
            <w:proofErr w:type="gramStart"/>
            <w:r>
              <w:rPr>
                <w:rFonts w:ascii="Times New Roman" w:hAnsi="Times New Roman"/>
                <w:bCs/>
                <w:sz w:val="18"/>
                <w:szCs w:val="18"/>
              </w:rPr>
              <w:t>蒸气</w:t>
            </w:r>
            <w:proofErr w:type="gramEnd"/>
            <w:r>
              <w:rPr>
                <w:rFonts w:ascii="Times New Roman" w:hAnsi="Times New Roman"/>
                <w:bCs/>
                <w:sz w:val="18"/>
                <w:szCs w:val="18"/>
              </w:rPr>
              <w:t>或烟雾，引起眼结膜炎，鼻及口腔粘膜有烧灼感，鼻衄、齿龈出血、气管炎；刺激皮肤发生皮炎，慢性支气管炎等病变。误服盐酸中毒，可引起消化道灼伤、溃疡形成，有可能胃穿孔、腹膜炎等。</w:t>
            </w:r>
          </w:p>
        </w:tc>
      </w:tr>
      <w:tr w:rsidR="003212CC">
        <w:tblPrEx>
          <w:tblCellMar>
            <w:top w:w="15" w:type="dxa"/>
            <w:left w:w="15" w:type="dxa"/>
            <w:bottom w:w="15" w:type="dxa"/>
            <w:right w:w="15" w:type="dxa"/>
          </w:tblCellMar>
        </w:tblPrEx>
        <w:trPr>
          <w:cantSplit/>
          <w:trHeight w:val="40"/>
          <w:jc w:val="center"/>
        </w:trPr>
        <w:tc>
          <w:tcPr>
            <w:tcW w:w="702" w:type="dxa"/>
            <w:vAlign w:val="center"/>
          </w:tcPr>
          <w:p w:rsidR="003212CC" w:rsidRDefault="006A3617">
            <w:pPr>
              <w:pStyle w:val="ac"/>
              <w:rPr>
                <w:rFonts w:ascii="Times New Roman" w:hAnsi="Times New Roman"/>
                <w:sz w:val="18"/>
                <w:szCs w:val="18"/>
              </w:rPr>
            </w:pPr>
            <w:r>
              <w:rPr>
                <w:rFonts w:ascii="Times New Roman" w:hAnsi="Times New Roman"/>
                <w:sz w:val="18"/>
                <w:szCs w:val="18"/>
              </w:rPr>
              <w:t>急救措施</w:t>
            </w: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皮肤接触：立即脱去污染的衣着，用大量流动清水冲洗至少</w:t>
            </w:r>
            <w:r>
              <w:rPr>
                <w:rFonts w:ascii="Times New Roman" w:hAnsi="Times New Roman"/>
                <w:bCs/>
                <w:sz w:val="18"/>
                <w:szCs w:val="18"/>
              </w:rPr>
              <w:t>15</w:t>
            </w:r>
            <w:r>
              <w:rPr>
                <w:rFonts w:ascii="Times New Roman" w:hAnsi="Times New Roman"/>
                <w:bCs/>
                <w:sz w:val="18"/>
                <w:szCs w:val="18"/>
              </w:rPr>
              <w:t>分钟，或用</w:t>
            </w:r>
            <w:r>
              <w:rPr>
                <w:rFonts w:ascii="Times New Roman" w:hAnsi="Times New Roman"/>
                <w:bCs/>
                <w:sz w:val="18"/>
                <w:szCs w:val="18"/>
              </w:rPr>
              <w:t>2%</w:t>
            </w:r>
            <w:r>
              <w:rPr>
                <w:rFonts w:ascii="Times New Roman" w:hAnsi="Times New Roman"/>
                <w:bCs/>
                <w:sz w:val="18"/>
                <w:szCs w:val="18"/>
              </w:rPr>
              <w:t>碳酸氢钠溶液冲洗，就医。</w:t>
            </w:r>
          </w:p>
          <w:p w:rsidR="003212CC" w:rsidRDefault="006A3617">
            <w:pPr>
              <w:pStyle w:val="ac"/>
              <w:jc w:val="left"/>
              <w:rPr>
                <w:rFonts w:ascii="Times New Roman" w:hAnsi="Times New Roman"/>
                <w:bCs/>
                <w:sz w:val="18"/>
                <w:szCs w:val="18"/>
              </w:rPr>
            </w:pPr>
            <w:r>
              <w:rPr>
                <w:rFonts w:ascii="Times New Roman" w:hAnsi="Times New Roman"/>
                <w:bCs/>
                <w:sz w:val="18"/>
                <w:szCs w:val="18"/>
              </w:rPr>
              <w:t>眼睛接触：立即提起眼睑，用大量流动清水彻底冲洗至少</w:t>
            </w:r>
            <w:r>
              <w:rPr>
                <w:rFonts w:ascii="Times New Roman" w:hAnsi="Times New Roman"/>
                <w:bCs/>
                <w:sz w:val="18"/>
                <w:szCs w:val="18"/>
              </w:rPr>
              <w:t>15</w:t>
            </w:r>
            <w:r>
              <w:rPr>
                <w:rFonts w:ascii="Times New Roman" w:hAnsi="Times New Roman"/>
                <w:bCs/>
                <w:sz w:val="18"/>
                <w:szCs w:val="18"/>
              </w:rPr>
              <w:t>分钟或用</w:t>
            </w:r>
            <w:r>
              <w:rPr>
                <w:rFonts w:ascii="Times New Roman" w:hAnsi="Times New Roman"/>
                <w:bCs/>
                <w:sz w:val="18"/>
                <w:szCs w:val="18"/>
              </w:rPr>
              <w:t>2%</w:t>
            </w:r>
            <w:r>
              <w:rPr>
                <w:rFonts w:ascii="Times New Roman" w:hAnsi="Times New Roman"/>
                <w:bCs/>
                <w:sz w:val="18"/>
                <w:szCs w:val="18"/>
              </w:rPr>
              <w:t>碳酸氢钠溶液冲洗，就医。</w:t>
            </w:r>
          </w:p>
          <w:p w:rsidR="003212CC" w:rsidRDefault="006A3617">
            <w:pPr>
              <w:pStyle w:val="ac"/>
              <w:jc w:val="left"/>
              <w:rPr>
                <w:rFonts w:ascii="Times New Roman" w:hAnsi="Times New Roman"/>
                <w:bCs/>
                <w:sz w:val="18"/>
                <w:szCs w:val="18"/>
              </w:rPr>
            </w:pPr>
            <w:r>
              <w:rPr>
                <w:rFonts w:ascii="Times New Roman" w:hAnsi="Times New Roman"/>
                <w:bCs/>
                <w:sz w:val="18"/>
                <w:szCs w:val="18"/>
              </w:rPr>
              <w:t>吸入：迅速脱离现场至空气新鲜处，保持呼吸道畅通，如呼吸困难，给输氧；如停止呼吸，立即进行人工呼吸，就医。</w:t>
            </w:r>
          </w:p>
          <w:p w:rsidR="003212CC" w:rsidRDefault="006A3617">
            <w:pPr>
              <w:pStyle w:val="ac"/>
              <w:jc w:val="left"/>
              <w:rPr>
                <w:rFonts w:ascii="Times New Roman" w:hAnsi="Times New Roman"/>
                <w:bCs/>
                <w:sz w:val="18"/>
                <w:szCs w:val="18"/>
              </w:rPr>
            </w:pPr>
            <w:r>
              <w:rPr>
                <w:rFonts w:ascii="Times New Roman" w:hAnsi="Times New Roman"/>
                <w:bCs/>
                <w:sz w:val="18"/>
                <w:szCs w:val="18"/>
              </w:rPr>
              <w:t>食入：用水漱口，给饮牛奶或蛋清，就医。</w:t>
            </w:r>
          </w:p>
        </w:tc>
      </w:tr>
      <w:tr w:rsidR="003212CC">
        <w:tblPrEx>
          <w:tblCellMar>
            <w:top w:w="15" w:type="dxa"/>
            <w:left w:w="15" w:type="dxa"/>
            <w:bottom w:w="15" w:type="dxa"/>
            <w:right w:w="15" w:type="dxa"/>
          </w:tblCellMar>
        </w:tblPrEx>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防护措施</w:t>
            </w: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工程措施：密闭操作，注意通风；尽可能机械化、自动化；提供安全淋浴和洗设备。</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个体防护：可能接触其烟雾时，佩戴口吸过滤式防毒面具（全面罩）或空气呼吸器；紧急事态抢救或撤离时，建议佩戴氧气呼吸器；穿橡胶耐酸碱服，带橡胶耐酸碱手套。</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其它防护：工作现场禁止吸烟、进食和饮水；工作完毕，淋浴更衣；单独存放被毒物污染的衣服，洗后备用；保持良好的卫生习惯。</w:t>
            </w:r>
          </w:p>
        </w:tc>
      </w:tr>
      <w:tr w:rsidR="003212CC">
        <w:tblPrEx>
          <w:tblCellMar>
            <w:top w:w="15" w:type="dxa"/>
            <w:left w:w="15" w:type="dxa"/>
            <w:bottom w:w="15" w:type="dxa"/>
            <w:right w:w="15" w:type="dxa"/>
          </w:tblCellMar>
        </w:tblPrEx>
        <w:trPr>
          <w:cantSplit/>
          <w:trHeight w:val="40"/>
          <w:jc w:val="center"/>
        </w:trPr>
        <w:tc>
          <w:tcPr>
            <w:tcW w:w="702" w:type="dxa"/>
            <w:vAlign w:val="center"/>
          </w:tcPr>
          <w:p w:rsidR="003212CC" w:rsidRDefault="006A3617">
            <w:pPr>
              <w:pStyle w:val="ac"/>
              <w:rPr>
                <w:rFonts w:ascii="Times New Roman" w:hAnsi="Times New Roman"/>
                <w:sz w:val="18"/>
                <w:szCs w:val="18"/>
              </w:rPr>
            </w:pPr>
            <w:r>
              <w:rPr>
                <w:rFonts w:ascii="Times New Roman" w:hAnsi="Times New Roman"/>
                <w:sz w:val="18"/>
                <w:szCs w:val="18"/>
              </w:rPr>
              <w:t>泄漏处理</w:t>
            </w: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迅速撤离泄露污染区人员至安全区，并进行隔离，严格限制出入；建议应急处理人员戴自给正压式呼吸器，穿防酸碱工作服，不要直接接触泄漏物；尽可能切断泄漏源；防止流入下水道、排洪沟等限制性空间；小量泄露，用砂土、干燥石灰或苏打灰混合，也可用大量水冲洗，洗水稀释后放入废水系统；大量泄露，构筑围堤或挖坑收容，用泵转移至槽车或专用收集器内，回收或运至废物处理场所处置。</w:t>
            </w:r>
          </w:p>
        </w:tc>
      </w:tr>
    </w:tbl>
    <w:p w:rsidR="003212CC" w:rsidRDefault="003212CC"/>
    <w:p w:rsidR="003212CC" w:rsidRDefault="006A3617">
      <w:pPr>
        <w:pStyle w:val="100"/>
      </w:pPr>
      <w:r>
        <w:br w:type="page"/>
      </w:r>
      <w:r>
        <w:lastRenderedPageBreak/>
        <w:t>表</w:t>
      </w:r>
      <w:r>
        <w:t xml:space="preserve">4   </w:t>
      </w:r>
      <w:r>
        <w:rPr>
          <w:rFonts w:hint="eastAsia"/>
        </w:rPr>
        <w:t>硝</w:t>
      </w:r>
      <w:r>
        <w:t>酸的理化性质表</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4A0" w:firstRow="1" w:lastRow="0" w:firstColumn="1" w:lastColumn="0" w:noHBand="0" w:noVBand="1"/>
      </w:tblPr>
      <w:tblGrid>
        <w:gridCol w:w="702"/>
        <w:gridCol w:w="3588"/>
        <w:gridCol w:w="2782"/>
        <w:gridCol w:w="2216"/>
      </w:tblGrid>
      <w:tr w:rsidR="003212CC">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标识</w:t>
            </w:r>
          </w:p>
        </w:tc>
        <w:tc>
          <w:tcPr>
            <w:tcW w:w="3588" w:type="dxa"/>
            <w:tcBorders>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中文名</w:t>
            </w:r>
            <w:r>
              <w:rPr>
                <w:rFonts w:ascii="Times New Roman" w:hAnsi="Times New Roman"/>
                <w:bCs/>
                <w:sz w:val="18"/>
                <w:szCs w:val="18"/>
              </w:rPr>
              <w:t xml:space="preserve">: </w:t>
            </w:r>
            <w:r>
              <w:rPr>
                <w:rFonts w:ascii="Times New Roman" w:hAnsi="Times New Roman" w:hint="eastAsia"/>
                <w:bCs/>
                <w:sz w:val="18"/>
                <w:szCs w:val="18"/>
              </w:rPr>
              <w:t>硝</w:t>
            </w:r>
            <w:r>
              <w:rPr>
                <w:rFonts w:ascii="Times New Roman" w:hAnsi="Times New Roman"/>
                <w:bCs/>
                <w:sz w:val="18"/>
                <w:szCs w:val="18"/>
              </w:rPr>
              <w:t>酸</w:t>
            </w:r>
          </w:p>
        </w:tc>
        <w:tc>
          <w:tcPr>
            <w:tcW w:w="2782" w:type="dxa"/>
            <w:tcBorders>
              <w:left w:val="single" w:sz="2" w:space="0" w:color="auto"/>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英文名：</w:t>
            </w:r>
            <w:r>
              <w:rPr>
                <w:rFonts w:ascii="Times New Roman" w:hAnsi="Times New Roman"/>
                <w:bCs/>
                <w:sz w:val="18"/>
                <w:szCs w:val="18"/>
              </w:rPr>
              <w:t>Nitric acid</w:t>
            </w:r>
          </w:p>
        </w:tc>
        <w:tc>
          <w:tcPr>
            <w:tcW w:w="2216" w:type="dxa"/>
            <w:tcBorders>
              <w:lef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包装类别：</w:t>
            </w:r>
            <w:r>
              <w:rPr>
                <w:rFonts w:ascii="Times New Roman" w:hAnsi="Times New Roman" w:hint="eastAsia"/>
                <w:bCs/>
                <w:sz w:val="18"/>
                <w:szCs w:val="18"/>
              </w:rPr>
              <w:t>Ⅱ</w:t>
            </w:r>
            <w:r>
              <w:rPr>
                <w:rFonts w:ascii="Times New Roman" w:hAnsi="Times New Roman"/>
                <w:bCs/>
                <w:sz w:val="18"/>
                <w:szCs w:val="18"/>
              </w:rPr>
              <w:t>类</w:t>
            </w:r>
          </w:p>
        </w:tc>
      </w:tr>
      <w:tr w:rsidR="003212CC">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3588" w:type="dxa"/>
            <w:tcBorders>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分子式：</w:t>
            </w:r>
            <w:r>
              <w:rPr>
                <w:rFonts w:ascii="Times New Roman" w:hAnsi="Times New Roman"/>
                <w:bCs/>
                <w:sz w:val="18"/>
                <w:szCs w:val="18"/>
              </w:rPr>
              <w:t>HNO</w:t>
            </w:r>
            <w:r>
              <w:rPr>
                <w:rFonts w:ascii="Times New Roman" w:hAnsi="Times New Roman"/>
                <w:bCs/>
                <w:sz w:val="18"/>
                <w:szCs w:val="18"/>
                <w:vertAlign w:val="subscript"/>
              </w:rPr>
              <w:t>3</w:t>
            </w:r>
          </w:p>
        </w:tc>
        <w:tc>
          <w:tcPr>
            <w:tcW w:w="2782" w:type="dxa"/>
            <w:tcBorders>
              <w:left w:val="single" w:sz="2" w:space="0" w:color="auto"/>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分子量：</w:t>
            </w:r>
            <w:r>
              <w:rPr>
                <w:rFonts w:ascii="Times New Roman" w:hAnsi="Times New Roman"/>
                <w:bCs/>
                <w:sz w:val="18"/>
                <w:szCs w:val="18"/>
              </w:rPr>
              <w:t>63.01</w:t>
            </w:r>
          </w:p>
        </w:tc>
        <w:tc>
          <w:tcPr>
            <w:tcW w:w="2216" w:type="dxa"/>
            <w:tcBorders>
              <w:lef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UN</w:t>
            </w:r>
            <w:r>
              <w:rPr>
                <w:rFonts w:ascii="Times New Roman" w:hAnsi="Times New Roman"/>
                <w:bCs/>
                <w:sz w:val="18"/>
                <w:szCs w:val="18"/>
              </w:rPr>
              <w:t>编号：</w:t>
            </w:r>
            <w:r>
              <w:rPr>
                <w:rFonts w:ascii="Times New Roman" w:hAnsi="Times New Roman"/>
                <w:bCs/>
                <w:sz w:val="18"/>
                <w:szCs w:val="18"/>
              </w:rPr>
              <w:t>2031</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3588" w:type="dxa"/>
            <w:tcBorders>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危险性分类：酸性腐蚀品、氧化剂</w:t>
            </w:r>
          </w:p>
        </w:tc>
        <w:tc>
          <w:tcPr>
            <w:tcW w:w="2782" w:type="dxa"/>
            <w:tcBorders>
              <w:lef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危险货物编号：</w:t>
            </w:r>
            <w:r>
              <w:rPr>
                <w:rFonts w:ascii="Times New Roman" w:hAnsi="Times New Roman"/>
                <w:bCs/>
                <w:sz w:val="18"/>
                <w:szCs w:val="18"/>
              </w:rPr>
              <w:t>81002</w:t>
            </w:r>
          </w:p>
        </w:tc>
        <w:tc>
          <w:tcPr>
            <w:tcW w:w="2216" w:type="dxa"/>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CAS</w:t>
            </w:r>
            <w:r>
              <w:rPr>
                <w:rFonts w:ascii="Times New Roman" w:hAnsi="Times New Roman"/>
                <w:bCs/>
                <w:sz w:val="18"/>
                <w:szCs w:val="18"/>
              </w:rPr>
              <w:t>号：</w:t>
            </w:r>
            <w:r>
              <w:rPr>
                <w:rFonts w:ascii="Times New Roman" w:hAnsi="Times New Roman"/>
                <w:bCs/>
                <w:sz w:val="18"/>
                <w:szCs w:val="18"/>
              </w:rPr>
              <w:t>7697-37-2</w:t>
            </w:r>
          </w:p>
        </w:tc>
      </w:tr>
      <w:tr w:rsidR="003212CC">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理化性质</w:t>
            </w:r>
          </w:p>
        </w:tc>
        <w:tc>
          <w:tcPr>
            <w:tcW w:w="3588" w:type="dxa"/>
            <w:tcBorders>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性状：正常情况下为无色透明液体，有窒息性刺激气味</w:t>
            </w:r>
            <w:r>
              <w:rPr>
                <w:rFonts w:ascii="Times New Roman" w:hAnsi="Times New Roman" w:hint="eastAsia"/>
                <w:bCs/>
                <w:sz w:val="18"/>
                <w:szCs w:val="18"/>
              </w:rPr>
              <w:t>，</w:t>
            </w:r>
            <w:r>
              <w:rPr>
                <w:rFonts w:ascii="Times New Roman" w:hAnsi="Times New Roman"/>
                <w:bCs/>
                <w:sz w:val="18"/>
                <w:szCs w:val="18"/>
              </w:rPr>
              <w:t>易挥发</w:t>
            </w:r>
          </w:p>
        </w:tc>
        <w:tc>
          <w:tcPr>
            <w:tcW w:w="4998" w:type="dxa"/>
            <w:gridSpan w:val="2"/>
            <w:tcBorders>
              <w:lef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溶解性：</w:t>
            </w:r>
            <w:r>
              <w:rPr>
                <w:rFonts w:ascii="Times New Roman" w:hAnsi="Times New Roman" w:hint="eastAsia"/>
                <w:bCs/>
                <w:sz w:val="18"/>
                <w:szCs w:val="18"/>
              </w:rPr>
              <w:t>易溶于水</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3588" w:type="dxa"/>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熔点（</w:t>
            </w:r>
            <w:r>
              <w:rPr>
                <w:rFonts w:ascii="Times New Roman" w:hAnsi="Times New Roman" w:hint="eastAsia"/>
                <w:bCs/>
                <w:sz w:val="18"/>
                <w:szCs w:val="18"/>
              </w:rPr>
              <w:t>℃</w:t>
            </w:r>
            <w:r>
              <w:rPr>
                <w:rFonts w:ascii="Times New Roman" w:hAnsi="Times New Roman"/>
                <w:bCs/>
                <w:sz w:val="18"/>
                <w:szCs w:val="18"/>
              </w:rPr>
              <w:t>）：</w:t>
            </w:r>
            <w:r>
              <w:rPr>
                <w:rFonts w:ascii="Times New Roman" w:hAnsi="Times New Roman"/>
                <w:bCs/>
                <w:sz w:val="18"/>
                <w:szCs w:val="18"/>
              </w:rPr>
              <w:t>-42</w:t>
            </w:r>
            <w:r>
              <w:rPr>
                <w:rFonts w:ascii="Times New Roman" w:hAnsi="Times New Roman" w:hint="eastAsia"/>
                <w:bCs/>
                <w:sz w:val="18"/>
                <w:szCs w:val="18"/>
              </w:rPr>
              <w:t>℃</w:t>
            </w:r>
          </w:p>
        </w:tc>
        <w:tc>
          <w:tcPr>
            <w:tcW w:w="4998" w:type="dxa"/>
            <w:gridSpan w:val="2"/>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相对密度（水</w:t>
            </w:r>
            <w:r>
              <w:rPr>
                <w:rFonts w:ascii="Times New Roman" w:hAnsi="Times New Roman"/>
                <w:bCs/>
                <w:sz w:val="18"/>
                <w:szCs w:val="18"/>
              </w:rPr>
              <w:t>=1</w:t>
            </w:r>
            <w:r>
              <w:rPr>
                <w:rFonts w:ascii="Times New Roman" w:hAnsi="Times New Roman"/>
                <w:bCs/>
                <w:sz w:val="18"/>
                <w:szCs w:val="18"/>
              </w:rPr>
              <w:t>）：</w:t>
            </w:r>
            <w:r>
              <w:rPr>
                <w:rFonts w:ascii="Times New Roman" w:hAnsi="Times New Roman"/>
                <w:bCs/>
                <w:sz w:val="18"/>
                <w:szCs w:val="18"/>
              </w:rPr>
              <w:t>1.42</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3588" w:type="dxa"/>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沸点（</w:t>
            </w:r>
            <w:r>
              <w:rPr>
                <w:rFonts w:ascii="Times New Roman" w:hAnsi="Times New Roman" w:hint="eastAsia"/>
                <w:bCs/>
                <w:sz w:val="18"/>
                <w:szCs w:val="18"/>
              </w:rPr>
              <w:t>℃</w:t>
            </w:r>
            <w:r>
              <w:rPr>
                <w:rFonts w:ascii="Times New Roman" w:hAnsi="Times New Roman"/>
                <w:bCs/>
                <w:sz w:val="18"/>
                <w:szCs w:val="18"/>
              </w:rPr>
              <w:t>）：</w:t>
            </w:r>
            <w:r>
              <w:rPr>
                <w:rFonts w:ascii="Times New Roman" w:hAnsi="Times New Roman"/>
                <w:bCs/>
                <w:sz w:val="18"/>
                <w:szCs w:val="18"/>
              </w:rPr>
              <w:t>122</w:t>
            </w:r>
            <w:r>
              <w:rPr>
                <w:rFonts w:ascii="Times New Roman" w:hAnsi="Times New Roman" w:hint="eastAsia"/>
                <w:bCs/>
                <w:sz w:val="18"/>
                <w:szCs w:val="18"/>
              </w:rPr>
              <w:t>℃</w:t>
            </w:r>
          </w:p>
        </w:tc>
        <w:tc>
          <w:tcPr>
            <w:tcW w:w="4998" w:type="dxa"/>
            <w:gridSpan w:val="2"/>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相对密度（空气</w:t>
            </w:r>
            <w:r>
              <w:rPr>
                <w:rFonts w:ascii="Times New Roman" w:hAnsi="Times New Roman"/>
                <w:bCs/>
                <w:sz w:val="18"/>
                <w:szCs w:val="18"/>
              </w:rPr>
              <w:t>=1</w:t>
            </w:r>
            <w:r>
              <w:rPr>
                <w:rFonts w:ascii="Times New Roman" w:hAnsi="Times New Roman"/>
                <w:bCs/>
                <w:sz w:val="18"/>
                <w:szCs w:val="18"/>
              </w:rPr>
              <w:t>）：</w:t>
            </w:r>
            <w:r>
              <w:rPr>
                <w:rFonts w:ascii="Times New Roman" w:hAnsi="Times New Roman"/>
                <w:bCs/>
                <w:sz w:val="18"/>
                <w:szCs w:val="18"/>
              </w:rPr>
              <w:t>/</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3588" w:type="dxa"/>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临界压力（</w:t>
            </w:r>
            <w:r>
              <w:rPr>
                <w:rFonts w:ascii="Times New Roman" w:hAnsi="Times New Roman"/>
                <w:bCs/>
                <w:sz w:val="18"/>
                <w:szCs w:val="18"/>
              </w:rPr>
              <w:t>MPa</w:t>
            </w:r>
            <w:r>
              <w:rPr>
                <w:rFonts w:ascii="Times New Roman" w:hAnsi="Times New Roman"/>
                <w:bCs/>
                <w:sz w:val="18"/>
                <w:szCs w:val="18"/>
              </w:rPr>
              <w:t>）：</w:t>
            </w:r>
            <w:r>
              <w:rPr>
                <w:rFonts w:ascii="Times New Roman" w:hAnsi="Times New Roman"/>
                <w:bCs/>
                <w:sz w:val="18"/>
                <w:szCs w:val="18"/>
              </w:rPr>
              <w:t>/</w:t>
            </w:r>
          </w:p>
        </w:tc>
        <w:tc>
          <w:tcPr>
            <w:tcW w:w="4998" w:type="dxa"/>
            <w:gridSpan w:val="2"/>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临界温度（</w:t>
            </w:r>
            <w:r>
              <w:rPr>
                <w:rFonts w:ascii="Times New Roman" w:hAnsi="Times New Roman" w:hint="eastAsia"/>
                <w:bCs/>
                <w:sz w:val="18"/>
                <w:szCs w:val="18"/>
              </w:rPr>
              <w:t>℃</w:t>
            </w:r>
            <w:r>
              <w:rPr>
                <w:rFonts w:ascii="Times New Roman" w:hAnsi="Times New Roman"/>
                <w:bCs/>
                <w:sz w:val="18"/>
                <w:szCs w:val="18"/>
              </w:rPr>
              <w:t>）：</w:t>
            </w:r>
            <w:r>
              <w:rPr>
                <w:rFonts w:ascii="Times New Roman" w:hAnsi="Times New Roman"/>
                <w:bCs/>
                <w:sz w:val="18"/>
                <w:szCs w:val="18"/>
              </w:rPr>
              <w:t>/</w:t>
            </w:r>
          </w:p>
        </w:tc>
      </w:tr>
      <w:tr w:rsidR="003212CC">
        <w:trPr>
          <w:cantSplit/>
          <w:trHeight w:val="40"/>
          <w:jc w:val="center"/>
        </w:trPr>
        <w:tc>
          <w:tcPr>
            <w:tcW w:w="702" w:type="dxa"/>
            <w:vMerge/>
          </w:tcPr>
          <w:p w:rsidR="003212CC" w:rsidRDefault="003212CC">
            <w:pPr>
              <w:pStyle w:val="ac"/>
              <w:rPr>
                <w:rFonts w:ascii="Times New Roman" w:hAnsi="Times New Roman"/>
                <w:sz w:val="18"/>
                <w:szCs w:val="18"/>
              </w:rPr>
            </w:pPr>
          </w:p>
        </w:tc>
        <w:tc>
          <w:tcPr>
            <w:tcW w:w="3588" w:type="dxa"/>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饱和蒸汽压（</w:t>
            </w:r>
            <w:r>
              <w:rPr>
                <w:rFonts w:ascii="Times New Roman" w:hAnsi="Times New Roman"/>
                <w:bCs/>
                <w:sz w:val="18"/>
                <w:szCs w:val="18"/>
              </w:rPr>
              <w:t>kPa</w:t>
            </w:r>
            <w:r>
              <w:rPr>
                <w:rFonts w:ascii="Times New Roman" w:hAnsi="Times New Roman"/>
                <w:bCs/>
                <w:sz w:val="18"/>
                <w:szCs w:val="18"/>
              </w:rPr>
              <w:t>）：</w:t>
            </w:r>
            <w:r>
              <w:rPr>
                <w:rFonts w:ascii="Times New Roman" w:hAnsi="Times New Roman"/>
                <w:bCs/>
                <w:sz w:val="18"/>
                <w:szCs w:val="18"/>
              </w:rPr>
              <w:t>4.4</w:t>
            </w:r>
          </w:p>
        </w:tc>
        <w:tc>
          <w:tcPr>
            <w:tcW w:w="4998" w:type="dxa"/>
            <w:gridSpan w:val="2"/>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燃烧热</w:t>
            </w:r>
            <w:r>
              <w:rPr>
                <w:rFonts w:ascii="Times New Roman" w:hAnsi="Times New Roman"/>
                <w:bCs/>
                <w:sz w:val="18"/>
                <w:szCs w:val="18"/>
              </w:rPr>
              <w:t>(kJ/mol</w:t>
            </w:r>
            <w:r>
              <w:rPr>
                <w:rFonts w:ascii="Times New Roman" w:hAnsi="Times New Roman"/>
                <w:bCs/>
                <w:sz w:val="18"/>
                <w:szCs w:val="18"/>
              </w:rPr>
              <w:t>）：</w:t>
            </w:r>
            <w:r>
              <w:rPr>
                <w:rFonts w:ascii="Times New Roman" w:hAnsi="Times New Roman"/>
                <w:bCs/>
                <w:sz w:val="18"/>
                <w:szCs w:val="18"/>
              </w:rPr>
              <w:t>/</w:t>
            </w:r>
          </w:p>
        </w:tc>
      </w:tr>
      <w:tr w:rsidR="003212CC">
        <w:tblPrEx>
          <w:tblCellMar>
            <w:top w:w="15" w:type="dxa"/>
            <w:left w:w="15" w:type="dxa"/>
            <w:bottom w:w="15" w:type="dxa"/>
            <w:right w:w="15" w:type="dxa"/>
          </w:tblCellMar>
        </w:tblPrEx>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燃烧爆炸危险性</w:t>
            </w:r>
          </w:p>
        </w:tc>
        <w:tc>
          <w:tcPr>
            <w:tcW w:w="3588" w:type="dxa"/>
            <w:tcBorders>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燃爆危险：助燃。与可燃物混合会发生爆炸。</w:t>
            </w:r>
          </w:p>
        </w:tc>
        <w:tc>
          <w:tcPr>
            <w:tcW w:w="4998" w:type="dxa"/>
            <w:gridSpan w:val="2"/>
            <w:tcBorders>
              <w:lef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燃烧分解产物：</w:t>
            </w:r>
            <w:r>
              <w:rPr>
                <w:rFonts w:ascii="Times New Roman" w:hAnsi="Times New Roman" w:hint="eastAsia"/>
                <w:bCs/>
                <w:sz w:val="18"/>
                <w:szCs w:val="18"/>
              </w:rPr>
              <w:t>二氧化氮</w:t>
            </w:r>
            <w:r>
              <w:rPr>
                <w:rFonts w:ascii="Times New Roman" w:hAnsi="Times New Roman"/>
                <w:bCs/>
                <w:sz w:val="18"/>
                <w:szCs w:val="18"/>
              </w:rPr>
              <w:t xml:space="preserve"> </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3588" w:type="dxa"/>
            <w:tcBorders>
              <w:righ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引燃温度（</w:t>
            </w:r>
            <w:r>
              <w:rPr>
                <w:rFonts w:ascii="Times New Roman" w:hAnsi="Times New Roman" w:hint="eastAsia"/>
                <w:bCs/>
                <w:sz w:val="18"/>
                <w:szCs w:val="18"/>
              </w:rPr>
              <w:t>℃</w:t>
            </w:r>
            <w:r>
              <w:rPr>
                <w:rFonts w:ascii="Times New Roman" w:hAnsi="Times New Roman"/>
                <w:bCs/>
                <w:sz w:val="18"/>
                <w:szCs w:val="18"/>
              </w:rPr>
              <w:t>）：</w:t>
            </w:r>
            <w:r>
              <w:rPr>
                <w:rFonts w:ascii="Times New Roman" w:hAnsi="Times New Roman"/>
                <w:bCs/>
                <w:sz w:val="18"/>
                <w:szCs w:val="18"/>
              </w:rPr>
              <w:t>/</w:t>
            </w:r>
          </w:p>
        </w:tc>
        <w:tc>
          <w:tcPr>
            <w:tcW w:w="4998" w:type="dxa"/>
            <w:gridSpan w:val="2"/>
            <w:tcBorders>
              <w:left w:val="single" w:sz="2" w:space="0" w:color="auto"/>
            </w:tcBorders>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禁忌物：</w:t>
            </w:r>
            <w:r>
              <w:rPr>
                <w:rFonts w:ascii="Times New Roman" w:hAnsi="Times New Roman" w:hint="eastAsia"/>
                <w:bCs/>
                <w:sz w:val="18"/>
                <w:szCs w:val="18"/>
              </w:rPr>
              <w:t>/</w:t>
            </w:r>
            <w:r>
              <w:rPr>
                <w:rFonts w:ascii="Times New Roman" w:hAnsi="Times New Roman"/>
                <w:bCs/>
                <w:sz w:val="18"/>
                <w:szCs w:val="18"/>
              </w:rPr>
              <w:t xml:space="preserve"> </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危险特性：硝酸溶液及硝酸</w:t>
            </w:r>
            <w:proofErr w:type="gramStart"/>
            <w:r>
              <w:rPr>
                <w:rFonts w:ascii="Times New Roman" w:hAnsi="Times New Roman"/>
                <w:bCs/>
                <w:sz w:val="18"/>
                <w:szCs w:val="18"/>
              </w:rPr>
              <w:t>蒸气</w:t>
            </w:r>
            <w:proofErr w:type="gramEnd"/>
            <w:r>
              <w:rPr>
                <w:rFonts w:ascii="Times New Roman" w:hAnsi="Times New Roman"/>
                <w:bCs/>
                <w:sz w:val="18"/>
                <w:szCs w:val="18"/>
              </w:rPr>
              <w:t>对皮肤和粘膜有强刺激和腐蚀作用。浓硝酸烟雾可释放出五氧化二氮（硝</w:t>
            </w:r>
            <w:proofErr w:type="gramStart"/>
            <w:r>
              <w:rPr>
                <w:rFonts w:ascii="Times New Roman" w:hAnsi="Times New Roman"/>
                <w:bCs/>
                <w:sz w:val="18"/>
                <w:szCs w:val="18"/>
              </w:rPr>
              <w:t>酐</w:t>
            </w:r>
            <w:proofErr w:type="gramEnd"/>
            <w:r>
              <w:rPr>
                <w:rFonts w:ascii="Times New Roman" w:hAnsi="Times New Roman"/>
                <w:bCs/>
                <w:sz w:val="18"/>
                <w:szCs w:val="18"/>
              </w:rPr>
              <w:t>）遇水蒸气形成酸雾，可迅速分解而形成</w:t>
            </w:r>
            <w:hyperlink r:id="rId44" w:tgtFrame="_blank" w:history="1">
              <w:r>
                <w:rPr>
                  <w:rFonts w:ascii="Times New Roman" w:hAnsi="Times New Roman"/>
                  <w:bCs/>
                  <w:sz w:val="18"/>
                  <w:szCs w:val="18"/>
                </w:rPr>
                <w:t>二氧化氮</w:t>
              </w:r>
            </w:hyperlink>
            <w:r>
              <w:rPr>
                <w:rFonts w:ascii="Times New Roman" w:hAnsi="Times New Roman"/>
                <w:bCs/>
                <w:sz w:val="18"/>
                <w:szCs w:val="18"/>
              </w:rPr>
              <w:t>，浓硝酸加热时产生硝酸</w:t>
            </w:r>
            <w:proofErr w:type="gramStart"/>
            <w:r>
              <w:rPr>
                <w:rFonts w:ascii="Times New Roman" w:hAnsi="Times New Roman"/>
                <w:bCs/>
                <w:sz w:val="18"/>
                <w:szCs w:val="18"/>
              </w:rPr>
              <w:t>蒸气</w:t>
            </w:r>
            <w:proofErr w:type="gramEnd"/>
            <w:r>
              <w:rPr>
                <w:rFonts w:ascii="Times New Roman" w:hAnsi="Times New Roman"/>
                <w:bCs/>
                <w:sz w:val="18"/>
                <w:szCs w:val="18"/>
              </w:rPr>
              <w:t>，也可分解产生二氧化氮，吸入后可引起急性氮氧化物中毒。人在低于</w:t>
            </w:r>
            <w:r>
              <w:rPr>
                <w:rFonts w:ascii="Times New Roman" w:hAnsi="Times New Roman"/>
                <w:bCs/>
                <w:sz w:val="18"/>
                <w:szCs w:val="18"/>
              </w:rPr>
              <w:t>12ppm</w:t>
            </w:r>
            <w:r>
              <w:rPr>
                <w:rFonts w:ascii="Times New Roman" w:hAnsi="Times New Roman"/>
                <w:bCs/>
                <w:sz w:val="18"/>
                <w:szCs w:val="18"/>
              </w:rPr>
              <w:t>（</w:t>
            </w:r>
            <w:r>
              <w:rPr>
                <w:rFonts w:ascii="Times New Roman" w:hAnsi="Times New Roman"/>
                <w:bCs/>
                <w:sz w:val="18"/>
                <w:szCs w:val="18"/>
              </w:rPr>
              <w:t>30mg/m³</w:t>
            </w:r>
            <w:r>
              <w:rPr>
                <w:rFonts w:ascii="Times New Roman" w:hAnsi="Times New Roman"/>
                <w:bCs/>
                <w:sz w:val="18"/>
                <w:szCs w:val="18"/>
              </w:rPr>
              <w:t>）左右时未见明显的损害。吸入可引起肺炎。吸入硝酸烟雾可引起急性中毒。口服硝酸可引起腐蚀性口腔炎和</w:t>
            </w:r>
            <w:hyperlink r:id="rId45" w:tgtFrame="_blank" w:history="1">
              <w:r>
                <w:rPr>
                  <w:rFonts w:ascii="Times New Roman" w:hAnsi="Times New Roman"/>
                  <w:bCs/>
                  <w:sz w:val="18"/>
                  <w:szCs w:val="18"/>
                </w:rPr>
                <w:t>胃肠炎</w:t>
              </w:r>
            </w:hyperlink>
            <w:r>
              <w:rPr>
                <w:rFonts w:ascii="Times New Roman" w:hAnsi="Times New Roman"/>
                <w:bCs/>
                <w:sz w:val="18"/>
                <w:szCs w:val="18"/>
              </w:rPr>
              <w:t>，可出现</w:t>
            </w:r>
            <w:hyperlink r:id="rId46" w:tgtFrame="_blank" w:history="1">
              <w:r>
                <w:rPr>
                  <w:rFonts w:ascii="Times New Roman" w:hAnsi="Times New Roman"/>
                  <w:bCs/>
                  <w:sz w:val="18"/>
                  <w:szCs w:val="18"/>
                </w:rPr>
                <w:t>休克</w:t>
              </w:r>
            </w:hyperlink>
            <w:r>
              <w:rPr>
                <w:rFonts w:ascii="Times New Roman" w:hAnsi="Times New Roman"/>
                <w:bCs/>
                <w:sz w:val="18"/>
                <w:szCs w:val="18"/>
              </w:rPr>
              <w:t>或</w:t>
            </w:r>
            <w:hyperlink r:id="rId47" w:tgtFrame="_blank" w:history="1">
              <w:r>
                <w:rPr>
                  <w:rFonts w:ascii="Times New Roman" w:hAnsi="Times New Roman"/>
                  <w:bCs/>
                  <w:sz w:val="18"/>
                  <w:szCs w:val="18"/>
                </w:rPr>
                <w:t>肾功能衰竭</w:t>
              </w:r>
            </w:hyperlink>
            <w:r>
              <w:rPr>
                <w:rFonts w:ascii="Times New Roman" w:hAnsi="Times New Roman"/>
                <w:bCs/>
                <w:sz w:val="18"/>
                <w:szCs w:val="18"/>
              </w:rPr>
              <w:t>等</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灭火方法：消防人员必须穿全身耐酸碱消防服。灭火剂：雾状水、砂土。</w:t>
            </w:r>
          </w:p>
        </w:tc>
      </w:tr>
      <w:tr w:rsidR="003212CC">
        <w:tblPrEx>
          <w:tblCellMar>
            <w:top w:w="15" w:type="dxa"/>
            <w:left w:w="15" w:type="dxa"/>
            <w:bottom w:w="15" w:type="dxa"/>
            <w:right w:w="15" w:type="dxa"/>
          </w:tblCellMar>
        </w:tblPrEx>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毒性</w:t>
            </w: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接触限值：中国</w:t>
            </w:r>
            <w:r>
              <w:rPr>
                <w:rFonts w:ascii="Times New Roman" w:hAnsi="Times New Roman"/>
                <w:bCs/>
                <w:sz w:val="18"/>
                <w:szCs w:val="18"/>
              </w:rPr>
              <w:t>MAC</w:t>
            </w:r>
            <w:r>
              <w:rPr>
                <w:rFonts w:ascii="Times New Roman" w:hAnsi="Times New Roman"/>
                <w:bCs/>
                <w:sz w:val="18"/>
                <w:szCs w:val="18"/>
              </w:rPr>
              <w:t>（</w:t>
            </w:r>
            <w:r>
              <w:rPr>
                <w:rFonts w:ascii="Times New Roman" w:hAnsi="Times New Roman"/>
                <w:bCs/>
                <w:sz w:val="18"/>
                <w:szCs w:val="18"/>
              </w:rPr>
              <w:t>mg/m</w:t>
            </w:r>
            <w:r>
              <w:rPr>
                <w:rFonts w:ascii="Times New Roman" w:hAnsi="Times New Roman"/>
                <w:bCs/>
                <w:sz w:val="18"/>
                <w:szCs w:val="18"/>
                <w:vertAlign w:val="superscript"/>
              </w:rPr>
              <w:t>3</w:t>
            </w:r>
            <w:r>
              <w:rPr>
                <w:rFonts w:ascii="Times New Roman" w:hAnsi="Times New Roman"/>
                <w:bCs/>
                <w:sz w:val="18"/>
                <w:szCs w:val="18"/>
              </w:rPr>
              <w:t>）：</w:t>
            </w:r>
            <w:r>
              <w:rPr>
                <w:rFonts w:ascii="Times New Roman" w:hAnsi="Times New Roman"/>
                <w:bCs/>
                <w:sz w:val="18"/>
                <w:szCs w:val="18"/>
              </w:rPr>
              <w:t>/</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毒性：</w:t>
            </w:r>
            <w:r>
              <w:rPr>
                <w:rFonts w:ascii="Times New Roman" w:hAnsi="Times New Roman"/>
                <w:bCs/>
                <w:sz w:val="18"/>
                <w:szCs w:val="18"/>
              </w:rPr>
              <w:t>LD</w:t>
            </w:r>
            <w:r>
              <w:rPr>
                <w:rFonts w:ascii="Times New Roman" w:hAnsi="Times New Roman"/>
                <w:bCs/>
                <w:sz w:val="18"/>
                <w:szCs w:val="18"/>
                <w:vertAlign w:val="subscript"/>
              </w:rPr>
              <w:t>50</w:t>
            </w:r>
            <w:r>
              <w:rPr>
                <w:rFonts w:ascii="Times New Roman" w:hAnsi="Times New Roman"/>
                <w:bCs/>
                <w:sz w:val="18"/>
                <w:szCs w:val="18"/>
              </w:rPr>
              <w:t>:65 ppm mg/kg</w:t>
            </w:r>
            <w:r>
              <w:rPr>
                <w:rFonts w:ascii="Times New Roman" w:hAnsi="Times New Roman"/>
                <w:bCs/>
                <w:sz w:val="18"/>
                <w:szCs w:val="18"/>
              </w:rPr>
              <w:t>（大鼠</w:t>
            </w:r>
            <w:r>
              <w:rPr>
                <w:rFonts w:ascii="Times New Roman" w:hAnsi="Times New Roman" w:hint="eastAsia"/>
                <w:bCs/>
                <w:sz w:val="18"/>
                <w:szCs w:val="18"/>
              </w:rPr>
              <w:t>吸入</w:t>
            </w:r>
            <w:r>
              <w:rPr>
                <w:rFonts w:ascii="Times New Roman" w:hAnsi="Times New Roman"/>
                <w:bCs/>
                <w:sz w:val="18"/>
                <w:szCs w:val="18"/>
              </w:rPr>
              <w:t>）；</w:t>
            </w:r>
            <w:r>
              <w:rPr>
                <w:rFonts w:ascii="Times New Roman" w:hAnsi="Times New Roman"/>
                <w:bCs/>
                <w:sz w:val="18"/>
                <w:szCs w:val="18"/>
              </w:rPr>
              <w:t>LC</w:t>
            </w:r>
            <w:r>
              <w:rPr>
                <w:rFonts w:ascii="Times New Roman" w:hAnsi="Times New Roman"/>
                <w:bCs/>
                <w:sz w:val="18"/>
                <w:szCs w:val="18"/>
                <w:vertAlign w:val="subscript"/>
              </w:rPr>
              <w:t>50</w:t>
            </w:r>
            <w:r>
              <w:rPr>
                <w:rFonts w:ascii="Times New Roman" w:hAnsi="Times New Roman"/>
                <w:bCs/>
                <w:sz w:val="18"/>
                <w:szCs w:val="18"/>
              </w:rPr>
              <w:t>:67ppm mg/kg</w:t>
            </w:r>
            <w:r>
              <w:rPr>
                <w:rFonts w:ascii="Times New Roman" w:hAnsi="Times New Roman"/>
                <w:bCs/>
                <w:sz w:val="18"/>
                <w:szCs w:val="18"/>
              </w:rPr>
              <w:t>，（</w:t>
            </w:r>
            <w:r>
              <w:rPr>
                <w:rFonts w:ascii="Times New Roman" w:hAnsi="Times New Roman" w:hint="eastAsia"/>
                <w:bCs/>
                <w:sz w:val="18"/>
                <w:szCs w:val="18"/>
              </w:rPr>
              <w:t>小</w:t>
            </w:r>
            <w:r>
              <w:rPr>
                <w:rFonts w:ascii="Times New Roman" w:hAnsi="Times New Roman"/>
                <w:bCs/>
                <w:sz w:val="18"/>
                <w:szCs w:val="18"/>
              </w:rPr>
              <w:t>鼠吸入）；</w:t>
            </w:r>
          </w:p>
        </w:tc>
      </w:tr>
      <w:tr w:rsidR="003212CC">
        <w:tblPrEx>
          <w:tblCellMar>
            <w:top w:w="15" w:type="dxa"/>
            <w:left w:w="15" w:type="dxa"/>
            <w:bottom w:w="15" w:type="dxa"/>
            <w:right w:w="15" w:type="dxa"/>
          </w:tblCellMar>
        </w:tblPrEx>
        <w:trPr>
          <w:cantSplit/>
          <w:trHeight w:val="40"/>
          <w:jc w:val="center"/>
        </w:trPr>
        <w:tc>
          <w:tcPr>
            <w:tcW w:w="702" w:type="dxa"/>
            <w:vAlign w:val="center"/>
          </w:tcPr>
          <w:p w:rsidR="003212CC" w:rsidRDefault="006A3617">
            <w:pPr>
              <w:pStyle w:val="ac"/>
              <w:rPr>
                <w:rFonts w:ascii="Times New Roman" w:hAnsi="Times New Roman"/>
                <w:sz w:val="18"/>
                <w:szCs w:val="18"/>
              </w:rPr>
            </w:pPr>
            <w:r>
              <w:rPr>
                <w:rFonts w:ascii="Times New Roman" w:hAnsi="Times New Roman"/>
                <w:sz w:val="18"/>
                <w:szCs w:val="18"/>
              </w:rPr>
              <w:t>健康危害</w:t>
            </w: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吸入硝酸气雾产生呼吸道刺激作用，可引起急性肺水肿。口服引起腹部剧痛，严重者可有胃穿孔、腹膜炎、喉痉挛、肾损害、休克以及窒息。眼和皮肤接触引起灼伤。</w:t>
            </w:r>
            <w:r>
              <w:rPr>
                <w:rFonts w:ascii="Times New Roman" w:hAnsi="Times New Roman"/>
                <w:bCs/>
                <w:sz w:val="18"/>
                <w:szCs w:val="18"/>
              </w:rPr>
              <w:t xml:space="preserve"> </w:t>
            </w:r>
            <w:r>
              <w:rPr>
                <w:rFonts w:ascii="Times New Roman" w:hAnsi="Times New Roman"/>
                <w:bCs/>
                <w:sz w:val="18"/>
                <w:szCs w:val="18"/>
              </w:rPr>
              <w:t>慢性影响</w:t>
            </w:r>
            <w:r>
              <w:rPr>
                <w:rFonts w:ascii="Times New Roman" w:hAnsi="Times New Roman"/>
                <w:bCs/>
                <w:sz w:val="18"/>
                <w:szCs w:val="18"/>
              </w:rPr>
              <w:t xml:space="preserve"> </w:t>
            </w:r>
            <w:r>
              <w:rPr>
                <w:rFonts w:ascii="Times New Roman" w:hAnsi="Times New Roman"/>
                <w:bCs/>
                <w:sz w:val="18"/>
                <w:szCs w:val="18"/>
              </w:rPr>
              <w:t>长期接触可引起牙齿酸蚀症。</w:t>
            </w:r>
          </w:p>
        </w:tc>
      </w:tr>
      <w:tr w:rsidR="003212CC">
        <w:tblPrEx>
          <w:tblCellMar>
            <w:top w:w="15" w:type="dxa"/>
            <w:left w:w="15" w:type="dxa"/>
            <w:bottom w:w="15" w:type="dxa"/>
            <w:right w:w="15" w:type="dxa"/>
          </w:tblCellMar>
        </w:tblPrEx>
        <w:trPr>
          <w:cantSplit/>
          <w:trHeight w:val="40"/>
          <w:jc w:val="center"/>
        </w:trPr>
        <w:tc>
          <w:tcPr>
            <w:tcW w:w="702" w:type="dxa"/>
            <w:vAlign w:val="center"/>
          </w:tcPr>
          <w:p w:rsidR="003212CC" w:rsidRDefault="006A3617">
            <w:pPr>
              <w:pStyle w:val="ac"/>
              <w:rPr>
                <w:rFonts w:ascii="Times New Roman" w:hAnsi="Times New Roman"/>
                <w:sz w:val="18"/>
                <w:szCs w:val="18"/>
              </w:rPr>
            </w:pPr>
            <w:r>
              <w:rPr>
                <w:rFonts w:ascii="Times New Roman" w:hAnsi="Times New Roman"/>
                <w:sz w:val="18"/>
                <w:szCs w:val="18"/>
              </w:rPr>
              <w:t>急救措施</w:t>
            </w: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皮肤接触：立即脱去污染的衣着，用大量流动清水冲洗</w:t>
            </w:r>
            <w:r>
              <w:rPr>
                <w:rFonts w:ascii="Times New Roman" w:hAnsi="Times New Roman"/>
                <w:bCs/>
                <w:sz w:val="18"/>
                <w:szCs w:val="18"/>
              </w:rPr>
              <w:t>20</w:t>
            </w:r>
            <w:r>
              <w:rPr>
                <w:rFonts w:ascii="Times New Roman" w:hAnsi="Times New Roman"/>
                <w:bCs/>
                <w:sz w:val="18"/>
                <w:szCs w:val="18"/>
              </w:rPr>
              <w:t>～</w:t>
            </w:r>
            <w:r>
              <w:rPr>
                <w:rFonts w:ascii="Times New Roman" w:hAnsi="Times New Roman"/>
                <w:bCs/>
                <w:sz w:val="18"/>
                <w:szCs w:val="18"/>
              </w:rPr>
              <w:t>30</w:t>
            </w:r>
            <w:r>
              <w:rPr>
                <w:rFonts w:ascii="Times New Roman" w:hAnsi="Times New Roman"/>
                <w:bCs/>
                <w:sz w:val="18"/>
                <w:szCs w:val="18"/>
              </w:rPr>
              <w:t>分钟。如有不适感，就医。</w:t>
            </w:r>
          </w:p>
          <w:p w:rsidR="003212CC" w:rsidRDefault="006A3617">
            <w:pPr>
              <w:pStyle w:val="ac"/>
              <w:jc w:val="left"/>
              <w:rPr>
                <w:rFonts w:ascii="Times New Roman" w:hAnsi="Times New Roman"/>
                <w:bCs/>
                <w:sz w:val="18"/>
                <w:szCs w:val="18"/>
              </w:rPr>
            </w:pPr>
            <w:r>
              <w:rPr>
                <w:rFonts w:ascii="Times New Roman" w:hAnsi="Times New Roman"/>
                <w:bCs/>
                <w:sz w:val="18"/>
                <w:szCs w:val="18"/>
              </w:rPr>
              <w:t>眼睛接触：立即提起眼睑，用大量流动清水或生理盐水彻底冲洗</w:t>
            </w:r>
            <w:r>
              <w:rPr>
                <w:rFonts w:ascii="Times New Roman" w:hAnsi="Times New Roman"/>
                <w:bCs/>
                <w:sz w:val="18"/>
                <w:szCs w:val="18"/>
              </w:rPr>
              <w:t>10</w:t>
            </w:r>
            <w:r>
              <w:rPr>
                <w:rFonts w:ascii="Times New Roman" w:hAnsi="Times New Roman"/>
                <w:bCs/>
                <w:sz w:val="18"/>
                <w:szCs w:val="18"/>
              </w:rPr>
              <w:t>～</w:t>
            </w:r>
            <w:r>
              <w:rPr>
                <w:rFonts w:ascii="Times New Roman" w:hAnsi="Times New Roman"/>
                <w:bCs/>
                <w:sz w:val="18"/>
                <w:szCs w:val="18"/>
              </w:rPr>
              <w:t>15</w:t>
            </w:r>
            <w:r>
              <w:rPr>
                <w:rFonts w:ascii="Times New Roman" w:hAnsi="Times New Roman"/>
                <w:bCs/>
                <w:sz w:val="18"/>
                <w:szCs w:val="18"/>
              </w:rPr>
              <w:t>分钟。如有不适感，就医。</w:t>
            </w:r>
          </w:p>
          <w:p w:rsidR="003212CC" w:rsidRDefault="006A3617">
            <w:pPr>
              <w:pStyle w:val="ac"/>
              <w:jc w:val="left"/>
              <w:rPr>
                <w:rFonts w:ascii="Times New Roman" w:hAnsi="Times New Roman"/>
                <w:bCs/>
                <w:sz w:val="18"/>
                <w:szCs w:val="18"/>
              </w:rPr>
            </w:pPr>
            <w:r>
              <w:rPr>
                <w:rFonts w:ascii="Times New Roman" w:hAnsi="Times New Roman"/>
                <w:bCs/>
                <w:sz w:val="18"/>
                <w:szCs w:val="18"/>
              </w:rPr>
              <w:t>吸入：迅速脱离现场至空气新鲜处。保持呼吸道通畅。如呼吸困难，给输氧。呼吸、心跳停止，立即进行心肺复苏术。就医。</w:t>
            </w:r>
          </w:p>
          <w:p w:rsidR="003212CC" w:rsidRDefault="006A3617">
            <w:pPr>
              <w:pStyle w:val="ac"/>
              <w:jc w:val="left"/>
              <w:rPr>
                <w:rFonts w:ascii="Times New Roman" w:hAnsi="Times New Roman"/>
                <w:bCs/>
                <w:sz w:val="18"/>
                <w:szCs w:val="18"/>
              </w:rPr>
            </w:pPr>
            <w:r>
              <w:rPr>
                <w:rFonts w:ascii="Times New Roman" w:hAnsi="Times New Roman"/>
                <w:bCs/>
                <w:sz w:val="18"/>
                <w:szCs w:val="18"/>
              </w:rPr>
              <w:t>食入：用水漱口，给饮牛奶或</w:t>
            </w:r>
            <w:r>
              <w:rPr>
                <w:rFonts w:ascii="Times New Roman" w:hAnsi="Times New Roman"/>
                <w:bCs/>
                <w:sz w:val="18"/>
                <w:szCs w:val="18"/>
              </w:rPr>
              <w:t>蛋清。就医。</w:t>
            </w:r>
          </w:p>
        </w:tc>
      </w:tr>
      <w:tr w:rsidR="003212CC">
        <w:tblPrEx>
          <w:tblCellMar>
            <w:top w:w="15" w:type="dxa"/>
            <w:left w:w="15" w:type="dxa"/>
            <w:bottom w:w="15" w:type="dxa"/>
            <w:right w:w="15" w:type="dxa"/>
          </w:tblCellMar>
        </w:tblPrEx>
        <w:trPr>
          <w:cantSplit/>
          <w:trHeight w:val="40"/>
          <w:jc w:val="center"/>
        </w:trPr>
        <w:tc>
          <w:tcPr>
            <w:tcW w:w="702" w:type="dxa"/>
            <w:vMerge w:val="restart"/>
            <w:vAlign w:val="center"/>
          </w:tcPr>
          <w:p w:rsidR="003212CC" w:rsidRDefault="006A3617">
            <w:pPr>
              <w:pStyle w:val="ac"/>
              <w:rPr>
                <w:rFonts w:ascii="Times New Roman" w:hAnsi="Times New Roman"/>
                <w:sz w:val="18"/>
                <w:szCs w:val="18"/>
              </w:rPr>
            </w:pPr>
            <w:r>
              <w:rPr>
                <w:rFonts w:ascii="Times New Roman" w:hAnsi="Times New Roman"/>
                <w:sz w:val="18"/>
                <w:szCs w:val="18"/>
              </w:rPr>
              <w:t>防护措施</w:t>
            </w: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工程措施：密闭操作，注意通风；尽可能机械化、自动化；提供安全淋浴和洗设备。</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个体防护：可能接触其烟雾时，佩戴口吸过滤式防毒面具（全面罩）或空气呼吸器；紧急事态抢救或撤离时，建议佩戴氧气呼吸器；穿橡胶耐酸碱服，带橡胶耐酸碱手套。</w:t>
            </w:r>
          </w:p>
        </w:tc>
      </w:tr>
      <w:tr w:rsidR="003212CC">
        <w:tblPrEx>
          <w:tblCellMar>
            <w:top w:w="15" w:type="dxa"/>
            <w:left w:w="15" w:type="dxa"/>
            <w:bottom w:w="15" w:type="dxa"/>
            <w:right w:w="15" w:type="dxa"/>
          </w:tblCellMar>
        </w:tblPrEx>
        <w:trPr>
          <w:cantSplit/>
          <w:trHeight w:val="40"/>
          <w:jc w:val="center"/>
        </w:trPr>
        <w:tc>
          <w:tcPr>
            <w:tcW w:w="702" w:type="dxa"/>
            <w:vMerge/>
            <w:vAlign w:val="center"/>
          </w:tcPr>
          <w:p w:rsidR="003212CC" w:rsidRDefault="003212CC">
            <w:pPr>
              <w:pStyle w:val="ac"/>
              <w:rPr>
                <w:rFonts w:ascii="Times New Roman" w:hAnsi="Times New Roman"/>
                <w:sz w:val="18"/>
                <w:szCs w:val="18"/>
              </w:rPr>
            </w:pP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其它防护：工作现场禁止吸烟、进食和饮水；工作完毕，淋浴更衣；单独存放被毒物污染的衣服，洗后备用；保持良好的卫生习惯。</w:t>
            </w:r>
          </w:p>
        </w:tc>
      </w:tr>
      <w:tr w:rsidR="003212CC">
        <w:tblPrEx>
          <w:tblCellMar>
            <w:top w:w="15" w:type="dxa"/>
            <w:left w:w="15" w:type="dxa"/>
            <w:bottom w:w="15" w:type="dxa"/>
            <w:right w:w="15" w:type="dxa"/>
          </w:tblCellMar>
        </w:tblPrEx>
        <w:trPr>
          <w:cantSplit/>
          <w:trHeight w:val="40"/>
          <w:jc w:val="center"/>
        </w:trPr>
        <w:tc>
          <w:tcPr>
            <w:tcW w:w="702" w:type="dxa"/>
            <w:vAlign w:val="center"/>
          </w:tcPr>
          <w:p w:rsidR="003212CC" w:rsidRDefault="006A3617">
            <w:pPr>
              <w:pStyle w:val="ac"/>
              <w:rPr>
                <w:rFonts w:ascii="Times New Roman" w:hAnsi="Times New Roman"/>
                <w:sz w:val="18"/>
                <w:szCs w:val="18"/>
              </w:rPr>
            </w:pPr>
            <w:r>
              <w:rPr>
                <w:rFonts w:ascii="Times New Roman" w:hAnsi="Times New Roman"/>
                <w:sz w:val="18"/>
                <w:szCs w:val="18"/>
              </w:rPr>
              <w:t>泄漏处理</w:t>
            </w:r>
          </w:p>
        </w:tc>
        <w:tc>
          <w:tcPr>
            <w:tcW w:w="8586" w:type="dxa"/>
            <w:gridSpan w:val="3"/>
            <w:vAlign w:val="center"/>
          </w:tcPr>
          <w:p w:rsidR="003212CC" w:rsidRDefault="006A3617">
            <w:pPr>
              <w:pStyle w:val="ac"/>
              <w:jc w:val="left"/>
              <w:rPr>
                <w:rFonts w:ascii="Times New Roman" w:hAnsi="Times New Roman"/>
                <w:bCs/>
                <w:sz w:val="18"/>
                <w:szCs w:val="18"/>
              </w:rPr>
            </w:pPr>
            <w:r>
              <w:rPr>
                <w:rFonts w:ascii="Times New Roman" w:hAnsi="Times New Roman"/>
                <w:bCs/>
                <w:sz w:val="18"/>
                <w:szCs w:val="18"/>
              </w:rPr>
              <w:t>应急处理：根据液体流动和</w:t>
            </w:r>
            <w:proofErr w:type="gramStart"/>
            <w:r>
              <w:rPr>
                <w:rFonts w:ascii="Times New Roman" w:hAnsi="Times New Roman"/>
                <w:bCs/>
                <w:sz w:val="18"/>
                <w:szCs w:val="18"/>
              </w:rPr>
              <w:t>蒸气</w:t>
            </w:r>
            <w:proofErr w:type="gramEnd"/>
            <w:r>
              <w:rPr>
                <w:rFonts w:ascii="Times New Roman" w:hAnsi="Times New Roman"/>
                <w:bCs/>
                <w:sz w:val="18"/>
                <w:szCs w:val="18"/>
              </w:rPr>
              <w:t>扩散的影响区域划定警戒区，无关人员从侧风、上风向撤离至安全区。建议应急处理人员戴正压自给式呼吸器，穿防酸碱服。作业时使用的所有设备应接地。穿上适当的防护服前严禁接触破裂的容器和泄漏物。尽可能切断泄漏源。防止泄漏物进入水体、下水道、地下室或密闭性空间。喷雾</w:t>
            </w:r>
            <w:proofErr w:type="gramStart"/>
            <w:r>
              <w:rPr>
                <w:rFonts w:ascii="Times New Roman" w:hAnsi="Times New Roman"/>
                <w:bCs/>
                <w:sz w:val="18"/>
                <w:szCs w:val="18"/>
              </w:rPr>
              <w:t>状水抑制蒸气</w:t>
            </w:r>
            <w:proofErr w:type="gramEnd"/>
            <w:r>
              <w:rPr>
                <w:rFonts w:ascii="Times New Roman" w:hAnsi="Times New Roman"/>
                <w:bCs/>
                <w:sz w:val="18"/>
                <w:szCs w:val="18"/>
              </w:rPr>
              <w:t>或改变</w:t>
            </w:r>
            <w:proofErr w:type="gramStart"/>
            <w:r>
              <w:rPr>
                <w:rFonts w:ascii="Times New Roman" w:hAnsi="Times New Roman"/>
                <w:bCs/>
                <w:sz w:val="18"/>
                <w:szCs w:val="18"/>
              </w:rPr>
              <w:t>蒸气</w:t>
            </w:r>
            <w:proofErr w:type="gramEnd"/>
            <w:r>
              <w:rPr>
                <w:rFonts w:ascii="Times New Roman" w:hAnsi="Times New Roman"/>
                <w:bCs/>
                <w:sz w:val="18"/>
                <w:szCs w:val="18"/>
              </w:rPr>
              <w:t>云流向，避免水流接触泄漏物。勿使水进入包装容器内。小量泄漏：用干燥的砂土或其它不燃材料覆盖泄漏物。大量泄漏：构筑围堤或挖坑收容。用飞尘或石灰粉吸收大量液体。用农用石灰、碎石灰石或</w:t>
            </w:r>
            <w:hyperlink r:id="rId48" w:tgtFrame="_blank" w:history="1">
              <w:r>
                <w:rPr>
                  <w:rFonts w:ascii="Times New Roman" w:hAnsi="Times New Roman"/>
                  <w:bCs/>
                  <w:sz w:val="18"/>
                  <w:szCs w:val="18"/>
                </w:rPr>
                <w:t>碳酸氢钠</w:t>
              </w:r>
            </w:hyperlink>
            <w:r>
              <w:rPr>
                <w:rFonts w:ascii="Times New Roman" w:hAnsi="Times New Roman"/>
                <w:bCs/>
                <w:sz w:val="18"/>
                <w:szCs w:val="18"/>
              </w:rPr>
              <w:t>中和。</w:t>
            </w:r>
            <w:proofErr w:type="gramStart"/>
            <w:r>
              <w:rPr>
                <w:rFonts w:ascii="Times New Roman" w:hAnsi="Times New Roman"/>
                <w:bCs/>
                <w:sz w:val="18"/>
                <w:szCs w:val="18"/>
              </w:rPr>
              <w:t>用抗溶性</w:t>
            </w:r>
            <w:proofErr w:type="gramEnd"/>
            <w:r>
              <w:rPr>
                <w:rFonts w:ascii="Times New Roman" w:hAnsi="Times New Roman"/>
                <w:bCs/>
                <w:sz w:val="18"/>
                <w:szCs w:val="18"/>
              </w:rPr>
              <w:t>泡沫覆盖，减少蒸发。用耐腐蚀</w:t>
            </w:r>
            <w:proofErr w:type="gramStart"/>
            <w:r>
              <w:rPr>
                <w:rFonts w:ascii="Times New Roman" w:hAnsi="Times New Roman"/>
                <w:bCs/>
                <w:sz w:val="18"/>
                <w:szCs w:val="18"/>
              </w:rPr>
              <w:t>泵转移</w:t>
            </w:r>
            <w:proofErr w:type="gramEnd"/>
            <w:r>
              <w:rPr>
                <w:rFonts w:ascii="Times New Roman" w:hAnsi="Times New Roman"/>
                <w:bCs/>
                <w:sz w:val="18"/>
                <w:szCs w:val="18"/>
              </w:rPr>
              <w:t>至槽车或专用收集器内。</w:t>
            </w:r>
            <w:r>
              <w:rPr>
                <w:rFonts w:ascii="Times New Roman" w:hAnsi="Times New Roman"/>
                <w:bCs/>
                <w:sz w:val="18"/>
                <w:szCs w:val="18"/>
              </w:rPr>
              <w:t> </w:t>
            </w:r>
          </w:p>
        </w:tc>
      </w:tr>
    </w:tbl>
    <w:p w:rsidR="003212CC" w:rsidRDefault="003212CC"/>
    <w:p w:rsidR="003212CC" w:rsidRDefault="006A3617">
      <w:r>
        <w:br w:type="page"/>
      </w:r>
    </w:p>
    <w:p w:rsidR="003212CC" w:rsidRDefault="006A3617">
      <w:pPr>
        <w:pStyle w:val="100"/>
      </w:pPr>
      <w:r>
        <w:lastRenderedPageBreak/>
        <w:t>表</w:t>
      </w:r>
      <w:r>
        <w:t xml:space="preserve">5  </w:t>
      </w:r>
      <w:r>
        <w:t>柴油的理化性质表</w:t>
      </w:r>
    </w:p>
    <w:tbl>
      <w:tblPr>
        <w:tblW w:w="0" w:type="auto"/>
        <w:jc w:val="center"/>
        <w:tblLayout w:type="fixed"/>
        <w:tblLook w:val="04A0" w:firstRow="1" w:lastRow="0" w:firstColumn="1" w:lastColumn="0" w:noHBand="0" w:noVBand="1"/>
      </w:tblPr>
      <w:tblGrid>
        <w:gridCol w:w="658"/>
        <w:gridCol w:w="1020"/>
        <w:gridCol w:w="135"/>
        <w:gridCol w:w="658"/>
        <w:gridCol w:w="737"/>
        <w:gridCol w:w="1095"/>
        <w:gridCol w:w="186"/>
        <w:gridCol w:w="553"/>
        <w:gridCol w:w="1106"/>
        <w:gridCol w:w="555"/>
        <w:gridCol w:w="1049"/>
        <w:gridCol w:w="236"/>
        <w:gridCol w:w="1298"/>
      </w:tblGrid>
      <w:tr w:rsidR="003212CC">
        <w:trPr>
          <w:cantSplit/>
          <w:trHeight w:val="40"/>
          <w:jc w:val="center"/>
        </w:trPr>
        <w:tc>
          <w:tcPr>
            <w:tcW w:w="658" w:type="dxa"/>
            <w:vMerge w:val="restart"/>
            <w:tcBorders>
              <w:top w:val="single" w:sz="4" w:space="0" w:color="auto"/>
              <w:left w:val="single" w:sz="4" w:space="0" w:color="auto"/>
              <w:bottom w:val="single" w:sz="4" w:space="0" w:color="auto"/>
              <w:right w:val="single" w:sz="4" w:space="0" w:color="auto"/>
            </w:tcBorders>
            <w:vAlign w:val="center"/>
          </w:tcPr>
          <w:p w:rsidR="003212CC" w:rsidRDefault="006A3617">
            <w:pPr>
              <w:jc w:val="left"/>
              <w:rPr>
                <w:rFonts w:ascii="Times New Roman" w:hAnsi="Times New Roman"/>
                <w:bCs/>
                <w:sz w:val="18"/>
                <w:szCs w:val="18"/>
              </w:rPr>
            </w:pPr>
            <w:r>
              <w:rPr>
                <w:rFonts w:ascii="Times New Roman" w:hAnsi="Times New Roman"/>
                <w:bCs/>
                <w:sz w:val="18"/>
                <w:szCs w:val="18"/>
              </w:rPr>
              <w:t>标识</w:t>
            </w:r>
          </w:p>
        </w:tc>
        <w:tc>
          <w:tcPr>
            <w:tcW w:w="1020" w:type="dxa"/>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中文名</w:t>
            </w:r>
          </w:p>
        </w:tc>
        <w:tc>
          <w:tcPr>
            <w:tcW w:w="1530"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bCs/>
                <w:sz w:val="18"/>
                <w:szCs w:val="18"/>
              </w:rPr>
            </w:pPr>
            <w:r>
              <w:rPr>
                <w:rFonts w:ascii="Times New Roman" w:hAnsi="Times New Roman"/>
                <w:bCs/>
                <w:sz w:val="18"/>
                <w:szCs w:val="18"/>
              </w:rPr>
              <w:t>柴油</w:t>
            </w:r>
          </w:p>
        </w:tc>
        <w:tc>
          <w:tcPr>
            <w:tcW w:w="1281" w:type="dxa"/>
            <w:gridSpan w:val="2"/>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英文名</w:t>
            </w:r>
          </w:p>
        </w:tc>
        <w:tc>
          <w:tcPr>
            <w:tcW w:w="1659" w:type="dxa"/>
            <w:gridSpan w:val="2"/>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w:t>
            </w:r>
          </w:p>
        </w:tc>
        <w:tc>
          <w:tcPr>
            <w:tcW w:w="1840"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危险货物编号</w:t>
            </w:r>
          </w:p>
        </w:tc>
        <w:tc>
          <w:tcPr>
            <w:tcW w:w="1298" w:type="dxa"/>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32501</w:t>
            </w:r>
          </w:p>
        </w:tc>
      </w:tr>
      <w:tr w:rsidR="003212CC">
        <w:trPr>
          <w:cantSplit/>
          <w:trHeight w:val="40"/>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3212CC" w:rsidRDefault="003212CC">
            <w:pPr>
              <w:widowControl/>
              <w:jc w:val="left"/>
              <w:rPr>
                <w:rFonts w:ascii="Times New Roman" w:hAnsi="Times New Roman"/>
                <w:bCs/>
                <w:sz w:val="18"/>
                <w:szCs w:val="18"/>
              </w:rPr>
            </w:pPr>
          </w:p>
        </w:tc>
        <w:tc>
          <w:tcPr>
            <w:tcW w:w="1020" w:type="dxa"/>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分子式</w:t>
            </w:r>
          </w:p>
        </w:tc>
        <w:tc>
          <w:tcPr>
            <w:tcW w:w="1530"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无资料</w:t>
            </w:r>
          </w:p>
        </w:tc>
        <w:tc>
          <w:tcPr>
            <w:tcW w:w="1281" w:type="dxa"/>
            <w:gridSpan w:val="2"/>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分子量</w:t>
            </w:r>
          </w:p>
        </w:tc>
        <w:tc>
          <w:tcPr>
            <w:tcW w:w="1659" w:type="dxa"/>
            <w:gridSpan w:val="2"/>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w:t>
            </w:r>
          </w:p>
        </w:tc>
        <w:tc>
          <w:tcPr>
            <w:tcW w:w="1840"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CAS</w:t>
            </w:r>
            <w:r>
              <w:rPr>
                <w:rFonts w:ascii="Times New Roman" w:hAnsi="Times New Roman"/>
                <w:sz w:val="18"/>
                <w:szCs w:val="18"/>
              </w:rPr>
              <w:t>号</w:t>
            </w:r>
          </w:p>
        </w:tc>
        <w:tc>
          <w:tcPr>
            <w:tcW w:w="1298" w:type="dxa"/>
            <w:tcBorders>
              <w:top w:val="single" w:sz="4" w:space="0" w:color="auto"/>
              <w:left w:val="nil"/>
              <w:bottom w:val="single" w:sz="4" w:space="0" w:color="auto"/>
              <w:right w:val="single" w:sz="4" w:space="0" w:color="auto"/>
            </w:tcBorders>
            <w:vAlign w:val="center"/>
          </w:tcPr>
          <w:p w:rsidR="003212CC" w:rsidRDefault="003212CC">
            <w:pPr>
              <w:jc w:val="left"/>
              <w:rPr>
                <w:rFonts w:ascii="Times New Roman" w:hAnsi="Times New Roman"/>
                <w:sz w:val="18"/>
                <w:szCs w:val="18"/>
              </w:rPr>
            </w:pPr>
          </w:p>
        </w:tc>
      </w:tr>
      <w:tr w:rsidR="003212CC">
        <w:trPr>
          <w:cantSplit/>
          <w:trHeight w:val="40"/>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3212CC" w:rsidRDefault="003212CC">
            <w:pPr>
              <w:widowControl/>
              <w:jc w:val="left"/>
              <w:rPr>
                <w:rFonts w:ascii="Times New Roman" w:hAnsi="Times New Roman"/>
                <w:bCs/>
                <w:sz w:val="18"/>
                <w:szCs w:val="18"/>
              </w:rPr>
            </w:pPr>
          </w:p>
        </w:tc>
        <w:tc>
          <w:tcPr>
            <w:tcW w:w="8628" w:type="dxa"/>
            <w:gridSpan w:val="12"/>
            <w:tcBorders>
              <w:top w:val="single" w:sz="4" w:space="0" w:color="auto"/>
              <w:left w:val="nil"/>
              <w:bottom w:val="single" w:sz="4" w:space="0" w:color="auto"/>
              <w:right w:val="single" w:sz="4" w:space="0" w:color="auto"/>
            </w:tcBorders>
          </w:tcPr>
          <w:p w:rsidR="003212CC" w:rsidRDefault="006A3617">
            <w:pPr>
              <w:jc w:val="left"/>
              <w:rPr>
                <w:rFonts w:ascii="Times New Roman" w:hAnsi="Times New Roman"/>
                <w:sz w:val="18"/>
                <w:szCs w:val="18"/>
              </w:rPr>
            </w:pPr>
            <w:r>
              <w:rPr>
                <w:rFonts w:ascii="Times New Roman" w:hAnsi="Times New Roman"/>
                <w:sz w:val="18"/>
                <w:szCs w:val="18"/>
              </w:rPr>
              <w:t>危险性类别：可燃液体</w:t>
            </w:r>
          </w:p>
        </w:tc>
      </w:tr>
      <w:tr w:rsidR="003212CC">
        <w:trPr>
          <w:cantSplit/>
          <w:trHeight w:val="40"/>
          <w:jc w:val="center"/>
        </w:trPr>
        <w:tc>
          <w:tcPr>
            <w:tcW w:w="658" w:type="dxa"/>
            <w:vMerge w:val="restart"/>
            <w:tcBorders>
              <w:top w:val="nil"/>
              <w:left w:val="single" w:sz="4" w:space="0" w:color="auto"/>
              <w:bottom w:val="single" w:sz="4" w:space="0" w:color="auto"/>
              <w:right w:val="single" w:sz="4" w:space="0" w:color="auto"/>
            </w:tcBorders>
            <w:vAlign w:val="center"/>
          </w:tcPr>
          <w:p w:rsidR="003212CC" w:rsidRDefault="006A3617">
            <w:pPr>
              <w:jc w:val="left"/>
              <w:rPr>
                <w:rFonts w:ascii="Times New Roman" w:hAnsi="Times New Roman"/>
                <w:bCs/>
                <w:sz w:val="18"/>
                <w:szCs w:val="18"/>
              </w:rPr>
            </w:pPr>
            <w:r>
              <w:rPr>
                <w:rFonts w:ascii="Times New Roman" w:hAnsi="Times New Roman"/>
                <w:bCs/>
                <w:sz w:val="18"/>
                <w:szCs w:val="18"/>
              </w:rPr>
              <w:t>理化性质</w:t>
            </w:r>
          </w:p>
        </w:tc>
        <w:tc>
          <w:tcPr>
            <w:tcW w:w="8628" w:type="dxa"/>
            <w:gridSpan w:val="12"/>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性状：油状液体，淡黄色至褐色，无气味或略带异味。</w:t>
            </w:r>
          </w:p>
        </w:tc>
      </w:tr>
      <w:tr w:rsidR="003212CC">
        <w:trPr>
          <w:cantSplit/>
          <w:trHeight w:val="40"/>
          <w:jc w:val="center"/>
        </w:trPr>
        <w:tc>
          <w:tcPr>
            <w:tcW w:w="658" w:type="dxa"/>
            <w:vMerge/>
            <w:tcBorders>
              <w:top w:val="nil"/>
              <w:left w:val="single" w:sz="4" w:space="0" w:color="auto"/>
              <w:bottom w:val="single" w:sz="4" w:space="0" w:color="auto"/>
              <w:right w:val="single" w:sz="4" w:space="0" w:color="auto"/>
            </w:tcBorders>
            <w:vAlign w:val="center"/>
          </w:tcPr>
          <w:p w:rsidR="003212CC" w:rsidRDefault="003212CC">
            <w:pPr>
              <w:widowControl/>
              <w:jc w:val="left"/>
              <w:rPr>
                <w:rFonts w:ascii="Times New Roman" w:hAnsi="Times New Roman"/>
                <w:bCs/>
                <w:sz w:val="18"/>
                <w:szCs w:val="18"/>
              </w:rPr>
            </w:pPr>
          </w:p>
        </w:tc>
        <w:tc>
          <w:tcPr>
            <w:tcW w:w="1813"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熔点（</w:t>
            </w:r>
            <w:r>
              <w:rPr>
                <w:rFonts w:ascii="Times New Roman" w:hAnsi="Times New Roman"/>
                <w:sz w:val="18"/>
                <w:szCs w:val="18"/>
                <w:vertAlign w:val="superscript"/>
              </w:rPr>
              <w:t>0</w:t>
            </w:r>
            <w:r>
              <w:rPr>
                <w:rFonts w:ascii="Times New Roman" w:hAnsi="Times New Roman"/>
                <w:sz w:val="18"/>
                <w:szCs w:val="18"/>
              </w:rPr>
              <w:t>C</w:t>
            </w:r>
            <w:r>
              <w:rPr>
                <w:rFonts w:ascii="Times New Roman" w:hAnsi="Times New Roman"/>
                <w:sz w:val="18"/>
                <w:szCs w:val="18"/>
              </w:rPr>
              <w:t>）</w:t>
            </w:r>
          </w:p>
        </w:tc>
        <w:tc>
          <w:tcPr>
            <w:tcW w:w="2018"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无资料</w:t>
            </w:r>
          </w:p>
        </w:tc>
        <w:tc>
          <w:tcPr>
            <w:tcW w:w="2214"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临界压力（</w:t>
            </w:r>
            <w:r>
              <w:rPr>
                <w:rFonts w:ascii="Times New Roman" w:hAnsi="Times New Roman"/>
                <w:sz w:val="18"/>
                <w:szCs w:val="18"/>
              </w:rPr>
              <w:t>MPa</w:t>
            </w:r>
            <w:r>
              <w:rPr>
                <w:rFonts w:ascii="Times New Roman" w:hAnsi="Times New Roman"/>
                <w:sz w:val="18"/>
                <w:szCs w:val="18"/>
              </w:rPr>
              <w:t>）</w:t>
            </w:r>
          </w:p>
        </w:tc>
        <w:tc>
          <w:tcPr>
            <w:tcW w:w="2583"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无资料</w:t>
            </w:r>
          </w:p>
        </w:tc>
      </w:tr>
      <w:tr w:rsidR="003212CC">
        <w:trPr>
          <w:cantSplit/>
          <w:trHeight w:val="40"/>
          <w:jc w:val="center"/>
        </w:trPr>
        <w:tc>
          <w:tcPr>
            <w:tcW w:w="658" w:type="dxa"/>
            <w:vMerge/>
            <w:tcBorders>
              <w:top w:val="nil"/>
              <w:left w:val="single" w:sz="4" w:space="0" w:color="auto"/>
              <w:bottom w:val="single" w:sz="4" w:space="0" w:color="auto"/>
              <w:right w:val="single" w:sz="4" w:space="0" w:color="auto"/>
            </w:tcBorders>
            <w:vAlign w:val="center"/>
          </w:tcPr>
          <w:p w:rsidR="003212CC" w:rsidRDefault="003212CC">
            <w:pPr>
              <w:widowControl/>
              <w:jc w:val="left"/>
              <w:rPr>
                <w:rFonts w:ascii="Times New Roman" w:hAnsi="Times New Roman"/>
                <w:bCs/>
                <w:sz w:val="18"/>
                <w:szCs w:val="18"/>
              </w:rPr>
            </w:pPr>
          </w:p>
        </w:tc>
        <w:tc>
          <w:tcPr>
            <w:tcW w:w="1813"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沸点（</w:t>
            </w:r>
            <w:r>
              <w:rPr>
                <w:rFonts w:ascii="Times New Roman" w:hAnsi="Times New Roman"/>
                <w:sz w:val="18"/>
                <w:szCs w:val="18"/>
                <w:vertAlign w:val="superscript"/>
              </w:rPr>
              <w:t>0</w:t>
            </w:r>
            <w:r>
              <w:rPr>
                <w:rFonts w:ascii="Times New Roman" w:hAnsi="Times New Roman"/>
                <w:sz w:val="18"/>
                <w:szCs w:val="18"/>
              </w:rPr>
              <w:t>C</w:t>
            </w:r>
            <w:r>
              <w:rPr>
                <w:rFonts w:ascii="Times New Roman" w:hAnsi="Times New Roman"/>
                <w:sz w:val="18"/>
                <w:szCs w:val="18"/>
              </w:rPr>
              <w:t>）</w:t>
            </w:r>
          </w:p>
        </w:tc>
        <w:tc>
          <w:tcPr>
            <w:tcW w:w="2018"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180~360</w:t>
            </w:r>
          </w:p>
        </w:tc>
        <w:tc>
          <w:tcPr>
            <w:tcW w:w="2214"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相对密度（水＝</w:t>
            </w:r>
            <w:r>
              <w:rPr>
                <w:rFonts w:ascii="Times New Roman" w:hAnsi="Times New Roman"/>
                <w:sz w:val="18"/>
                <w:szCs w:val="18"/>
              </w:rPr>
              <w:t>1</w:t>
            </w:r>
            <w:r>
              <w:rPr>
                <w:rFonts w:ascii="Times New Roman" w:hAnsi="Times New Roman"/>
                <w:sz w:val="18"/>
                <w:szCs w:val="18"/>
              </w:rPr>
              <w:t>）</w:t>
            </w:r>
          </w:p>
        </w:tc>
        <w:tc>
          <w:tcPr>
            <w:tcW w:w="2583"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0.70~0.75</w:t>
            </w:r>
          </w:p>
        </w:tc>
      </w:tr>
      <w:tr w:rsidR="003212CC">
        <w:trPr>
          <w:cantSplit/>
          <w:trHeight w:val="40"/>
          <w:jc w:val="center"/>
        </w:trPr>
        <w:tc>
          <w:tcPr>
            <w:tcW w:w="658" w:type="dxa"/>
            <w:vMerge/>
            <w:tcBorders>
              <w:top w:val="nil"/>
              <w:left w:val="single" w:sz="4" w:space="0" w:color="auto"/>
              <w:bottom w:val="single" w:sz="4" w:space="0" w:color="auto"/>
              <w:right w:val="single" w:sz="4" w:space="0" w:color="auto"/>
            </w:tcBorders>
            <w:vAlign w:val="center"/>
          </w:tcPr>
          <w:p w:rsidR="003212CC" w:rsidRDefault="003212CC">
            <w:pPr>
              <w:widowControl/>
              <w:jc w:val="left"/>
              <w:rPr>
                <w:rFonts w:ascii="Times New Roman" w:hAnsi="Times New Roman"/>
                <w:bCs/>
                <w:sz w:val="18"/>
                <w:szCs w:val="18"/>
              </w:rPr>
            </w:pPr>
          </w:p>
        </w:tc>
        <w:tc>
          <w:tcPr>
            <w:tcW w:w="1813"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饱和蒸气压（</w:t>
            </w:r>
            <w:r>
              <w:rPr>
                <w:rFonts w:ascii="Times New Roman" w:hAnsi="Times New Roman"/>
                <w:sz w:val="18"/>
                <w:szCs w:val="18"/>
              </w:rPr>
              <w:t>kPa</w:t>
            </w:r>
            <w:r>
              <w:rPr>
                <w:rFonts w:ascii="Times New Roman" w:hAnsi="Times New Roman"/>
                <w:sz w:val="18"/>
                <w:szCs w:val="18"/>
              </w:rPr>
              <w:t>）</w:t>
            </w:r>
          </w:p>
        </w:tc>
        <w:tc>
          <w:tcPr>
            <w:tcW w:w="2018"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无资料</w:t>
            </w:r>
          </w:p>
        </w:tc>
        <w:tc>
          <w:tcPr>
            <w:tcW w:w="2214"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相对密度（空气＝</w:t>
            </w:r>
            <w:r>
              <w:rPr>
                <w:rFonts w:ascii="Times New Roman" w:hAnsi="Times New Roman"/>
                <w:sz w:val="18"/>
                <w:szCs w:val="18"/>
              </w:rPr>
              <w:t>1</w:t>
            </w:r>
            <w:r>
              <w:rPr>
                <w:rFonts w:ascii="Times New Roman" w:hAnsi="Times New Roman"/>
                <w:sz w:val="18"/>
                <w:szCs w:val="18"/>
              </w:rPr>
              <w:t>）</w:t>
            </w:r>
          </w:p>
        </w:tc>
        <w:tc>
          <w:tcPr>
            <w:tcW w:w="2583"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1.59~4.0</w:t>
            </w:r>
          </w:p>
        </w:tc>
      </w:tr>
      <w:tr w:rsidR="003212CC">
        <w:trPr>
          <w:cantSplit/>
          <w:trHeight w:val="40"/>
          <w:jc w:val="center"/>
        </w:trPr>
        <w:tc>
          <w:tcPr>
            <w:tcW w:w="658" w:type="dxa"/>
            <w:vMerge/>
            <w:tcBorders>
              <w:top w:val="nil"/>
              <w:left w:val="single" w:sz="4" w:space="0" w:color="auto"/>
              <w:bottom w:val="single" w:sz="4" w:space="0" w:color="auto"/>
              <w:right w:val="single" w:sz="4" w:space="0" w:color="auto"/>
            </w:tcBorders>
            <w:vAlign w:val="center"/>
          </w:tcPr>
          <w:p w:rsidR="003212CC" w:rsidRDefault="003212CC">
            <w:pPr>
              <w:widowControl/>
              <w:jc w:val="left"/>
              <w:rPr>
                <w:rFonts w:ascii="Times New Roman" w:hAnsi="Times New Roman"/>
                <w:bCs/>
                <w:sz w:val="18"/>
                <w:szCs w:val="18"/>
              </w:rPr>
            </w:pPr>
          </w:p>
        </w:tc>
        <w:tc>
          <w:tcPr>
            <w:tcW w:w="1813"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临界温度（</w:t>
            </w:r>
            <w:r>
              <w:rPr>
                <w:rFonts w:ascii="Times New Roman" w:hAnsi="Times New Roman"/>
                <w:sz w:val="18"/>
                <w:szCs w:val="18"/>
                <w:vertAlign w:val="superscript"/>
              </w:rPr>
              <w:t>0</w:t>
            </w:r>
            <w:r>
              <w:rPr>
                <w:rFonts w:ascii="Times New Roman" w:hAnsi="Times New Roman"/>
                <w:sz w:val="18"/>
                <w:szCs w:val="18"/>
              </w:rPr>
              <w:t>C</w:t>
            </w:r>
            <w:r>
              <w:rPr>
                <w:rFonts w:ascii="Times New Roman" w:hAnsi="Times New Roman"/>
                <w:sz w:val="18"/>
                <w:szCs w:val="18"/>
              </w:rPr>
              <w:t>）</w:t>
            </w:r>
          </w:p>
        </w:tc>
        <w:tc>
          <w:tcPr>
            <w:tcW w:w="2018"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无资料</w:t>
            </w:r>
          </w:p>
        </w:tc>
        <w:tc>
          <w:tcPr>
            <w:tcW w:w="2214"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燃烧热（</w:t>
            </w:r>
            <w:r>
              <w:rPr>
                <w:rFonts w:ascii="Times New Roman" w:hAnsi="Times New Roman"/>
                <w:sz w:val="18"/>
                <w:szCs w:val="18"/>
              </w:rPr>
              <w:t>kJ·mol</w:t>
            </w:r>
            <w:r>
              <w:rPr>
                <w:rFonts w:ascii="Times New Roman" w:hAnsi="Times New Roman"/>
                <w:sz w:val="18"/>
                <w:szCs w:val="18"/>
                <w:vertAlign w:val="superscript"/>
              </w:rPr>
              <w:t>－</w:t>
            </w:r>
            <w:r>
              <w:rPr>
                <w:rFonts w:ascii="Times New Roman" w:hAnsi="Times New Roman"/>
                <w:sz w:val="18"/>
                <w:szCs w:val="18"/>
                <w:vertAlign w:val="superscript"/>
              </w:rPr>
              <w:t>1</w:t>
            </w:r>
            <w:r>
              <w:rPr>
                <w:rFonts w:ascii="Times New Roman" w:hAnsi="Times New Roman"/>
                <w:sz w:val="18"/>
                <w:szCs w:val="18"/>
              </w:rPr>
              <w:t>）</w:t>
            </w:r>
          </w:p>
        </w:tc>
        <w:tc>
          <w:tcPr>
            <w:tcW w:w="2583"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30000~46000</w:t>
            </w:r>
          </w:p>
        </w:tc>
      </w:tr>
      <w:tr w:rsidR="003212CC">
        <w:trPr>
          <w:cantSplit/>
          <w:trHeight w:val="40"/>
          <w:jc w:val="center"/>
        </w:trPr>
        <w:tc>
          <w:tcPr>
            <w:tcW w:w="658" w:type="dxa"/>
            <w:vMerge/>
            <w:tcBorders>
              <w:top w:val="nil"/>
              <w:left w:val="single" w:sz="4" w:space="0" w:color="auto"/>
              <w:bottom w:val="single" w:sz="4" w:space="0" w:color="auto"/>
              <w:right w:val="single" w:sz="4" w:space="0" w:color="auto"/>
            </w:tcBorders>
            <w:vAlign w:val="center"/>
          </w:tcPr>
          <w:p w:rsidR="003212CC" w:rsidRDefault="003212CC">
            <w:pPr>
              <w:widowControl/>
              <w:jc w:val="left"/>
              <w:rPr>
                <w:rFonts w:ascii="Times New Roman" w:hAnsi="Times New Roman"/>
                <w:bCs/>
                <w:sz w:val="18"/>
                <w:szCs w:val="18"/>
              </w:rPr>
            </w:pPr>
          </w:p>
        </w:tc>
        <w:tc>
          <w:tcPr>
            <w:tcW w:w="1813"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溶解性</w:t>
            </w:r>
          </w:p>
        </w:tc>
        <w:tc>
          <w:tcPr>
            <w:tcW w:w="6815" w:type="dxa"/>
            <w:gridSpan w:val="9"/>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无资料</w:t>
            </w:r>
          </w:p>
        </w:tc>
      </w:tr>
      <w:tr w:rsidR="003212CC">
        <w:trPr>
          <w:cantSplit/>
          <w:trHeight w:val="40"/>
          <w:jc w:val="center"/>
        </w:trPr>
        <w:tc>
          <w:tcPr>
            <w:tcW w:w="658" w:type="dxa"/>
            <w:vMerge w:val="restart"/>
            <w:tcBorders>
              <w:top w:val="nil"/>
              <w:left w:val="single" w:sz="4" w:space="0" w:color="auto"/>
              <w:bottom w:val="single" w:sz="4" w:space="0" w:color="auto"/>
              <w:right w:val="single" w:sz="4" w:space="0" w:color="auto"/>
            </w:tcBorders>
            <w:vAlign w:val="center"/>
          </w:tcPr>
          <w:p w:rsidR="003212CC" w:rsidRDefault="006A3617">
            <w:pPr>
              <w:jc w:val="left"/>
              <w:rPr>
                <w:rFonts w:ascii="Times New Roman" w:hAnsi="Times New Roman"/>
                <w:bCs/>
                <w:sz w:val="18"/>
                <w:szCs w:val="18"/>
              </w:rPr>
            </w:pPr>
            <w:r>
              <w:rPr>
                <w:rFonts w:ascii="Times New Roman" w:hAnsi="Times New Roman"/>
                <w:bCs/>
                <w:sz w:val="18"/>
                <w:szCs w:val="18"/>
              </w:rPr>
              <w:t>燃烧爆炸危险性</w:t>
            </w:r>
          </w:p>
        </w:tc>
        <w:tc>
          <w:tcPr>
            <w:tcW w:w="1813"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燃烧性</w:t>
            </w:r>
          </w:p>
        </w:tc>
        <w:tc>
          <w:tcPr>
            <w:tcW w:w="2018"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可燃</w:t>
            </w:r>
          </w:p>
        </w:tc>
        <w:tc>
          <w:tcPr>
            <w:tcW w:w="2214" w:type="dxa"/>
            <w:gridSpan w:val="3"/>
            <w:tcBorders>
              <w:top w:val="single" w:sz="4" w:space="0" w:color="auto"/>
              <w:left w:val="nil"/>
              <w:bottom w:val="single" w:sz="4" w:space="0" w:color="auto"/>
              <w:right w:val="single" w:sz="4" w:space="0" w:color="auto"/>
            </w:tcBorders>
            <w:vAlign w:val="center"/>
          </w:tcPr>
          <w:p w:rsidR="003212CC" w:rsidRDefault="006A3617">
            <w:pPr>
              <w:ind w:left="90"/>
              <w:jc w:val="left"/>
              <w:rPr>
                <w:rFonts w:ascii="Times New Roman" w:hAnsi="Times New Roman"/>
                <w:sz w:val="18"/>
                <w:szCs w:val="18"/>
              </w:rPr>
            </w:pPr>
            <w:r>
              <w:rPr>
                <w:rFonts w:ascii="Times New Roman" w:hAnsi="Times New Roman"/>
                <w:sz w:val="18"/>
                <w:szCs w:val="18"/>
              </w:rPr>
              <w:t>闪点（</w:t>
            </w:r>
            <w:r>
              <w:rPr>
                <w:rFonts w:ascii="Times New Roman" w:hAnsi="Times New Roman"/>
                <w:sz w:val="18"/>
                <w:szCs w:val="18"/>
                <w:vertAlign w:val="superscript"/>
              </w:rPr>
              <w:t>0</w:t>
            </w:r>
            <w:r>
              <w:rPr>
                <w:rFonts w:ascii="Times New Roman" w:hAnsi="Times New Roman"/>
                <w:sz w:val="18"/>
                <w:szCs w:val="18"/>
              </w:rPr>
              <w:t>C</w:t>
            </w:r>
            <w:r>
              <w:rPr>
                <w:rFonts w:ascii="Times New Roman" w:hAnsi="Times New Roman"/>
                <w:sz w:val="18"/>
                <w:szCs w:val="18"/>
              </w:rPr>
              <w:t>）</w:t>
            </w:r>
          </w:p>
        </w:tc>
        <w:tc>
          <w:tcPr>
            <w:tcW w:w="2583"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45~90</w:t>
            </w:r>
          </w:p>
        </w:tc>
      </w:tr>
      <w:tr w:rsidR="003212CC">
        <w:trPr>
          <w:cantSplit/>
          <w:trHeight w:val="40"/>
          <w:jc w:val="center"/>
        </w:trPr>
        <w:tc>
          <w:tcPr>
            <w:tcW w:w="658" w:type="dxa"/>
            <w:vMerge/>
            <w:tcBorders>
              <w:top w:val="nil"/>
              <w:left w:val="single" w:sz="4" w:space="0" w:color="auto"/>
              <w:bottom w:val="single" w:sz="4" w:space="0" w:color="auto"/>
              <w:right w:val="single" w:sz="4" w:space="0" w:color="auto"/>
            </w:tcBorders>
            <w:vAlign w:val="center"/>
          </w:tcPr>
          <w:p w:rsidR="003212CC" w:rsidRDefault="003212CC">
            <w:pPr>
              <w:widowControl/>
              <w:jc w:val="left"/>
              <w:rPr>
                <w:rFonts w:ascii="Times New Roman" w:hAnsi="Times New Roman"/>
                <w:bCs/>
                <w:sz w:val="18"/>
                <w:szCs w:val="18"/>
              </w:rPr>
            </w:pPr>
          </w:p>
        </w:tc>
        <w:tc>
          <w:tcPr>
            <w:tcW w:w="1813"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爆炸极限（％）</w:t>
            </w:r>
          </w:p>
        </w:tc>
        <w:tc>
          <w:tcPr>
            <w:tcW w:w="2018"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0.6~6.5</w:t>
            </w:r>
          </w:p>
        </w:tc>
        <w:tc>
          <w:tcPr>
            <w:tcW w:w="2214"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最小点火能（</w:t>
            </w:r>
            <w:r>
              <w:rPr>
                <w:rFonts w:ascii="Times New Roman" w:hAnsi="Times New Roman"/>
                <w:sz w:val="18"/>
                <w:szCs w:val="18"/>
              </w:rPr>
              <w:t>mJ</w:t>
            </w:r>
            <w:r>
              <w:rPr>
                <w:rFonts w:ascii="Times New Roman" w:hAnsi="Times New Roman"/>
                <w:sz w:val="18"/>
                <w:szCs w:val="18"/>
              </w:rPr>
              <w:t>）</w:t>
            </w:r>
          </w:p>
        </w:tc>
        <w:tc>
          <w:tcPr>
            <w:tcW w:w="2583"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无资料</w:t>
            </w:r>
          </w:p>
        </w:tc>
      </w:tr>
      <w:tr w:rsidR="003212CC">
        <w:trPr>
          <w:cantSplit/>
          <w:trHeight w:val="40"/>
          <w:jc w:val="center"/>
        </w:trPr>
        <w:tc>
          <w:tcPr>
            <w:tcW w:w="658" w:type="dxa"/>
            <w:vMerge/>
            <w:tcBorders>
              <w:top w:val="nil"/>
              <w:left w:val="single" w:sz="4" w:space="0" w:color="auto"/>
              <w:bottom w:val="single" w:sz="4" w:space="0" w:color="auto"/>
              <w:right w:val="single" w:sz="4" w:space="0" w:color="auto"/>
            </w:tcBorders>
            <w:vAlign w:val="center"/>
          </w:tcPr>
          <w:p w:rsidR="003212CC" w:rsidRDefault="003212CC">
            <w:pPr>
              <w:widowControl/>
              <w:jc w:val="left"/>
              <w:rPr>
                <w:rFonts w:ascii="Times New Roman" w:hAnsi="Times New Roman"/>
                <w:bCs/>
                <w:sz w:val="18"/>
                <w:szCs w:val="18"/>
              </w:rPr>
            </w:pPr>
          </w:p>
        </w:tc>
        <w:tc>
          <w:tcPr>
            <w:tcW w:w="1813"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引燃温度（</w:t>
            </w:r>
            <w:r>
              <w:rPr>
                <w:rFonts w:ascii="Times New Roman" w:hAnsi="Times New Roman"/>
                <w:sz w:val="18"/>
                <w:szCs w:val="18"/>
                <w:vertAlign w:val="superscript"/>
              </w:rPr>
              <w:t>0</w:t>
            </w:r>
            <w:r>
              <w:rPr>
                <w:rFonts w:ascii="Times New Roman" w:hAnsi="Times New Roman"/>
                <w:sz w:val="18"/>
                <w:szCs w:val="18"/>
              </w:rPr>
              <w:t>C</w:t>
            </w:r>
            <w:r>
              <w:rPr>
                <w:rFonts w:ascii="Times New Roman" w:hAnsi="Times New Roman"/>
                <w:sz w:val="18"/>
                <w:szCs w:val="18"/>
              </w:rPr>
              <w:t>）</w:t>
            </w:r>
          </w:p>
        </w:tc>
        <w:tc>
          <w:tcPr>
            <w:tcW w:w="2018"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75~120</w:t>
            </w:r>
          </w:p>
        </w:tc>
        <w:tc>
          <w:tcPr>
            <w:tcW w:w="2214"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最大爆炸压力（</w:t>
            </w:r>
            <w:r>
              <w:rPr>
                <w:rFonts w:ascii="Times New Roman" w:hAnsi="Times New Roman"/>
                <w:sz w:val="18"/>
                <w:szCs w:val="18"/>
              </w:rPr>
              <w:t>MPa</w:t>
            </w:r>
            <w:r>
              <w:rPr>
                <w:rFonts w:ascii="Times New Roman" w:hAnsi="Times New Roman"/>
                <w:sz w:val="18"/>
                <w:szCs w:val="18"/>
              </w:rPr>
              <w:t>）</w:t>
            </w:r>
          </w:p>
        </w:tc>
        <w:tc>
          <w:tcPr>
            <w:tcW w:w="2583"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无资料</w:t>
            </w:r>
          </w:p>
        </w:tc>
      </w:tr>
      <w:tr w:rsidR="003212CC">
        <w:trPr>
          <w:cantSplit/>
          <w:trHeight w:val="40"/>
          <w:jc w:val="center"/>
        </w:trPr>
        <w:tc>
          <w:tcPr>
            <w:tcW w:w="658" w:type="dxa"/>
            <w:vMerge/>
            <w:tcBorders>
              <w:top w:val="nil"/>
              <w:left w:val="single" w:sz="4" w:space="0" w:color="auto"/>
              <w:bottom w:val="single" w:sz="4" w:space="0" w:color="auto"/>
              <w:right w:val="single" w:sz="4" w:space="0" w:color="auto"/>
            </w:tcBorders>
            <w:vAlign w:val="center"/>
          </w:tcPr>
          <w:p w:rsidR="003212CC" w:rsidRDefault="003212CC">
            <w:pPr>
              <w:widowControl/>
              <w:jc w:val="left"/>
              <w:rPr>
                <w:rFonts w:ascii="Times New Roman" w:hAnsi="Times New Roman"/>
                <w:bCs/>
                <w:sz w:val="18"/>
                <w:szCs w:val="18"/>
              </w:rPr>
            </w:pPr>
          </w:p>
        </w:tc>
        <w:tc>
          <w:tcPr>
            <w:tcW w:w="1155" w:type="dxa"/>
            <w:gridSpan w:val="2"/>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危险特性</w:t>
            </w:r>
          </w:p>
        </w:tc>
        <w:tc>
          <w:tcPr>
            <w:tcW w:w="7473" w:type="dxa"/>
            <w:gridSpan w:val="10"/>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遇明火、高热可燃</w:t>
            </w:r>
          </w:p>
        </w:tc>
      </w:tr>
      <w:tr w:rsidR="003212CC">
        <w:trPr>
          <w:cantSplit/>
          <w:trHeight w:val="40"/>
          <w:jc w:val="center"/>
        </w:trPr>
        <w:tc>
          <w:tcPr>
            <w:tcW w:w="658" w:type="dxa"/>
            <w:vMerge/>
            <w:tcBorders>
              <w:top w:val="nil"/>
              <w:left w:val="single" w:sz="4" w:space="0" w:color="auto"/>
              <w:bottom w:val="single" w:sz="4" w:space="0" w:color="auto"/>
              <w:right w:val="single" w:sz="4" w:space="0" w:color="auto"/>
            </w:tcBorders>
            <w:vAlign w:val="center"/>
          </w:tcPr>
          <w:p w:rsidR="003212CC" w:rsidRDefault="003212CC">
            <w:pPr>
              <w:widowControl/>
              <w:jc w:val="left"/>
              <w:rPr>
                <w:rFonts w:ascii="Times New Roman" w:hAnsi="Times New Roman"/>
                <w:bCs/>
                <w:sz w:val="18"/>
                <w:szCs w:val="18"/>
              </w:rPr>
            </w:pPr>
          </w:p>
        </w:tc>
        <w:tc>
          <w:tcPr>
            <w:tcW w:w="8628" w:type="dxa"/>
            <w:gridSpan w:val="12"/>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消防人员须佩戴防毒面具、穿</w:t>
            </w:r>
            <w:proofErr w:type="gramStart"/>
            <w:r>
              <w:rPr>
                <w:rFonts w:ascii="Times New Roman" w:hAnsi="Times New Roman"/>
                <w:sz w:val="18"/>
                <w:szCs w:val="18"/>
              </w:rPr>
              <w:t>全身消防</w:t>
            </w:r>
            <w:proofErr w:type="gramEnd"/>
            <w:r>
              <w:rPr>
                <w:rFonts w:ascii="Times New Roman" w:hAnsi="Times New Roman"/>
                <w:sz w:val="18"/>
                <w:szCs w:val="18"/>
              </w:rPr>
              <w:t>服，在上风向灭火。尽可能将容器从火场移至空旷处。喷水保持火场容器冷却，直至灭火结束。处在火场中的容器若已变色或从安全泄压装置中产生声音，必须马上撤离。灭火剂：雾状水、泡沫、干粉、二氧化碳、砂土。</w:t>
            </w:r>
          </w:p>
        </w:tc>
      </w:tr>
      <w:tr w:rsidR="003212CC">
        <w:trPr>
          <w:cantSplit/>
          <w:trHeight w:val="40"/>
          <w:jc w:val="center"/>
        </w:trPr>
        <w:tc>
          <w:tcPr>
            <w:tcW w:w="658" w:type="dxa"/>
            <w:vMerge/>
            <w:tcBorders>
              <w:top w:val="nil"/>
              <w:left w:val="single" w:sz="4" w:space="0" w:color="auto"/>
              <w:bottom w:val="single" w:sz="4" w:space="0" w:color="auto"/>
              <w:right w:val="single" w:sz="4" w:space="0" w:color="auto"/>
            </w:tcBorders>
            <w:vAlign w:val="center"/>
          </w:tcPr>
          <w:p w:rsidR="003212CC" w:rsidRDefault="003212CC">
            <w:pPr>
              <w:widowControl/>
              <w:jc w:val="left"/>
              <w:rPr>
                <w:rFonts w:ascii="Times New Roman" w:hAnsi="Times New Roman"/>
                <w:bCs/>
                <w:sz w:val="18"/>
                <w:szCs w:val="18"/>
              </w:rPr>
            </w:pPr>
          </w:p>
        </w:tc>
        <w:tc>
          <w:tcPr>
            <w:tcW w:w="1155" w:type="dxa"/>
            <w:gridSpan w:val="2"/>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禁忌物</w:t>
            </w:r>
          </w:p>
        </w:tc>
        <w:tc>
          <w:tcPr>
            <w:tcW w:w="3229" w:type="dxa"/>
            <w:gridSpan w:val="5"/>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强氧化剂</w:t>
            </w:r>
          </w:p>
        </w:tc>
        <w:tc>
          <w:tcPr>
            <w:tcW w:w="1106" w:type="dxa"/>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稳定性</w:t>
            </w:r>
          </w:p>
        </w:tc>
        <w:tc>
          <w:tcPr>
            <w:tcW w:w="3138" w:type="dxa"/>
            <w:gridSpan w:val="4"/>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常温下稳定</w:t>
            </w:r>
          </w:p>
        </w:tc>
      </w:tr>
      <w:tr w:rsidR="003212CC">
        <w:trPr>
          <w:cantSplit/>
          <w:trHeight w:val="40"/>
          <w:jc w:val="center"/>
        </w:trPr>
        <w:tc>
          <w:tcPr>
            <w:tcW w:w="658" w:type="dxa"/>
            <w:vMerge/>
            <w:tcBorders>
              <w:top w:val="nil"/>
              <w:left w:val="single" w:sz="4" w:space="0" w:color="auto"/>
              <w:bottom w:val="single" w:sz="4" w:space="0" w:color="auto"/>
              <w:right w:val="single" w:sz="4" w:space="0" w:color="auto"/>
            </w:tcBorders>
            <w:vAlign w:val="center"/>
          </w:tcPr>
          <w:p w:rsidR="003212CC" w:rsidRDefault="003212CC">
            <w:pPr>
              <w:widowControl/>
              <w:jc w:val="left"/>
              <w:rPr>
                <w:rFonts w:ascii="Times New Roman" w:hAnsi="Times New Roman"/>
                <w:bCs/>
                <w:sz w:val="18"/>
                <w:szCs w:val="18"/>
              </w:rPr>
            </w:pPr>
          </w:p>
        </w:tc>
        <w:tc>
          <w:tcPr>
            <w:tcW w:w="1155" w:type="dxa"/>
            <w:gridSpan w:val="2"/>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燃烧产物</w:t>
            </w:r>
          </w:p>
        </w:tc>
        <w:tc>
          <w:tcPr>
            <w:tcW w:w="3229" w:type="dxa"/>
            <w:gridSpan w:val="5"/>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一氧化碳、二氧化碳</w:t>
            </w:r>
          </w:p>
        </w:tc>
        <w:tc>
          <w:tcPr>
            <w:tcW w:w="1106" w:type="dxa"/>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聚合危害</w:t>
            </w:r>
          </w:p>
        </w:tc>
        <w:tc>
          <w:tcPr>
            <w:tcW w:w="3138" w:type="dxa"/>
            <w:gridSpan w:val="4"/>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不聚合</w:t>
            </w:r>
          </w:p>
        </w:tc>
      </w:tr>
      <w:tr w:rsidR="003212CC">
        <w:trPr>
          <w:cantSplit/>
          <w:trHeight w:val="40"/>
          <w:jc w:val="center"/>
        </w:trPr>
        <w:tc>
          <w:tcPr>
            <w:tcW w:w="658" w:type="dxa"/>
            <w:vMerge w:val="restart"/>
            <w:tcBorders>
              <w:top w:val="nil"/>
              <w:left w:val="single" w:sz="4" w:space="0" w:color="auto"/>
              <w:right w:val="single" w:sz="4" w:space="0" w:color="auto"/>
            </w:tcBorders>
            <w:vAlign w:val="center"/>
          </w:tcPr>
          <w:p w:rsidR="003212CC" w:rsidRDefault="006A3617">
            <w:pPr>
              <w:jc w:val="left"/>
              <w:rPr>
                <w:rFonts w:ascii="Times New Roman" w:hAnsi="Times New Roman"/>
                <w:bCs/>
                <w:sz w:val="18"/>
                <w:szCs w:val="18"/>
              </w:rPr>
            </w:pPr>
            <w:r>
              <w:rPr>
                <w:rFonts w:ascii="Times New Roman" w:hAnsi="Times New Roman"/>
                <w:bCs/>
                <w:sz w:val="18"/>
                <w:szCs w:val="18"/>
              </w:rPr>
              <w:t>毒性及危害</w:t>
            </w:r>
          </w:p>
        </w:tc>
        <w:tc>
          <w:tcPr>
            <w:tcW w:w="1155" w:type="dxa"/>
            <w:gridSpan w:val="2"/>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急性毒性</w:t>
            </w:r>
          </w:p>
        </w:tc>
        <w:tc>
          <w:tcPr>
            <w:tcW w:w="2490"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LD</w:t>
            </w:r>
            <w:r>
              <w:rPr>
                <w:rFonts w:ascii="Times New Roman" w:hAnsi="Times New Roman"/>
                <w:sz w:val="18"/>
                <w:szCs w:val="18"/>
                <w:vertAlign w:val="subscript"/>
              </w:rPr>
              <w:t>50</w:t>
            </w:r>
            <w:r>
              <w:rPr>
                <w:rFonts w:ascii="Times New Roman" w:hAnsi="Times New Roman"/>
                <w:sz w:val="18"/>
                <w:szCs w:val="18"/>
              </w:rPr>
              <w:t>（</w:t>
            </w:r>
            <w:r>
              <w:rPr>
                <w:rFonts w:ascii="Times New Roman" w:hAnsi="Times New Roman"/>
                <w:sz w:val="18"/>
                <w:szCs w:val="18"/>
              </w:rPr>
              <w:t>mg/kg</w:t>
            </w:r>
            <w:r>
              <w:rPr>
                <w:rFonts w:ascii="Times New Roman" w:hAnsi="Times New Roman"/>
                <w:sz w:val="18"/>
                <w:szCs w:val="18"/>
              </w:rPr>
              <w:t>，大鼠经口）</w:t>
            </w:r>
          </w:p>
        </w:tc>
        <w:tc>
          <w:tcPr>
            <w:tcW w:w="1845" w:type="dxa"/>
            <w:gridSpan w:val="3"/>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&gt;5000</w:t>
            </w:r>
          </w:p>
        </w:tc>
        <w:tc>
          <w:tcPr>
            <w:tcW w:w="1604" w:type="dxa"/>
            <w:gridSpan w:val="2"/>
            <w:tcBorders>
              <w:top w:val="single" w:sz="4" w:space="0" w:color="auto"/>
              <w:left w:val="nil"/>
              <w:bottom w:val="single" w:sz="4" w:space="0" w:color="auto"/>
              <w:right w:val="single" w:sz="4" w:space="0" w:color="auto"/>
            </w:tcBorders>
            <w:vAlign w:val="center"/>
          </w:tcPr>
          <w:p w:rsidR="003212CC" w:rsidRDefault="006A3617">
            <w:pPr>
              <w:widowControl/>
              <w:jc w:val="left"/>
              <w:rPr>
                <w:rFonts w:ascii="Times New Roman" w:hAnsi="Times New Roman"/>
                <w:sz w:val="18"/>
                <w:szCs w:val="18"/>
              </w:rPr>
            </w:pPr>
            <w:r>
              <w:rPr>
                <w:rFonts w:ascii="Times New Roman" w:hAnsi="Times New Roman"/>
                <w:sz w:val="18"/>
                <w:szCs w:val="18"/>
              </w:rPr>
              <w:t>LC</w:t>
            </w:r>
            <w:r>
              <w:rPr>
                <w:rFonts w:ascii="Times New Roman" w:hAnsi="Times New Roman"/>
                <w:sz w:val="18"/>
                <w:szCs w:val="18"/>
                <w:vertAlign w:val="subscript"/>
              </w:rPr>
              <w:t>50</w:t>
            </w:r>
            <w:r>
              <w:rPr>
                <w:rFonts w:ascii="Times New Roman" w:hAnsi="Times New Roman"/>
                <w:sz w:val="18"/>
                <w:szCs w:val="18"/>
              </w:rPr>
              <w:t>（</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w:t>
            </w:r>
          </w:p>
        </w:tc>
        <w:tc>
          <w:tcPr>
            <w:tcW w:w="1534" w:type="dxa"/>
            <w:gridSpan w:val="2"/>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&gt;5000</w:t>
            </w:r>
          </w:p>
        </w:tc>
      </w:tr>
      <w:tr w:rsidR="003212CC">
        <w:trPr>
          <w:cantSplit/>
          <w:trHeight w:val="40"/>
          <w:jc w:val="center"/>
        </w:trPr>
        <w:tc>
          <w:tcPr>
            <w:tcW w:w="658" w:type="dxa"/>
            <w:vMerge/>
            <w:tcBorders>
              <w:left w:val="single" w:sz="4" w:space="0" w:color="auto"/>
              <w:right w:val="single" w:sz="4" w:space="0" w:color="auto"/>
            </w:tcBorders>
            <w:vAlign w:val="center"/>
          </w:tcPr>
          <w:p w:rsidR="003212CC" w:rsidRDefault="003212CC">
            <w:pPr>
              <w:widowControl/>
              <w:jc w:val="left"/>
              <w:rPr>
                <w:rFonts w:ascii="Times New Roman" w:hAnsi="Times New Roman"/>
                <w:bCs/>
                <w:sz w:val="18"/>
                <w:szCs w:val="18"/>
              </w:rPr>
            </w:pPr>
          </w:p>
        </w:tc>
        <w:tc>
          <w:tcPr>
            <w:tcW w:w="1155" w:type="dxa"/>
            <w:gridSpan w:val="2"/>
            <w:vMerge w:val="restart"/>
            <w:tcBorders>
              <w:top w:val="nil"/>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健康危害</w:t>
            </w:r>
          </w:p>
        </w:tc>
        <w:tc>
          <w:tcPr>
            <w:tcW w:w="4335" w:type="dxa"/>
            <w:gridSpan w:val="6"/>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车间卫生标准：中国</w:t>
            </w:r>
            <w:r>
              <w:rPr>
                <w:rFonts w:ascii="Times New Roman" w:hAnsi="Times New Roman"/>
                <w:sz w:val="18"/>
                <w:szCs w:val="18"/>
              </w:rPr>
              <w:t>MAC</w:t>
            </w:r>
            <w:r>
              <w:rPr>
                <w:rFonts w:ascii="Times New Roman" w:hAnsi="Times New Roman"/>
                <w:sz w:val="18"/>
                <w:szCs w:val="18"/>
              </w:rPr>
              <w:t>（</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w:t>
            </w:r>
          </w:p>
        </w:tc>
        <w:tc>
          <w:tcPr>
            <w:tcW w:w="3138" w:type="dxa"/>
            <w:gridSpan w:val="4"/>
            <w:tcBorders>
              <w:top w:val="single" w:sz="4" w:space="0" w:color="auto"/>
              <w:left w:val="nil"/>
              <w:bottom w:val="single" w:sz="4" w:space="0" w:color="auto"/>
              <w:right w:val="single" w:sz="4" w:space="0" w:color="auto"/>
            </w:tcBorders>
            <w:vAlign w:val="center"/>
          </w:tcPr>
          <w:p w:rsidR="003212CC" w:rsidRDefault="006A3617">
            <w:pPr>
              <w:jc w:val="left"/>
              <w:rPr>
                <w:rFonts w:ascii="Times New Roman" w:hAnsi="Times New Roman"/>
                <w:sz w:val="18"/>
                <w:szCs w:val="18"/>
              </w:rPr>
            </w:pPr>
            <w:r>
              <w:rPr>
                <w:rFonts w:ascii="Times New Roman" w:hAnsi="Times New Roman"/>
                <w:sz w:val="18"/>
                <w:szCs w:val="18"/>
              </w:rPr>
              <w:t>无资料</w:t>
            </w:r>
          </w:p>
        </w:tc>
      </w:tr>
      <w:tr w:rsidR="003212CC">
        <w:trPr>
          <w:cantSplit/>
          <w:trHeight w:val="40"/>
          <w:jc w:val="center"/>
        </w:trPr>
        <w:tc>
          <w:tcPr>
            <w:tcW w:w="658" w:type="dxa"/>
            <w:vMerge/>
            <w:tcBorders>
              <w:left w:val="single" w:sz="4" w:space="0" w:color="auto"/>
              <w:right w:val="single" w:sz="4" w:space="0" w:color="auto"/>
            </w:tcBorders>
            <w:vAlign w:val="center"/>
          </w:tcPr>
          <w:p w:rsidR="003212CC" w:rsidRDefault="003212CC">
            <w:pPr>
              <w:widowControl/>
              <w:jc w:val="left"/>
              <w:rPr>
                <w:rFonts w:ascii="Times New Roman" w:hAnsi="Times New Roman"/>
                <w:bCs/>
                <w:sz w:val="18"/>
                <w:szCs w:val="18"/>
              </w:rPr>
            </w:pPr>
          </w:p>
        </w:tc>
        <w:tc>
          <w:tcPr>
            <w:tcW w:w="1155" w:type="dxa"/>
            <w:gridSpan w:val="2"/>
            <w:vMerge/>
            <w:tcBorders>
              <w:top w:val="nil"/>
              <w:left w:val="nil"/>
              <w:bottom w:val="single" w:sz="4" w:space="0" w:color="auto"/>
              <w:right w:val="single" w:sz="4" w:space="0" w:color="auto"/>
            </w:tcBorders>
            <w:vAlign w:val="center"/>
          </w:tcPr>
          <w:p w:rsidR="003212CC" w:rsidRDefault="003212CC">
            <w:pPr>
              <w:widowControl/>
              <w:jc w:val="left"/>
              <w:rPr>
                <w:rFonts w:ascii="Times New Roman" w:hAnsi="Times New Roman"/>
                <w:sz w:val="18"/>
                <w:szCs w:val="18"/>
              </w:rPr>
            </w:pPr>
          </w:p>
        </w:tc>
        <w:tc>
          <w:tcPr>
            <w:tcW w:w="7473" w:type="dxa"/>
            <w:gridSpan w:val="10"/>
            <w:tcBorders>
              <w:top w:val="single" w:sz="4" w:space="0" w:color="auto"/>
              <w:left w:val="nil"/>
              <w:bottom w:val="single" w:sz="4" w:space="0" w:color="auto"/>
              <w:right w:val="single" w:sz="4" w:space="0" w:color="auto"/>
            </w:tcBorders>
          </w:tcPr>
          <w:p w:rsidR="003212CC" w:rsidRDefault="006A3617">
            <w:pPr>
              <w:jc w:val="left"/>
              <w:rPr>
                <w:rFonts w:ascii="Times New Roman" w:hAnsi="Times New Roman"/>
                <w:sz w:val="18"/>
                <w:szCs w:val="18"/>
              </w:rPr>
            </w:pPr>
            <w:r>
              <w:rPr>
                <w:rFonts w:ascii="Times New Roman" w:hAnsi="Times New Roman"/>
                <w:bCs/>
                <w:sz w:val="18"/>
                <w:szCs w:val="18"/>
              </w:rPr>
              <w:t>急性中毒：</w:t>
            </w:r>
            <w:r>
              <w:rPr>
                <w:rFonts w:ascii="Times New Roman" w:hAnsi="Times New Roman"/>
                <w:sz w:val="18"/>
                <w:szCs w:val="18"/>
              </w:rPr>
              <w:t>吸入高浓度煤油</w:t>
            </w:r>
            <w:proofErr w:type="gramStart"/>
            <w:r>
              <w:rPr>
                <w:rFonts w:ascii="Times New Roman" w:hAnsi="Times New Roman"/>
                <w:sz w:val="18"/>
                <w:szCs w:val="18"/>
              </w:rPr>
              <w:t>蒸气</w:t>
            </w:r>
            <w:proofErr w:type="gramEnd"/>
            <w:r>
              <w:rPr>
                <w:rFonts w:ascii="Times New Roman" w:hAnsi="Times New Roman"/>
                <w:sz w:val="18"/>
                <w:szCs w:val="18"/>
              </w:rPr>
              <w:t>，常先有兴奋，后转入抑制，表现为乏力、头痛、酩酊感、神志恍惚、肌肉震颤、共济运动失调；严重者出现定向力障碍、谵妄、意识模糊等；</w:t>
            </w:r>
            <w:proofErr w:type="gramStart"/>
            <w:r>
              <w:rPr>
                <w:rFonts w:ascii="Times New Roman" w:hAnsi="Times New Roman"/>
                <w:sz w:val="18"/>
                <w:szCs w:val="18"/>
              </w:rPr>
              <w:t>蒸气</w:t>
            </w:r>
            <w:proofErr w:type="gramEnd"/>
            <w:r>
              <w:rPr>
                <w:rFonts w:ascii="Times New Roman" w:hAnsi="Times New Roman"/>
                <w:sz w:val="18"/>
                <w:szCs w:val="18"/>
              </w:rPr>
              <w:t>可引起眼及呼吸道刺激症状，重者出现化学性肺炎。吸入液态煤油可引起吸入性肺炎，严重时可发生肺水肿。摄入引起口腔、咽喉和胃肠道刺激症状，可出现与吸入中毒相同的中枢神经系统症状。</w:t>
            </w:r>
            <w:r>
              <w:rPr>
                <w:rFonts w:ascii="Times New Roman" w:hAnsi="Times New Roman"/>
                <w:bCs/>
                <w:sz w:val="18"/>
                <w:szCs w:val="18"/>
              </w:rPr>
              <w:t>慢性影响：</w:t>
            </w:r>
            <w:r>
              <w:rPr>
                <w:rFonts w:ascii="Times New Roman" w:hAnsi="Times New Roman"/>
                <w:sz w:val="18"/>
                <w:szCs w:val="18"/>
              </w:rPr>
              <w:t>神经衰弱综合征为主要表现，还有眼及呼吸道刺激症状，接触性皮炎，皮肤干燥等。</w:t>
            </w:r>
            <w:r>
              <w:rPr>
                <w:rFonts w:ascii="Times New Roman" w:hAnsi="Times New Roman"/>
                <w:sz w:val="18"/>
                <w:szCs w:val="18"/>
              </w:rPr>
              <w:t xml:space="preserve"> </w:t>
            </w:r>
          </w:p>
        </w:tc>
      </w:tr>
      <w:tr w:rsidR="003212CC">
        <w:trPr>
          <w:trHeight w:val="40"/>
          <w:jc w:val="center"/>
        </w:trPr>
        <w:tc>
          <w:tcPr>
            <w:tcW w:w="658" w:type="dxa"/>
            <w:vMerge/>
            <w:tcBorders>
              <w:left w:val="single" w:sz="4" w:space="0" w:color="auto"/>
              <w:right w:val="single" w:sz="4" w:space="0" w:color="auto"/>
            </w:tcBorders>
            <w:vAlign w:val="center"/>
          </w:tcPr>
          <w:p w:rsidR="003212CC" w:rsidRDefault="003212CC">
            <w:pPr>
              <w:jc w:val="left"/>
              <w:rPr>
                <w:rFonts w:ascii="Times New Roman" w:hAnsi="Times New Roman"/>
                <w:bCs/>
                <w:sz w:val="18"/>
                <w:szCs w:val="18"/>
              </w:rPr>
            </w:pPr>
          </w:p>
        </w:tc>
        <w:tc>
          <w:tcPr>
            <w:tcW w:w="1155" w:type="dxa"/>
            <w:gridSpan w:val="2"/>
            <w:tcBorders>
              <w:top w:val="single" w:sz="4" w:space="0" w:color="auto"/>
              <w:left w:val="nil"/>
              <w:bottom w:val="single" w:sz="4" w:space="0" w:color="auto"/>
              <w:right w:val="single" w:sz="4" w:space="0" w:color="auto"/>
            </w:tcBorders>
          </w:tcPr>
          <w:p w:rsidR="003212CC" w:rsidRDefault="006A3617">
            <w:pPr>
              <w:jc w:val="left"/>
              <w:rPr>
                <w:rFonts w:ascii="Times New Roman" w:hAnsi="Times New Roman"/>
                <w:b/>
                <w:bCs/>
                <w:sz w:val="18"/>
                <w:szCs w:val="18"/>
              </w:rPr>
            </w:pPr>
            <w:r>
              <w:rPr>
                <w:rFonts w:ascii="Times New Roman" w:hAnsi="Times New Roman"/>
                <w:sz w:val="18"/>
                <w:szCs w:val="18"/>
              </w:rPr>
              <w:t>环境危害</w:t>
            </w:r>
          </w:p>
        </w:tc>
        <w:tc>
          <w:tcPr>
            <w:tcW w:w="7473" w:type="dxa"/>
            <w:gridSpan w:val="10"/>
            <w:tcBorders>
              <w:top w:val="single" w:sz="4" w:space="0" w:color="auto"/>
              <w:left w:val="nil"/>
              <w:bottom w:val="single" w:sz="4" w:space="0" w:color="auto"/>
              <w:right w:val="single" w:sz="4" w:space="0" w:color="auto"/>
            </w:tcBorders>
          </w:tcPr>
          <w:p w:rsidR="003212CC" w:rsidRDefault="006A3617">
            <w:pPr>
              <w:jc w:val="left"/>
              <w:rPr>
                <w:rFonts w:ascii="Times New Roman" w:hAnsi="Times New Roman"/>
                <w:b/>
                <w:bCs/>
                <w:sz w:val="18"/>
                <w:szCs w:val="18"/>
              </w:rPr>
            </w:pPr>
            <w:r>
              <w:rPr>
                <w:rFonts w:ascii="Times New Roman" w:hAnsi="Times New Roman"/>
                <w:sz w:val="18"/>
                <w:szCs w:val="18"/>
              </w:rPr>
              <w:t>环境危害：对环境有危害。对大气可造成污染。</w:t>
            </w:r>
          </w:p>
        </w:tc>
      </w:tr>
      <w:tr w:rsidR="003212CC">
        <w:trPr>
          <w:trHeight w:val="40"/>
          <w:jc w:val="center"/>
        </w:trPr>
        <w:tc>
          <w:tcPr>
            <w:tcW w:w="658" w:type="dxa"/>
            <w:vMerge/>
            <w:tcBorders>
              <w:left w:val="single" w:sz="4" w:space="0" w:color="auto"/>
              <w:bottom w:val="single" w:sz="4" w:space="0" w:color="auto"/>
              <w:right w:val="single" w:sz="4" w:space="0" w:color="auto"/>
            </w:tcBorders>
            <w:vAlign w:val="center"/>
          </w:tcPr>
          <w:p w:rsidR="003212CC" w:rsidRDefault="003212CC">
            <w:pPr>
              <w:jc w:val="left"/>
              <w:rPr>
                <w:rFonts w:ascii="Times New Roman" w:hAnsi="Times New Roman"/>
                <w:bCs/>
                <w:sz w:val="18"/>
                <w:szCs w:val="18"/>
              </w:rPr>
            </w:pPr>
          </w:p>
        </w:tc>
        <w:tc>
          <w:tcPr>
            <w:tcW w:w="1155" w:type="dxa"/>
            <w:gridSpan w:val="2"/>
            <w:tcBorders>
              <w:top w:val="single" w:sz="4" w:space="0" w:color="auto"/>
              <w:left w:val="nil"/>
              <w:bottom w:val="single" w:sz="4" w:space="0" w:color="auto"/>
              <w:right w:val="single" w:sz="4" w:space="0" w:color="auto"/>
            </w:tcBorders>
          </w:tcPr>
          <w:p w:rsidR="003212CC" w:rsidRDefault="006A3617">
            <w:pPr>
              <w:jc w:val="left"/>
              <w:rPr>
                <w:rFonts w:ascii="Times New Roman" w:hAnsi="Times New Roman"/>
                <w:sz w:val="18"/>
                <w:szCs w:val="18"/>
              </w:rPr>
            </w:pPr>
            <w:r>
              <w:rPr>
                <w:rFonts w:ascii="Times New Roman" w:hAnsi="Times New Roman"/>
                <w:sz w:val="18"/>
                <w:szCs w:val="18"/>
              </w:rPr>
              <w:t>燃爆危险</w:t>
            </w:r>
          </w:p>
        </w:tc>
        <w:tc>
          <w:tcPr>
            <w:tcW w:w="7473" w:type="dxa"/>
            <w:gridSpan w:val="10"/>
            <w:tcBorders>
              <w:top w:val="single" w:sz="4" w:space="0" w:color="auto"/>
              <w:left w:val="nil"/>
              <w:bottom w:val="single" w:sz="4" w:space="0" w:color="auto"/>
              <w:right w:val="single" w:sz="4" w:space="0" w:color="auto"/>
            </w:tcBorders>
          </w:tcPr>
          <w:p w:rsidR="003212CC" w:rsidRDefault="006A3617">
            <w:pPr>
              <w:jc w:val="left"/>
              <w:rPr>
                <w:rFonts w:ascii="Times New Roman" w:hAnsi="Times New Roman"/>
                <w:sz w:val="18"/>
                <w:szCs w:val="18"/>
              </w:rPr>
            </w:pPr>
            <w:r>
              <w:rPr>
                <w:rFonts w:ascii="Times New Roman" w:hAnsi="Times New Roman"/>
                <w:sz w:val="18"/>
                <w:szCs w:val="18"/>
              </w:rPr>
              <w:t>其</w:t>
            </w:r>
            <w:proofErr w:type="gramStart"/>
            <w:r>
              <w:rPr>
                <w:rFonts w:ascii="Times New Roman" w:hAnsi="Times New Roman"/>
                <w:sz w:val="18"/>
                <w:szCs w:val="18"/>
              </w:rPr>
              <w:t>蒸气</w:t>
            </w:r>
            <w:proofErr w:type="gramEnd"/>
            <w:r>
              <w:rPr>
                <w:rFonts w:ascii="Times New Roman" w:hAnsi="Times New Roman"/>
                <w:sz w:val="18"/>
                <w:szCs w:val="18"/>
              </w:rPr>
              <w:t>与空气可形成爆炸性混合物，遇明火、高热能引起燃烧爆炸。其</w:t>
            </w:r>
            <w:proofErr w:type="gramStart"/>
            <w:r>
              <w:rPr>
                <w:rFonts w:ascii="Times New Roman" w:hAnsi="Times New Roman"/>
                <w:sz w:val="18"/>
                <w:szCs w:val="18"/>
              </w:rPr>
              <w:t>蒸气</w:t>
            </w:r>
            <w:proofErr w:type="gramEnd"/>
            <w:r>
              <w:rPr>
                <w:rFonts w:ascii="Times New Roman" w:hAnsi="Times New Roman"/>
                <w:sz w:val="18"/>
                <w:szCs w:val="18"/>
              </w:rPr>
              <w:t>比空气重，能在较低处扩散到相当远的地方，遇火源会</w:t>
            </w:r>
            <w:proofErr w:type="gramStart"/>
            <w:r>
              <w:rPr>
                <w:rFonts w:ascii="Times New Roman" w:hAnsi="Times New Roman"/>
                <w:sz w:val="18"/>
                <w:szCs w:val="18"/>
              </w:rPr>
              <w:t>着火回燃</w:t>
            </w:r>
            <w:proofErr w:type="gramEnd"/>
            <w:r>
              <w:rPr>
                <w:rFonts w:ascii="Times New Roman" w:hAnsi="Times New Roman"/>
                <w:sz w:val="18"/>
                <w:szCs w:val="18"/>
              </w:rPr>
              <w:t>。若遇高热，容器内压增大，有开裂和爆炸的危险。</w:t>
            </w:r>
          </w:p>
        </w:tc>
      </w:tr>
      <w:tr w:rsidR="003212CC">
        <w:trPr>
          <w:trHeight w:val="40"/>
          <w:jc w:val="center"/>
        </w:trPr>
        <w:tc>
          <w:tcPr>
            <w:tcW w:w="658" w:type="dxa"/>
            <w:tcBorders>
              <w:top w:val="single" w:sz="4" w:space="0" w:color="auto"/>
              <w:left w:val="single" w:sz="4" w:space="0" w:color="auto"/>
              <w:bottom w:val="single" w:sz="4" w:space="0" w:color="auto"/>
              <w:right w:val="single" w:sz="4" w:space="0" w:color="auto"/>
            </w:tcBorders>
            <w:vAlign w:val="center"/>
          </w:tcPr>
          <w:p w:rsidR="003212CC" w:rsidRDefault="006A3617">
            <w:pPr>
              <w:jc w:val="left"/>
              <w:rPr>
                <w:rFonts w:ascii="Times New Roman" w:hAnsi="Times New Roman"/>
                <w:bCs/>
                <w:sz w:val="18"/>
                <w:szCs w:val="18"/>
              </w:rPr>
            </w:pPr>
            <w:r>
              <w:rPr>
                <w:rFonts w:ascii="Times New Roman" w:hAnsi="Times New Roman"/>
                <w:bCs/>
                <w:sz w:val="18"/>
                <w:szCs w:val="18"/>
              </w:rPr>
              <w:t>急救</w:t>
            </w:r>
          </w:p>
        </w:tc>
        <w:tc>
          <w:tcPr>
            <w:tcW w:w="8628" w:type="dxa"/>
            <w:gridSpan w:val="12"/>
            <w:tcBorders>
              <w:top w:val="single" w:sz="4" w:space="0" w:color="auto"/>
              <w:left w:val="nil"/>
              <w:bottom w:val="single" w:sz="4" w:space="0" w:color="auto"/>
              <w:right w:val="single" w:sz="4" w:space="0" w:color="auto"/>
            </w:tcBorders>
          </w:tcPr>
          <w:p w:rsidR="003212CC" w:rsidRDefault="006A3617">
            <w:pPr>
              <w:jc w:val="left"/>
              <w:rPr>
                <w:rFonts w:ascii="Times New Roman" w:hAnsi="Times New Roman"/>
                <w:sz w:val="18"/>
                <w:szCs w:val="18"/>
              </w:rPr>
            </w:pPr>
            <w:r>
              <w:rPr>
                <w:rFonts w:ascii="Times New Roman" w:hAnsi="Times New Roman"/>
                <w:bCs/>
                <w:sz w:val="18"/>
                <w:szCs w:val="18"/>
              </w:rPr>
              <w:t>皮肤和眼睛接触</w:t>
            </w:r>
            <w:r>
              <w:rPr>
                <w:rFonts w:ascii="Times New Roman" w:hAnsi="Times New Roman"/>
                <w:sz w:val="18"/>
                <w:szCs w:val="18"/>
              </w:rPr>
              <w:t>：立即脱去被污染的衣着，用大量流动清水、肥皂水或生理盐水彻底</w:t>
            </w:r>
            <w:r>
              <w:rPr>
                <w:rFonts w:ascii="Times New Roman" w:hAnsi="Times New Roman"/>
                <w:sz w:val="18"/>
                <w:szCs w:val="18"/>
              </w:rPr>
              <w:t>15</w:t>
            </w:r>
            <w:r>
              <w:rPr>
                <w:rFonts w:ascii="Times New Roman" w:hAnsi="Times New Roman"/>
                <w:sz w:val="18"/>
                <w:szCs w:val="18"/>
              </w:rPr>
              <w:t>分钟冲洗。就医。</w:t>
            </w:r>
            <w:r>
              <w:rPr>
                <w:rFonts w:ascii="Times New Roman" w:hAnsi="Times New Roman"/>
                <w:bCs/>
                <w:sz w:val="18"/>
                <w:szCs w:val="18"/>
              </w:rPr>
              <w:t>吸入</w:t>
            </w:r>
            <w:r>
              <w:rPr>
                <w:rFonts w:ascii="Times New Roman" w:hAnsi="Times New Roman"/>
                <w:sz w:val="18"/>
                <w:szCs w:val="18"/>
              </w:rPr>
              <w:t>：迅速脱离现场至空气新鲜处。保持呼吸道通畅。如呼吸困难，给输氧。如呼吸停止，立即进行人工呼吸。就医。</w:t>
            </w:r>
            <w:r>
              <w:rPr>
                <w:rFonts w:ascii="Times New Roman" w:hAnsi="Times New Roman"/>
                <w:bCs/>
                <w:sz w:val="18"/>
                <w:szCs w:val="18"/>
              </w:rPr>
              <w:t>食入</w:t>
            </w:r>
            <w:r>
              <w:rPr>
                <w:rFonts w:ascii="Times New Roman" w:hAnsi="Times New Roman"/>
                <w:sz w:val="18"/>
                <w:szCs w:val="18"/>
              </w:rPr>
              <w:t>：禁止催吐。如果发生呕吐，让病人前倾或左侧位躺下（头部保持低位），保持呼吸道通畅，防止吸入呕吐物。仔细观察病情。禁止给有嗜睡症状或知</w:t>
            </w:r>
            <w:r>
              <w:rPr>
                <w:rFonts w:ascii="Times New Roman" w:hAnsi="Times New Roman"/>
                <w:sz w:val="18"/>
                <w:szCs w:val="18"/>
              </w:rPr>
              <w:t>觉降低，即正在失去知觉的病人服用液体。意识清醒者可用水漱口，然后尽量多饮水。寻求医生或医疗机构的帮助。</w:t>
            </w:r>
          </w:p>
        </w:tc>
      </w:tr>
      <w:tr w:rsidR="003212CC">
        <w:trPr>
          <w:trHeight w:val="40"/>
          <w:jc w:val="center"/>
        </w:trPr>
        <w:tc>
          <w:tcPr>
            <w:tcW w:w="658" w:type="dxa"/>
            <w:tcBorders>
              <w:top w:val="single" w:sz="4" w:space="0" w:color="auto"/>
              <w:left w:val="single" w:sz="4" w:space="0" w:color="auto"/>
              <w:bottom w:val="single" w:sz="4" w:space="0" w:color="auto"/>
              <w:right w:val="single" w:sz="4" w:space="0" w:color="auto"/>
            </w:tcBorders>
            <w:vAlign w:val="center"/>
          </w:tcPr>
          <w:p w:rsidR="003212CC" w:rsidRDefault="006A3617">
            <w:pPr>
              <w:jc w:val="left"/>
              <w:rPr>
                <w:rFonts w:ascii="Times New Roman" w:hAnsi="Times New Roman"/>
                <w:bCs/>
                <w:sz w:val="18"/>
                <w:szCs w:val="18"/>
              </w:rPr>
            </w:pPr>
            <w:r>
              <w:rPr>
                <w:rFonts w:ascii="Times New Roman" w:hAnsi="Times New Roman"/>
                <w:bCs/>
                <w:sz w:val="18"/>
                <w:szCs w:val="18"/>
              </w:rPr>
              <w:t>操作主要事项</w:t>
            </w:r>
          </w:p>
        </w:tc>
        <w:tc>
          <w:tcPr>
            <w:tcW w:w="8628" w:type="dxa"/>
            <w:gridSpan w:val="12"/>
            <w:tcBorders>
              <w:top w:val="single" w:sz="4" w:space="0" w:color="auto"/>
              <w:left w:val="nil"/>
              <w:bottom w:val="single" w:sz="4" w:space="0" w:color="auto"/>
              <w:right w:val="single" w:sz="4" w:space="0" w:color="auto"/>
            </w:tcBorders>
          </w:tcPr>
          <w:p w:rsidR="003212CC" w:rsidRDefault="006A3617">
            <w:pPr>
              <w:jc w:val="left"/>
              <w:rPr>
                <w:rFonts w:ascii="Times New Roman" w:hAnsi="Times New Roman"/>
                <w:sz w:val="18"/>
                <w:szCs w:val="18"/>
              </w:rPr>
            </w:pPr>
            <w:r>
              <w:rPr>
                <w:rFonts w:ascii="Times New Roman" w:hAnsi="Times New Roman"/>
                <w:sz w:val="18"/>
                <w:szCs w:val="18"/>
              </w:rPr>
              <w:t>密闭操作，提供充分的局部排风。操作人员必须经过专门培训，严格遵守操作规程。建议操</w:t>
            </w:r>
          </w:p>
          <w:p w:rsidR="003212CC" w:rsidRDefault="006A3617">
            <w:pPr>
              <w:jc w:val="left"/>
              <w:rPr>
                <w:rFonts w:ascii="Times New Roman" w:hAnsi="Times New Roman"/>
                <w:sz w:val="18"/>
                <w:szCs w:val="18"/>
              </w:rPr>
            </w:pPr>
            <w:proofErr w:type="gramStart"/>
            <w:r>
              <w:rPr>
                <w:rFonts w:ascii="Times New Roman" w:hAnsi="Times New Roman"/>
                <w:sz w:val="18"/>
                <w:szCs w:val="18"/>
              </w:rPr>
              <w:t>作人</w:t>
            </w:r>
            <w:proofErr w:type="gramEnd"/>
            <w:r>
              <w:rPr>
                <w:rFonts w:ascii="Times New Roman" w:hAnsi="Times New Roman"/>
                <w:sz w:val="18"/>
                <w:szCs w:val="18"/>
              </w:rPr>
              <w:t>员佩戴自吸过滤式防尘口罩，戴化学安全防护眼镜，穿防毒物渗透工作服，戴橡胶手套。避免产生粉尘。避免与酸类、碱类接触。搬运时要轻装轻卸，防止包装及容器损坏。配备泄漏应急处理设备。倒空的容器可能残留有害物。</w:t>
            </w:r>
          </w:p>
        </w:tc>
      </w:tr>
      <w:tr w:rsidR="003212CC">
        <w:trPr>
          <w:trHeight w:val="40"/>
          <w:jc w:val="center"/>
        </w:trPr>
        <w:tc>
          <w:tcPr>
            <w:tcW w:w="658" w:type="dxa"/>
            <w:tcBorders>
              <w:top w:val="single" w:sz="4" w:space="0" w:color="auto"/>
              <w:left w:val="single" w:sz="4" w:space="0" w:color="auto"/>
              <w:bottom w:val="single" w:sz="4" w:space="0" w:color="auto"/>
              <w:right w:val="single" w:sz="4" w:space="0" w:color="auto"/>
            </w:tcBorders>
          </w:tcPr>
          <w:p w:rsidR="003212CC" w:rsidRDefault="006A3617">
            <w:pPr>
              <w:jc w:val="left"/>
              <w:rPr>
                <w:rFonts w:ascii="Times New Roman" w:hAnsi="Times New Roman"/>
                <w:bCs/>
                <w:sz w:val="18"/>
                <w:szCs w:val="18"/>
              </w:rPr>
            </w:pPr>
            <w:r>
              <w:rPr>
                <w:rFonts w:ascii="Times New Roman" w:hAnsi="Times New Roman"/>
                <w:bCs/>
                <w:sz w:val="18"/>
                <w:szCs w:val="18"/>
              </w:rPr>
              <w:t>泄漏处理</w:t>
            </w:r>
          </w:p>
        </w:tc>
        <w:tc>
          <w:tcPr>
            <w:tcW w:w="8628" w:type="dxa"/>
            <w:gridSpan w:val="12"/>
            <w:tcBorders>
              <w:top w:val="single" w:sz="4" w:space="0" w:color="auto"/>
              <w:left w:val="nil"/>
              <w:bottom w:val="single" w:sz="4" w:space="0" w:color="auto"/>
              <w:right w:val="single" w:sz="4" w:space="0" w:color="auto"/>
            </w:tcBorders>
          </w:tcPr>
          <w:p w:rsidR="003212CC" w:rsidRDefault="006A3617">
            <w:pPr>
              <w:jc w:val="left"/>
              <w:rPr>
                <w:rFonts w:ascii="Times New Roman" w:hAnsi="Times New Roman"/>
                <w:sz w:val="18"/>
                <w:szCs w:val="18"/>
              </w:rPr>
            </w:pPr>
            <w:r>
              <w:rPr>
                <w:rFonts w:ascii="Times New Roman" w:hAnsi="Times New Roman"/>
                <w:sz w:val="18"/>
                <w:szCs w:val="18"/>
              </w:rPr>
              <w:t>迅速撤离泄漏污染区人员至安全区，并进行隔离，严格限制出入。切断火源。建议应急处理人员戴自给正压式呼吸器，穿防毒服。尽可能切断泄漏源。防止流入下水道、排洪沟等限制性空间。小量泄漏：用砂土或其它不燃材料吸附或吸收。大量泄漏：构筑围堤或挖坑收容。用泵转移至槽车或专用收集器内，回收或运至废物处理场所处置。</w:t>
            </w:r>
          </w:p>
        </w:tc>
      </w:tr>
      <w:tr w:rsidR="003212CC">
        <w:trPr>
          <w:trHeight w:val="40"/>
          <w:jc w:val="center"/>
        </w:trPr>
        <w:tc>
          <w:tcPr>
            <w:tcW w:w="658" w:type="dxa"/>
            <w:tcBorders>
              <w:top w:val="single" w:sz="4" w:space="0" w:color="auto"/>
              <w:left w:val="single" w:sz="4" w:space="0" w:color="auto"/>
              <w:bottom w:val="single" w:sz="4" w:space="0" w:color="auto"/>
              <w:right w:val="single" w:sz="4" w:space="0" w:color="auto"/>
            </w:tcBorders>
            <w:vAlign w:val="center"/>
          </w:tcPr>
          <w:p w:rsidR="003212CC" w:rsidRDefault="006A3617">
            <w:pPr>
              <w:jc w:val="left"/>
              <w:rPr>
                <w:rFonts w:ascii="Times New Roman" w:hAnsi="Times New Roman"/>
                <w:bCs/>
                <w:sz w:val="18"/>
                <w:szCs w:val="18"/>
              </w:rPr>
            </w:pPr>
            <w:r>
              <w:rPr>
                <w:rFonts w:ascii="Times New Roman" w:hAnsi="Times New Roman"/>
                <w:bCs/>
                <w:sz w:val="18"/>
                <w:szCs w:val="18"/>
              </w:rPr>
              <w:t>储运注意事项</w:t>
            </w:r>
          </w:p>
        </w:tc>
        <w:tc>
          <w:tcPr>
            <w:tcW w:w="8628" w:type="dxa"/>
            <w:gridSpan w:val="12"/>
            <w:tcBorders>
              <w:top w:val="single" w:sz="4" w:space="0" w:color="auto"/>
              <w:left w:val="nil"/>
              <w:bottom w:val="single" w:sz="4" w:space="0" w:color="auto"/>
              <w:right w:val="single" w:sz="4" w:space="0" w:color="auto"/>
            </w:tcBorders>
          </w:tcPr>
          <w:p w:rsidR="003212CC" w:rsidRDefault="006A3617">
            <w:pPr>
              <w:jc w:val="left"/>
              <w:rPr>
                <w:rFonts w:ascii="Times New Roman" w:hAnsi="Times New Roman"/>
                <w:sz w:val="18"/>
                <w:szCs w:val="18"/>
              </w:rPr>
            </w:pPr>
            <w:r>
              <w:rPr>
                <w:rFonts w:ascii="Times New Roman" w:hAnsi="Times New Roman"/>
                <w:sz w:val="18"/>
                <w:szCs w:val="18"/>
              </w:rPr>
              <w:t>储存于阴凉、通风的库房。远离火种、热源。应与氧化剂分开存放，切忌混储。配备相应品种和数量的消防器材。</w:t>
            </w:r>
            <w:proofErr w:type="gramStart"/>
            <w:r>
              <w:rPr>
                <w:rFonts w:ascii="Times New Roman" w:hAnsi="Times New Roman"/>
                <w:sz w:val="18"/>
                <w:szCs w:val="18"/>
              </w:rPr>
              <w:t>储区应</w:t>
            </w:r>
            <w:proofErr w:type="gramEnd"/>
            <w:r>
              <w:rPr>
                <w:rFonts w:ascii="Times New Roman" w:hAnsi="Times New Roman"/>
                <w:sz w:val="18"/>
                <w:szCs w:val="18"/>
              </w:rPr>
              <w:t>备有泄漏应急处理设备和合适的收容材料。</w:t>
            </w:r>
          </w:p>
          <w:p w:rsidR="003212CC" w:rsidRDefault="006A3617">
            <w:pPr>
              <w:jc w:val="left"/>
              <w:rPr>
                <w:rFonts w:ascii="Times New Roman" w:hAnsi="Times New Roman"/>
                <w:sz w:val="18"/>
                <w:szCs w:val="18"/>
              </w:rPr>
            </w:pPr>
            <w:r>
              <w:rPr>
                <w:rFonts w:ascii="Times New Roman" w:hAnsi="Times New Roman"/>
                <w:sz w:val="18"/>
                <w:szCs w:val="18"/>
              </w:rPr>
              <w:t>运输前应先检查包装容器是否完整、密封，运输过程中要</w:t>
            </w:r>
            <w:r>
              <w:rPr>
                <w:rFonts w:ascii="Times New Roman" w:hAnsi="Times New Roman"/>
                <w:sz w:val="18"/>
                <w:szCs w:val="18"/>
              </w:rPr>
              <w:t>确保容器</w:t>
            </w:r>
            <w:proofErr w:type="gramStart"/>
            <w:r>
              <w:rPr>
                <w:rFonts w:ascii="Times New Roman" w:hAnsi="Times New Roman"/>
                <w:sz w:val="18"/>
                <w:szCs w:val="18"/>
              </w:rPr>
              <w:t>不</w:t>
            </w:r>
            <w:proofErr w:type="gramEnd"/>
            <w:r>
              <w:rPr>
                <w:rFonts w:ascii="Times New Roman" w:hAnsi="Times New Roman"/>
                <w:sz w:val="18"/>
                <w:szCs w:val="18"/>
              </w:rPr>
              <w:t>泄漏、不倒塌、</w:t>
            </w:r>
            <w:proofErr w:type="gramStart"/>
            <w:r>
              <w:rPr>
                <w:rFonts w:ascii="Times New Roman" w:hAnsi="Times New Roman"/>
                <w:sz w:val="18"/>
                <w:szCs w:val="18"/>
              </w:rPr>
              <w:t>不</w:t>
            </w:r>
            <w:proofErr w:type="gramEnd"/>
            <w:r>
              <w:rPr>
                <w:rFonts w:ascii="Times New Roman" w:hAnsi="Times New Roman"/>
                <w:sz w:val="18"/>
                <w:szCs w:val="18"/>
              </w:rPr>
              <w:t>坠落、不损坏。严禁与氧化剂、食用化学品等混装混运。</w:t>
            </w:r>
          </w:p>
        </w:tc>
      </w:tr>
    </w:tbl>
    <w:p w:rsidR="003212CC" w:rsidRDefault="003212CC">
      <w:pPr>
        <w:autoSpaceDE w:val="0"/>
        <w:autoSpaceDN w:val="0"/>
        <w:adjustRightInd w:val="0"/>
        <w:spacing w:line="360" w:lineRule="auto"/>
        <w:rPr>
          <w:rFonts w:ascii="Times New Roman" w:eastAsia="黑体" w:hAnsi="Times New Roman"/>
        </w:rPr>
        <w:sectPr w:rsidR="003212CC">
          <w:pgSz w:w="11906" w:h="16838"/>
          <w:pgMar w:top="1417" w:right="1417" w:bottom="1417" w:left="1417" w:header="1134" w:footer="992" w:gutter="0"/>
          <w:cols w:space="720"/>
          <w:docGrid w:linePitch="361"/>
        </w:sectPr>
      </w:pPr>
    </w:p>
    <w:p w:rsidR="003212CC" w:rsidRDefault="006A3617">
      <w:pPr>
        <w:pStyle w:val="a5"/>
        <w:spacing w:before="0" w:beforeAutospacing="0" w:after="0" w:afterAutospacing="0" w:line="360" w:lineRule="auto"/>
        <w:outlineLvl w:val="0"/>
        <w:rPr>
          <w:rFonts w:ascii="Times New Roman" w:eastAsia="黑体" w:hAnsi="Times New Roman" w:cs="Times New Roman"/>
          <w:color w:val="auto"/>
          <w:sz w:val="30"/>
          <w:szCs w:val="30"/>
          <w:lang w:val="zh-CN"/>
        </w:rPr>
      </w:pPr>
      <w:bookmarkStart w:id="124" w:name="_Toc9105"/>
      <w:bookmarkStart w:id="125" w:name="_Toc5420"/>
      <w:r>
        <w:rPr>
          <w:rFonts w:ascii="Times New Roman" w:eastAsia="黑体" w:hAnsi="Times New Roman" w:cs="Times New Roman"/>
          <w:color w:val="auto"/>
          <w:sz w:val="30"/>
          <w:szCs w:val="30"/>
          <w:lang w:val="zh-CN"/>
        </w:rPr>
        <w:lastRenderedPageBreak/>
        <w:t>附件</w:t>
      </w:r>
      <w:r>
        <w:rPr>
          <w:rFonts w:ascii="Times New Roman" w:eastAsia="黑体" w:hAnsi="Times New Roman" w:cs="Times New Roman"/>
          <w:color w:val="auto"/>
          <w:sz w:val="30"/>
          <w:szCs w:val="30"/>
        </w:rPr>
        <w:t>3</w:t>
      </w:r>
      <w:r>
        <w:rPr>
          <w:rFonts w:ascii="Times New Roman" w:eastAsia="黑体" w:hAnsi="Times New Roman" w:cs="Times New Roman"/>
          <w:color w:val="auto"/>
          <w:sz w:val="30"/>
          <w:szCs w:val="30"/>
          <w:lang w:val="zh-CN"/>
        </w:rPr>
        <w:t>：公司内部应急处置人员联系电话表</w:t>
      </w:r>
      <w:bookmarkEnd w:id="117"/>
      <w:bookmarkEnd w:id="118"/>
      <w:bookmarkEnd w:id="124"/>
      <w:bookmarkEnd w:id="125"/>
    </w:p>
    <w:p w:rsidR="003212CC" w:rsidRDefault="003212CC">
      <w:pPr>
        <w:adjustRightInd w:val="0"/>
        <w:snapToGrid w:val="0"/>
        <w:jc w:val="center"/>
        <w:rPr>
          <w:rFonts w:ascii="Times New Roman" w:eastAsia="黑体" w:hAnsi="Times New Roman"/>
          <w:sz w:val="24"/>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7"/>
        <w:gridCol w:w="2164"/>
        <w:gridCol w:w="1928"/>
        <w:gridCol w:w="1928"/>
        <w:gridCol w:w="1653"/>
      </w:tblGrid>
      <w:tr w:rsidR="003212CC">
        <w:trPr>
          <w:tblHeader/>
        </w:trPr>
        <w:tc>
          <w:tcPr>
            <w:tcW w:w="2107" w:type="dxa"/>
            <w:vAlign w:val="center"/>
          </w:tcPr>
          <w:p w:rsidR="003212CC" w:rsidRDefault="006A3617">
            <w:pPr>
              <w:rPr>
                <w:rFonts w:ascii="Times New Roman" w:hAnsi="Times New Roman"/>
                <w:b/>
              </w:rPr>
            </w:pPr>
            <w:r>
              <w:rPr>
                <w:rFonts w:ascii="Times New Roman" w:hAnsi="Times New Roman"/>
                <w:b/>
              </w:rPr>
              <w:t>应急机构</w:t>
            </w:r>
          </w:p>
        </w:tc>
        <w:tc>
          <w:tcPr>
            <w:tcW w:w="2164" w:type="dxa"/>
            <w:vAlign w:val="center"/>
          </w:tcPr>
          <w:p w:rsidR="003212CC" w:rsidRDefault="006A3617">
            <w:pPr>
              <w:rPr>
                <w:rFonts w:ascii="Times New Roman" w:hAnsi="Times New Roman"/>
                <w:b/>
              </w:rPr>
            </w:pPr>
            <w:r>
              <w:rPr>
                <w:rFonts w:ascii="Times New Roman" w:hAnsi="Times New Roman"/>
                <w:b/>
              </w:rPr>
              <w:t>担任职位</w:t>
            </w:r>
          </w:p>
        </w:tc>
        <w:tc>
          <w:tcPr>
            <w:tcW w:w="1928" w:type="dxa"/>
            <w:vAlign w:val="center"/>
          </w:tcPr>
          <w:p w:rsidR="003212CC" w:rsidRDefault="006A3617">
            <w:pPr>
              <w:rPr>
                <w:rFonts w:ascii="Times New Roman" w:hAnsi="Times New Roman"/>
                <w:b/>
              </w:rPr>
            </w:pPr>
            <w:proofErr w:type="gramStart"/>
            <w:r>
              <w:rPr>
                <w:rFonts w:ascii="Times New Roman" w:hAnsi="Times New Roman" w:hint="eastAsia"/>
                <w:b/>
              </w:rPr>
              <w:t>原职位</w:t>
            </w:r>
            <w:proofErr w:type="gramEnd"/>
          </w:p>
        </w:tc>
        <w:tc>
          <w:tcPr>
            <w:tcW w:w="1928" w:type="dxa"/>
            <w:vAlign w:val="center"/>
          </w:tcPr>
          <w:p w:rsidR="003212CC" w:rsidRDefault="006A3617">
            <w:pPr>
              <w:rPr>
                <w:rFonts w:ascii="Times New Roman" w:hAnsi="Times New Roman"/>
                <w:b/>
              </w:rPr>
            </w:pPr>
            <w:r>
              <w:rPr>
                <w:rFonts w:ascii="Times New Roman" w:hAnsi="Times New Roman"/>
                <w:b/>
              </w:rPr>
              <w:t>姓名</w:t>
            </w:r>
          </w:p>
        </w:tc>
        <w:tc>
          <w:tcPr>
            <w:tcW w:w="1653" w:type="dxa"/>
            <w:vAlign w:val="center"/>
          </w:tcPr>
          <w:p w:rsidR="003212CC" w:rsidRDefault="006A3617">
            <w:pPr>
              <w:rPr>
                <w:rFonts w:ascii="Times New Roman" w:hAnsi="Times New Roman"/>
                <w:b/>
              </w:rPr>
            </w:pPr>
            <w:r>
              <w:rPr>
                <w:rFonts w:ascii="Times New Roman" w:hAnsi="Times New Roman"/>
                <w:b/>
              </w:rPr>
              <w:t>联系方式</w:t>
            </w:r>
          </w:p>
        </w:tc>
      </w:tr>
      <w:tr w:rsidR="003212CC">
        <w:tc>
          <w:tcPr>
            <w:tcW w:w="2107" w:type="dxa"/>
            <w:vMerge w:val="restart"/>
            <w:vAlign w:val="center"/>
          </w:tcPr>
          <w:p w:rsidR="003212CC" w:rsidRDefault="006A3617">
            <w:pPr>
              <w:rPr>
                <w:rFonts w:ascii="Times New Roman" w:hAnsi="Times New Roman"/>
              </w:rPr>
            </w:pPr>
            <w:r>
              <w:rPr>
                <w:rFonts w:ascii="Times New Roman" w:hAnsi="Times New Roman"/>
                <w:b/>
                <w:bCs/>
              </w:rPr>
              <w:t>指挥部</w:t>
            </w:r>
          </w:p>
        </w:tc>
        <w:tc>
          <w:tcPr>
            <w:tcW w:w="2164" w:type="dxa"/>
            <w:vAlign w:val="center"/>
          </w:tcPr>
          <w:p w:rsidR="003212CC" w:rsidRDefault="006A3617">
            <w:pPr>
              <w:rPr>
                <w:rFonts w:ascii="Times New Roman" w:hAnsi="Times New Roman"/>
              </w:rPr>
            </w:pPr>
            <w:r>
              <w:rPr>
                <w:rFonts w:ascii="Times New Roman" w:hAnsi="Times New Roman"/>
              </w:rPr>
              <w:t>总指挥</w:t>
            </w:r>
          </w:p>
        </w:tc>
        <w:tc>
          <w:tcPr>
            <w:tcW w:w="1928" w:type="dxa"/>
            <w:vAlign w:val="center"/>
          </w:tcPr>
          <w:p w:rsidR="003212CC" w:rsidRDefault="006A3617">
            <w:pPr>
              <w:rPr>
                <w:rFonts w:ascii="Times New Roman" w:hAnsi="Times New Roman"/>
              </w:rPr>
            </w:pPr>
            <w:r>
              <w:rPr>
                <w:rFonts w:ascii="Times New Roman" w:hAnsi="Times New Roman" w:hint="eastAsia"/>
              </w:rPr>
              <w:t>厂长</w:t>
            </w:r>
          </w:p>
        </w:tc>
        <w:tc>
          <w:tcPr>
            <w:tcW w:w="1928" w:type="dxa"/>
            <w:vAlign w:val="center"/>
          </w:tcPr>
          <w:p w:rsidR="003212CC" w:rsidRDefault="006A3617">
            <w:pPr>
              <w:rPr>
                <w:rFonts w:ascii="Times New Roman" w:hAnsi="Times New Roman"/>
              </w:rPr>
            </w:pPr>
            <w:r>
              <w:rPr>
                <w:rFonts w:ascii="Times New Roman" w:hAnsi="Times New Roman"/>
              </w:rPr>
              <w:t>陈用华</w:t>
            </w:r>
          </w:p>
        </w:tc>
        <w:tc>
          <w:tcPr>
            <w:tcW w:w="1653" w:type="dxa"/>
            <w:vAlign w:val="center"/>
          </w:tcPr>
          <w:p w:rsidR="003212CC" w:rsidRDefault="006A3617">
            <w:pPr>
              <w:rPr>
                <w:rFonts w:ascii="Times New Roman" w:hAnsi="Times New Roman"/>
              </w:rPr>
            </w:pPr>
            <w:r>
              <w:rPr>
                <w:rFonts w:ascii="Times New Roman" w:hAnsi="Times New Roman"/>
              </w:rPr>
              <w:t>13500325869</w:t>
            </w:r>
          </w:p>
        </w:tc>
      </w:tr>
      <w:tr w:rsidR="003212CC">
        <w:tc>
          <w:tcPr>
            <w:tcW w:w="2107" w:type="dxa"/>
            <w:vMerge/>
            <w:vAlign w:val="center"/>
          </w:tcPr>
          <w:p w:rsidR="003212CC" w:rsidRDefault="003212CC">
            <w:pPr>
              <w:rPr>
                <w:rFonts w:ascii="Times New Roman" w:hAnsi="Times New Roman"/>
              </w:rPr>
            </w:pPr>
          </w:p>
        </w:tc>
        <w:tc>
          <w:tcPr>
            <w:tcW w:w="2164" w:type="dxa"/>
            <w:vAlign w:val="center"/>
          </w:tcPr>
          <w:p w:rsidR="003212CC" w:rsidRDefault="006A3617">
            <w:pPr>
              <w:rPr>
                <w:rFonts w:ascii="Times New Roman" w:hAnsi="Times New Roman"/>
              </w:rPr>
            </w:pPr>
            <w:r>
              <w:rPr>
                <w:rFonts w:ascii="Times New Roman" w:hAnsi="Times New Roman"/>
              </w:rPr>
              <w:t>副总指挥</w:t>
            </w:r>
          </w:p>
        </w:tc>
        <w:tc>
          <w:tcPr>
            <w:tcW w:w="1928" w:type="dxa"/>
            <w:vAlign w:val="center"/>
          </w:tcPr>
          <w:p w:rsidR="003212CC" w:rsidRDefault="006A3617">
            <w:pPr>
              <w:rPr>
                <w:rFonts w:ascii="Times New Roman" w:hAnsi="Times New Roman"/>
              </w:rPr>
            </w:pPr>
            <w:r>
              <w:rPr>
                <w:rFonts w:ascii="Times New Roman" w:hAnsi="Times New Roman" w:hint="eastAsia"/>
              </w:rPr>
              <w:t>生产主任</w:t>
            </w:r>
          </w:p>
        </w:tc>
        <w:tc>
          <w:tcPr>
            <w:tcW w:w="1928" w:type="dxa"/>
            <w:vAlign w:val="center"/>
          </w:tcPr>
          <w:p w:rsidR="003212CC" w:rsidRDefault="006A3617">
            <w:pPr>
              <w:rPr>
                <w:rFonts w:ascii="Times New Roman" w:hAnsi="Times New Roman"/>
              </w:rPr>
            </w:pPr>
            <w:r>
              <w:rPr>
                <w:rFonts w:ascii="Times New Roman" w:hAnsi="Times New Roman"/>
              </w:rPr>
              <w:t>刘德云</w:t>
            </w:r>
          </w:p>
        </w:tc>
        <w:tc>
          <w:tcPr>
            <w:tcW w:w="1653" w:type="dxa"/>
            <w:vAlign w:val="center"/>
          </w:tcPr>
          <w:p w:rsidR="003212CC" w:rsidRDefault="006A3617">
            <w:pPr>
              <w:rPr>
                <w:rFonts w:ascii="Times New Roman" w:hAnsi="Times New Roman"/>
              </w:rPr>
            </w:pPr>
            <w:r>
              <w:rPr>
                <w:rFonts w:ascii="Times New Roman" w:hAnsi="Times New Roman"/>
              </w:rPr>
              <w:t>13908389541</w:t>
            </w:r>
          </w:p>
        </w:tc>
      </w:tr>
      <w:tr w:rsidR="003212CC">
        <w:trPr>
          <w:trHeight w:val="90"/>
        </w:trPr>
        <w:tc>
          <w:tcPr>
            <w:tcW w:w="2107" w:type="dxa"/>
            <w:vMerge/>
            <w:vAlign w:val="center"/>
          </w:tcPr>
          <w:p w:rsidR="003212CC" w:rsidRDefault="003212CC">
            <w:pPr>
              <w:rPr>
                <w:rFonts w:ascii="Times New Roman" w:hAnsi="Times New Roman"/>
              </w:rPr>
            </w:pPr>
          </w:p>
        </w:tc>
        <w:tc>
          <w:tcPr>
            <w:tcW w:w="2164" w:type="dxa"/>
            <w:vMerge w:val="restart"/>
            <w:vAlign w:val="center"/>
          </w:tcPr>
          <w:p w:rsidR="003212CC" w:rsidRDefault="006A3617">
            <w:pPr>
              <w:rPr>
                <w:rFonts w:ascii="Times New Roman" w:hAnsi="Times New Roman"/>
              </w:rPr>
            </w:pPr>
            <w:r>
              <w:rPr>
                <w:rFonts w:ascii="Times New Roman" w:hAnsi="Times New Roman"/>
              </w:rPr>
              <w:t>成员</w:t>
            </w:r>
          </w:p>
        </w:tc>
        <w:tc>
          <w:tcPr>
            <w:tcW w:w="1928" w:type="dxa"/>
            <w:vAlign w:val="center"/>
          </w:tcPr>
          <w:p w:rsidR="003212CC" w:rsidRDefault="006A3617">
            <w:pPr>
              <w:rPr>
                <w:rFonts w:ascii="Times New Roman" w:hAnsi="Times New Roman"/>
              </w:rPr>
            </w:pPr>
            <w:r>
              <w:rPr>
                <w:rFonts w:ascii="Times New Roman" w:hAnsi="Times New Roman" w:hint="eastAsia"/>
              </w:rPr>
              <w:t>环保科</w:t>
            </w:r>
          </w:p>
        </w:tc>
        <w:tc>
          <w:tcPr>
            <w:tcW w:w="1928" w:type="dxa"/>
            <w:vAlign w:val="center"/>
          </w:tcPr>
          <w:p w:rsidR="003212CC" w:rsidRDefault="006A3617">
            <w:pPr>
              <w:rPr>
                <w:rFonts w:ascii="Times New Roman" w:hAnsi="Times New Roman"/>
              </w:rPr>
            </w:pPr>
            <w:proofErr w:type="gramStart"/>
            <w:r>
              <w:rPr>
                <w:rFonts w:ascii="Times New Roman" w:hAnsi="Times New Roman"/>
              </w:rPr>
              <w:t>梅小勤</w:t>
            </w:r>
            <w:proofErr w:type="gramEnd"/>
          </w:p>
        </w:tc>
        <w:tc>
          <w:tcPr>
            <w:tcW w:w="1653" w:type="dxa"/>
            <w:vAlign w:val="center"/>
          </w:tcPr>
          <w:p w:rsidR="003212CC" w:rsidRDefault="006A3617">
            <w:pPr>
              <w:rPr>
                <w:rFonts w:ascii="Times New Roman" w:hAnsi="Times New Roman"/>
              </w:rPr>
            </w:pPr>
            <w:r>
              <w:rPr>
                <w:rFonts w:ascii="Times New Roman" w:hAnsi="Times New Roman"/>
              </w:rPr>
              <w:t>13508337434</w:t>
            </w:r>
          </w:p>
        </w:tc>
      </w:tr>
      <w:tr w:rsidR="003212CC">
        <w:trPr>
          <w:trHeight w:val="90"/>
        </w:trPr>
        <w:tc>
          <w:tcPr>
            <w:tcW w:w="2107" w:type="dxa"/>
            <w:vMerge/>
            <w:vAlign w:val="center"/>
          </w:tcPr>
          <w:p w:rsidR="003212CC" w:rsidRDefault="003212CC">
            <w:pPr>
              <w:rPr>
                <w:rFonts w:ascii="Times New Roman" w:hAnsi="Times New Roman"/>
              </w:rPr>
            </w:pPr>
          </w:p>
        </w:tc>
        <w:tc>
          <w:tcPr>
            <w:tcW w:w="2164" w:type="dxa"/>
            <w:vMerge/>
            <w:vAlign w:val="center"/>
          </w:tcPr>
          <w:p w:rsidR="003212CC" w:rsidRDefault="003212CC">
            <w:pPr>
              <w:rPr>
                <w:rFonts w:ascii="Times New Roman" w:hAnsi="Times New Roman"/>
              </w:rPr>
            </w:pPr>
          </w:p>
        </w:tc>
        <w:tc>
          <w:tcPr>
            <w:tcW w:w="1928" w:type="dxa"/>
            <w:vAlign w:val="center"/>
          </w:tcPr>
          <w:p w:rsidR="003212CC" w:rsidRDefault="006A3617">
            <w:pPr>
              <w:widowControl/>
              <w:rPr>
                <w:rFonts w:ascii="Times New Roman" w:hAnsi="Times New Roman"/>
              </w:rPr>
            </w:pPr>
            <w:r>
              <w:rPr>
                <w:rFonts w:ascii="Times New Roman" w:hAnsi="Times New Roman" w:hint="eastAsia"/>
              </w:rPr>
              <w:t>环保科</w:t>
            </w:r>
          </w:p>
        </w:tc>
        <w:tc>
          <w:tcPr>
            <w:tcW w:w="1928" w:type="dxa"/>
            <w:vAlign w:val="center"/>
          </w:tcPr>
          <w:p w:rsidR="003212CC" w:rsidRDefault="006A3617">
            <w:pPr>
              <w:widowControl/>
              <w:rPr>
                <w:rFonts w:ascii="Times New Roman" w:hAnsi="Times New Roman"/>
              </w:rPr>
            </w:pPr>
            <w:r>
              <w:rPr>
                <w:rFonts w:ascii="Times New Roman" w:hAnsi="Times New Roman" w:hint="eastAsia"/>
              </w:rPr>
              <w:t>苏</w:t>
            </w:r>
            <w:r>
              <w:rPr>
                <w:rFonts w:ascii="Times New Roman" w:hAnsi="Times New Roman"/>
              </w:rPr>
              <w:t>卫东</w:t>
            </w:r>
          </w:p>
        </w:tc>
        <w:tc>
          <w:tcPr>
            <w:tcW w:w="1653" w:type="dxa"/>
            <w:vAlign w:val="center"/>
          </w:tcPr>
          <w:p w:rsidR="003212CC" w:rsidRDefault="006A3617">
            <w:pPr>
              <w:widowControl/>
              <w:rPr>
                <w:rFonts w:ascii="Times New Roman" w:hAnsi="Times New Roman"/>
              </w:rPr>
            </w:pPr>
            <w:r>
              <w:rPr>
                <w:rFonts w:ascii="Times New Roman" w:hAnsi="Times New Roman" w:hint="eastAsia"/>
              </w:rPr>
              <w:t>18983166012</w:t>
            </w:r>
          </w:p>
        </w:tc>
      </w:tr>
      <w:tr w:rsidR="003212CC">
        <w:trPr>
          <w:trHeight w:val="90"/>
        </w:trPr>
        <w:tc>
          <w:tcPr>
            <w:tcW w:w="2107" w:type="dxa"/>
            <w:vMerge/>
            <w:vAlign w:val="center"/>
          </w:tcPr>
          <w:p w:rsidR="003212CC" w:rsidRDefault="003212CC">
            <w:pPr>
              <w:rPr>
                <w:rFonts w:ascii="Times New Roman" w:hAnsi="Times New Roman"/>
              </w:rPr>
            </w:pPr>
          </w:p>
        </w:tc>
        <w:tc>
          <w:tcPr>
            <w:tcW w:w="2164" w:type="dxa"/>
            <w:vMerge/>
            <w:vAlign w:val="center"/>
          </w:tcPr>
          <w:p w:rsidR="003212CC" w:rsidRDefault="003212CC">
            <w:pPr>
              <w:rPr>
                <w:rFonts w:ascii="Times New Roman" w:hAnsi="Times New Roman"/>
              </w:rPr>
            </w:pPr>
          </w:p>
        </w:tc>
        <w:tc>
          <w:tcPr>
            <w:tcW w:w="1928" w:type="dxa"/>
            <w:vAlign w:val="center"/>
          </w:tcPr>
          <w:p w:rsidR="003212CC" w:rsidRDefault="006A3617">
            <w:pPr>
              <w:rPr>
                <w:rFonts w:ascii="Times New Roman" w:hAnsi="Times New Roman"/>
              </w:rPr>
            </w:pPr>
            <w:r>
              <w:rPr>
                <w:rFonts w:ascii="Times New Roman" w:hAnsi="Times New Roman" w:hint="eastAsia"/>
              </w:rPr>
              <w:t>环保科</w:t>
            </w:r>
          </w:p>
        </w:tc>
        <w:tc>
          <w:tcPr>
            <w:tcW w:w="1928" w:type="dxa"/>
            <w:vAlign w:val="center"/>
          </w:tcPr>
          <w:p w:rsidR="003212CC" w:rsidRDefault="006A3617">
            <w:pPr>
              <w:rPr>
                <w:rFonts w:ascii="Times New Roman" w:hAnsi="Times New Roman"/>
              </w:rPr>
            </w:pPr>
            <w:r>
              <w:rPr>
                <w:rFonts w:ascii="Times New Roman" w:hAnsi="Times New Roman"/>
              </w:rPr>
              <w:t>何长江</w:t>
            </w:r>
          </w:p>
        </w:tc>
        <w:tc>
          <w:tcPr>
            <w:tcW w:w="1653" w:type="dxa"/>
            <w:vAlign w:val="center"/>
          </w:tcPr>
          <w:p w:rsidR="003212CC" w:rsidRDefault="006A3617">
            <w:pPr>
              <w:rPr>
                <w:rFonts w:ascii="Times New Roman" w:hAnsi="Times New Roman"/>
              </w:rPr>
            </w:pPr>
            <w:r>
              <w:rPr>
                <w:rFonts w:ascii="Times New Roman" w:hAnsi="Times New Roman"/>
              </w:rPr>
              <w:t>15909357738</w:t>
            </w:r>
          </w:p>
        </w:tc>
      </w:tr>
      <w:tr w:rsidR="003212CC">
        <w:trPr>
          <w:trHeight w:val="270"/>
        </w:trPr>
        <w:tc>
          <w:tcPr>
            <w:tcW w:w="2107" w:type="dxa"/>
            <w:vMerge w:val="restart"/>
            <w:vAlign w:val="center"/>
          </w:tcPr>
          <w:p w:rsidR="003212CC" w:rsidRDefault="006A3617">
            <w:pPr>
              <w:rPr>
                <w:rFonts w:ascii="Times New Roman" w:hAnsi="Times New Roman"/>
              </w:rPr>
            </w:pPr>
            <w:r>
              <w:rPr>
                <w:rFonts w:ascii="Times New Roman" w:hAnsi="Times New Roman"/>
                <w:b/>
              </w:rPr>
              <w:t>现场</w:t>
            </w:r>
            <w:proofErr w:type="gramStart"/>
            <w:r>
              <w:rPr>
                <w:rFonts w:ascii="Times New Roman" w:hAnsi="Times New Roman" w:hint="eastAsia"/>
                <w:b/>
              </w:rPr>
              <w:t>处置</w:t>
            </w:r>
            <w:r>
              <w:rPr>
                <w:rFonts w:ascii="Times New Roman" w:hAnsi="Times New Roman"/>
                <w:b/>
              </w:rPr>
              <w:t>组</w:t>
            </w:r>
            <w:proofErr w:type="gramEnd"/>
          </w:p>
        </w:tc>
        <w:tc>
          <w:tcPr>
            <w:tcW w:w="2164" w:type="dxa"/>
            <w:vMerge w:val="restart"/>
            <w:vAlign w:val="center"/>
          </w:tcPr>
          <w:p w:rsidR="003212CC" w:rsidRDefault="006A3617">
            <w:pPr>
              <w:rPr>
                <w:rFonts w:ascii="Times New Roman" w:hAnsi="Times New Roman"/>
              </w:rPr>
            </w:pPr>
            <w:r>
              <w:rPr>
                <w:rFonts w:ascii="Times New Roman" w:hAnsi="Times New Roman"/>
              </w:rPr>
              <w:t>组长</w:t>
            </w:r>
          </w:p>
        </w:tc>
        <w:tc>
          <w:tcPr>
            <w:tcW w:w="1928" w:type="dxa"/>
            <w:vAlign w:val="center"/>
          </w:tcPr>
          <w:p w:rsidR="003212CC" w:rsidRDefault="006A3617">
            <w:pPr>
              <w:rPr>
                <w:rFonts w:ascii="Times New Roman" w:hAnsi="Times New Roman"/>
              </w:rPr>
            </w:pPr>
            <w:r>
              <w:rPr>
                <w:rFonts w:ascii="Times New Roman" w:hAnsi="Times New Roman" w:hint="eastAsia"/>
              </w:rPr>
              <w:t>环保科</w:t>
            </w:r>
          </w:p>
        </w:tc>
        <w:tc>
          <w:tcPr>
            <w:tcW w:w="1928" w:type="dxa"/>
            <w:vAlign w:val="center"/>
          </w:tcPr>
          <w:p w:rsidR="003212CC" w:rsidRDefault="006A3617">
            <w:pPr>
              <w:rPr>
                <w:rFonts w:ascii="Times New Roman" w:hAnsi="Times New Roman"/>
              </w:rPr>
            </w:pPr>
            <w:proofErr w:type="gramStart"/>
            <w:r>
              <w:rPr>
                <w:rFonts w:ascii="Times New Roman" w:hAnsi="Times New Roman"/>
              </w:rPr>
              <w:t>梅小勤</w:t>
            </w:r>
            <w:proofErr w:type="gramEnd"/>
          </w:p>
        </w:tc>
        <w:tc>
          <w:tcPr>
            <w:tcW w:w="1653" w:type="dxa"/>
            <w:vAlign w:val="center"/>
          </w:tcPr>
          <w:p w:rsidR="003212CC" w:rsidRDefault="006A3617">
            <w:pPr>
              <w:rPr>
                <w:rFonts w:ascii="Times New Roman" w:hAnsi="Times New Roman"/>
              </w:rPr>
            </w:pPr>
            <w:r>
              <w:rPr>
                <w:rFonts w:ascii="Times New Roman" w:hAnsi="Times New Roman"/>
              </w:rPr>
              <w:t>13508337434</w:t>
            </w:r>
          </w:p>
        </w:tc>
      </w:tr>
      <w:tr w:rsidR="003212CC">
        <w:trPr>
          <w:trHeight w:val="90"/>
        </w:trPr>
        <w:tc>
          <w:tcPr>
            <w:tcW w:w="2107" w:type="dxa"/>
            <w:vMerge/>
            <w:vAlign w:val="center"/>
          </w:tcPr>
          <w:p w:rsidR="003212CC" w:rsidRDefault="003212CC">
            <w:pPr>
              <w:rPr>
                <w:rFonts w:ascii="Times New Roman" w:hAnsi="Times New Roman"/>
                <w:b/>
              </w:rPr>
            </w:pPr>
          </w:p>
        </w:tc>
        <w:tc>
          <w:tcPr>
            <w:tcW w:w="2164" w:type="dxa"/>
            <w:vMerge/>
            <w:vAlign w:val="center"/>
          </w:tcPr>
          <w:p w:rsidR="003212CC" w:rsidRDefault="003212CC">
            <w:pPr>
              <w:rPr>
                <w:rFonts w:ascii="Times New Roman" w:hAnsi="Times New Roman"/>
              </w:rPr>
            </w:pPr>
          </w:p>
        </w:tc>
        <w:tc>
          <w:tcPr>
            <w:tcW w:w="1928" w:type="dxa"/>
            <w:vAlign w:val="center"/>
          </w:tcPr>
          <w:p w:rsidR="003212CC" w:rsidRDefault="006A3617">
            <w:pPr>
              <w:rPr>
                <w:rFonts w:ascii="Times New Roman" w:hAnsi="Times New Roman"/>
              </w:rPr>
            </w:pPr>
            <w:r>
              <w:rPr>
                <w:rFonts w:ascii="Times New Roman" w:hAnsi="Times New Roman" w:hint="eastAsia"/>
              </w:rPr>
              <w:t>环保科</w:t>
            </w:r>
          </w:p>
        </w:tc>
        <w:tc>
          <w:tcPr>
            <w:tcW w:w="1928" w:type="dxa"/>
            <w:vAlign w:val="center"/>
          </w:tcPr>
          <w:p w:rsidR="003212CC" w:rsidRDefault="006A3617">
            <w:pPr>
              <w:rPr>
                <w:rFonts w:ascii="Times New Roman" w:hAnsi="Times New Roman"/>
              </w:rPr>
            </w:pPr>
            <w:r>
              <w:rPr>
                <w:rFonts w:ascii="Times New Roman" w:hAnsi="Times New Roman"/>
              </w:rPr>
              <w:t>何长江</w:t>
            </w:r>
          </w:p>
        </w:tc>
        <w:tc>
          <w:tcPr>
            <w:tcW w:w="1653" w:type="dxa"/>
            <w:vAlign w:val="center"/>
          </w:tcPr>
          <w:p w:rsidR="003212CC" w:rsidRDefault="006A3617">
            <w:pPr>
              <w:rPr>
                <w:rFonts w:ascii="Times New Roman" w:hAnsi="Times New Roman"/>
              </w:rPr>
            </w:pPr>
            <w:r>
              <w:rPr>
                <w:rFonts w:ascii="Times New Roman" w:hAnsi="Times New Roman"/>
              </w:rPr>
              <w:t>15909357738</w:t>
            </w:r>
          </w:p>
        </w:tc>
      </w:tr>
      <w:tr w:rsidR="003212CC">
        <w:trPr>
          <w:trHeight w:val="360"/>
        </w:trPr>
        <w:tc>
          <w:tcPr>
            <w:tcW w:w="2107" w:type="dxa"/>
            <w:vMerge/>
            <w:vAlign w:val="center"/>
          </w:tcPr>
          <w:p w:rsidR="003212CC" w:rsidRDefault="003212CC">
            <w:pPr>
              <w:rPr>
                <w:rFonts w:ascii="Times New Roman" w:hAnsi="Times New Roman"/>
                <w:b/>
              </w:rPr>
            </w:pPr>
          </w:p>
        </w:tc>
        <w:tc>
          <w:tcPr>
            <w:tcW w:w="2164" w:type="dxa"/>
            <w:vMerge/>
            <w:vAlign w:val="center"/>
          </w:tcPr>
          <w:p w:rsidR="003212CC" w:rsidRDefault="003212CC">
            <w:pPr>
              <w:rPr>
                <w:rFonts w:ascii="Times New Roman" w:hAnsi="Times New Roman"/>
              </w:rPr>
            </w:pPr>
          </w:p>
        </w:tc>
        <w:tc>
          <w:tcPr>
            <w:tcW w:w="1928" w:type="dxa"/>
            <w:vAlign w:val="center"/>
          </w:tcPr>
          <w:p w:rsidR="003212CC" w:rsidRDefault="006A3617">
            <w:pPr>
              <w:rPr>
                <w:rFonts w:ascii="Times New Roman" w:hAnsi="Times New Roman"/>
              </w:rPr>
            </w:pPr>
            <w:r>
              <w:rPr>
                <w:rFonts w:ascii="Times New Roman" w:hAnsi="Times New Roman" w:hint="eastAsia"/>
              </w:rPr>
              <w:t>环保科</w:t>
            </w:r>
          </w:p>
        </w:tc>
        <w:tc>
          <w:tcPr>
            <w:tcW w:w="1928" w:type="dxa"/>
            <w:vAlign w:val="center"/>
          </w:tcPr>
          <w:p w:rsidR="003212CC" w:rsidRDefault="006A3617">
            <w:pPr>
              <w:rPr>
                <w:rFonts w:ascii="Times New Roman" w:hAnsi="Times New Roman"/>
              </w:rPr>
            </w:pPr>
            <w:proofErr w:type="gramStart"/>
            <w:r>
              <w:rPr>
                <w:rFonts w:ascii="Times New Roman" w:hAnsi="Times New Roman"/>
              </w:rPr>
              <w:t>张少清</w:t>
            </w:r>
            <w:proofErr w:type="gramEnd"/>
          </w:p>
        </w:tc>
        <w:tc>
          <w:tcPr>
            <w:tcW w:w="1653" w:type="dxa"/>
            <w:vAlign w:val="center"/>
          </w:tcPr>
          <w:p w:rsidR="003212CC" w:rsidRDefault="006A3617">
            <w:pPr>
              <w:rPr>
                <w:rFonts w:ascii="Times New Roman" w:hAnsi="Times New Roman"/>
              </w:rPr>
            </w:pPr>
            <w:r>
              <w:rPr>
                <w:rFonts w:ascii="Times New Roman" w:hAnsi="Times New Roman"/>
              </w:rPr>
              <w:t>18580575537</w:t>
            </w:r>
          </w:p>
        </w:tc>
      </w:tr>
      <w:tr w:rsidR="003212CC">
        <w:trPr>
          <w:trHeight w:val="360"/>
        </w:trPr>
        <w:tc>
          <w:tcPr>
            <w:tcW w:w="2107" w:type="dxa"/>
            <w:vMerge/>
            <w:vAlign w:val="center"/>
          </w:tcPr>
          <w:p w:rsidR="003212CC" w:rsidRDefault="003212CC">
            <w:pPr>
              <w:rPr>
                <w:rFonts w:ascii="Times New Roman" w:hAnsi="Times New Roman"/>
                <w:b/>
              </w:rPr>
            </w:pPr>
          </w:p>
        </w:tc>
        <w:tc>
          <w:tcPr>
            <w:tcW w:w="2164" w:type="dxa"/>
            <w:vMerge/>
            <w:vAlign w:val="center"/>
          </w:tcPr>
          <w:p w:rsidR="003212CC" w:rsidRDefault="003212CC">
            <w:pPr>
              <w:rPr>
                <w:rFonts w:ascii="Times New Roman" w:hAnsi="Times New Roman"/>
              </w:rPr>
            </w:pPr>
          </w:p>
        </w:tc>
        <w:tc>
          <w:tcPr>
            <w:tcW w:w="1928" w:type="dxa"/>
            <w:vAlign w:val="center"/>
          </w:tcPr>
          <w:p w:rsidR="003212CC" w:rsidRDefault="006A3617">
            <w:pPr>
              <w:widowControl/>
              <w:rPr>
                <w:rFonts w:ascii="Times New Roman" w:hAnsi="Times New Roman"/>
              </w:rPr>
            </w:pPr>
            <w:r>
              <w:rPr>
                <w:rFonts w:ascii="Times New Roman" w:hAnsi="Times New Roman" w:hint="eastAsia"/>
              </w:rPr>
              <w:t>环保科</w:t>
            </w:r>
          </w:p>
        </w:tc>
        <w:tc>
          <w:tcPr>
            <w:tcW w:w="1928" w:type="dxa"/>
            <w:vAlign w:val="center"/>
          </w:tcPr>
          <w:p w:rsidR="003212CC" w:rsidRDefault="006A3617">
            <w:pPr>
              <w:widowControl/>
              <w:rPr>
                <w:rFonts w:ascii="Times New Roman" w:hAnsi="Times New Roman"/>
              </w:rPr>
            </w:pPr>
            <w:r>
              <w:rPr>
                <w:rFonts w:ascii="Times New Roman" w:hAnsi="Times New Roman" w:hint="eastAsia"/>
              </w:rPr>
              <w:t>苏</w:t>
            </w:r>
            <w:r>
              <w:rPr>
                <w:rFonts w:ascii="Times New Roman" w:hAnsi="Times New Roman"/>
              </w:rPr>
              <w:t>卫东</w:t>
            </w:r>
          </w:p>
        </w:tc>
        <w:tc>
          <w:tcPr>
            <w:tcW w:w="1653" w:type="dxa"/>
            <w:vAlign w:val="center"/>
          </w:tcPr>
          <w:p w:rsidR="003212CC" w:rsidRDefault="006A3617">
            <w:pPr>
              <w:widowControl/>
              <w:rPr>
                <w:rFonts w:ascii="Times New Roman" w:hAnsi="Times New Roman"/>
              </w:rPr>
            </w:pPr>
            <w:r>
              <w:rPr>
                <w:rFonts w:ascii="Times New Roman" w:hAnsi="Times New Roman" w:hint="eastAsia"/>
              </w:rPr>
              <w:t>18983166012</w:t>
            </w:r>
          </w:p>
        </w:tc>
      </w:tr>
      <w:tr w:rsidR="003212CC">
        <w:tc>
          <w:tcPr>
            <w:tcW w:w="2107" w:type="dxa"/>
            <w:vMerge/>
            <w:vAlign w:val="center"/>
          </w:tcPr>
          <w:p w:rsidR="003212CC" w:rsidRDefault="003212CC">
            <w:pPr>
              <w:rPr>
                <w:rFonts w:ascii="Times New Roman" w:hAnsi="Times New Roman"/>
              </w:rPr>
            </w:pPr>
          </w:p>
        </w:tc>
        <w:tc>
          <w:tcPr>
            <w:tcW w:w="2164" w:type="dxa"/>
            <w:vMerge w:val="restart"/>
            <w:vAlign w:val="center"/>
          </w:tcPr>
          <w:p w:rsidR="003212CC" w:rsidRDefault="006A3617">
            <w:pPr>
              <w:rPr>
                <w:rFonts w:ascii="Times New Roman" w:hAnsi="Times New Roman"/>
              </w:rPr>
            </w:pPr>
            <w:r>
              <w:rPr>
                <w:rFonts w:ascii="Times New Roman" w:hAnsi="Times New Roman"/>
              </w:rPr>
              <w:t>成员</w:t>
            </w:r>
          </w:p>
        </w:tc>
        <w:tc>
          <w:tcPr>
            <w:tcW w:w="1928" w:type="dxa"/>
            <w:vAlign w:val="center"/>
          </w:tcPr>
          <w:p w:rsidR="003212CC" w:rsidRDefault="006A3617">
            <w:pPr>
              <w:rPr>
                <w:rFonts w:ascii="Times New Roman" w:hAnsi="Times New Roman"/>
              </w:rPr>
            </w:pPr>
            <w:r>
              <w:rPr>
                <w:rFonts w:ascii="Times New Roman" w:hAnsi="Times New Roman" w:hint="eastAsia"/>
              </w:rPr>
              <w:t>生产科</w:t>
            </w:r>
          </w:p>
        </w:tc>
        <w:tc>
          <w:tcPr>
            <w:tcW w:w="1928" w:type="dxa"/>
            <w:vAlign w:val="center"/>
          </w:tcPr>
          <w:p w:rsidR="003212CC" w:rsidRDefault="006A3617">
            <w:pPr>
              <w:rPr>
                <w:rFonts w:ascii="Times New Roman" w:hAnsi="Times New Roman"/>
              </w:rPr>
            </w:pPr>
            <w:proofErr w:type="gramStart"/>
            <w:r>
              <w:rPr>
                <w:rFonts w:ascii="Times New Roman" w:hAnsi="Times New Roman"/>
              </w:rPr>
              <w:t>周忠宝</w:t>
            </w:r>
            <w:proofErr w:type="gramEnd"/>
          </w:p>
        </w:tc>
        <w:tc>
          <w:tcPr>
            <w:tcW w:w="1653" w:type="dxa"/>
            <w:vAlign w:val="center"/>
          </w:tcPr>
          <w:p w:rsidR="003212CC" w:rsidRDefault="006A3617">
            <w:pPr>
              <w:rPr>
                <w:rFonts w:ascii="Times New Roman" w:hAnsi="Times New Roman"/>
              </w:rPr>
            </w:pPr>
            <w:r>
              <w:rPr>
                <w:rFonts w:ascii="Times New Roman" w:hAnsi="Times New Roman"/>
              </w:rPr>
              <w:t>13883870396</w:t>
            </w:r>
          </w:p>
        </w:tc>
      </w:tr>
      <w:tr w:rsidR="003212CC">
        <w:tc>
          <w:tcPr>
            <w:tcW w:w="2107" w:type="dxa"/>
            <w:vMerge/>
            <w:vAlign w:val="center"/>
          </w:tcPr>
          <w:p w:rsidR="003212CC" w:rsidRDefault="003212CC">
            <w:pPr>
              <w:rPr>
                <w:rFonts w:ascii="Times New Roman" w:hAnsi="Times New Roman"/>
              </w:rPr>
            </w:pPr>
          </w:p>
        </w:tc>
        <w:tc>
          <w:tcPr>
            <w:tcW w:w="2164" w:type="dxa"/>
            <w:vMerge/>
            <w:vAlign w:val="center"/>
          </w:tcPr>
          <w:p w:rsidR="003212CC" w:rsidRDefault="003212CC">
            <w:pPr>
              <w:rPr>
                <w:rFonts w:ascii="Times New Roman" w:hAnsi="Times New Roman"/>
              </w:rPr>
            </w:pPr>
          </w:p>
        </w:tc>
        <w:tc>
          <w:tcPr>
            <w:tcW w:w="1928" w:type="dxa"/>
            <w:vAlign w:val="center"/>
          </w:tcPr>
          <w:p w:rsidR="003212CC" w:rsidRDefault="006A3617">
            <w:pPr>
              <w:rPr>
                <w:rFonts w:ascii="Times New Roman" w:hAnsi="Times New Roman"/>
              </w:rPr>
            </w:pPr>
            <w:r>
              <w:rPr>
                <w:rFonts w:ascii="Times New Roman" w:hAnsi="Times New Roman" w:hint="eastAsia"/>
              </w:rPr>
              <w:t>生产科</w:t>
            </w:r>
          </w:p>
        </w:tc>
        <w:tc>
          <w:tcPr>
            <w:tcW w:w="1928" w:type="dxa"/>
            <w:vAlign w:val="center"/>
          </w:tcPr>
          <w:p w:rsidR="003212CC" w:rsidRDefault="006A3617">
            <w:pPr>
              <w:rPr>
                <w:rFonts w:ascii="Times New Roman" w:hAnsi="Times New Roman"/>
              </w:rPr>
            </w:pPr>
            <w:r>
              <w:rPr>
                <w:rFonts w:ascii="Times New Roman" w:hAnsi="Times New Roman"/>
              </w:rPr>
              <w:t>周忠</w:t>
            </w:r>
          </w:p>
        </w:tc>
        <w:tc>
          <w:tcPr>
            <w:tcW w:w="1653" w:type="dxa"/>
            <w:vAlign w:val="center"/>
          </w:tcPr>
          <w:p w:rsidR="003212CC" w:rsidRDefault="006A3617">
            <w:pPr>
              <w:rPr>
                <w:rFonts w:ascii="Times New Roman" w:hAnsi="Times New Roman"/>
              </w:rPr>
            </w:pPr>
            <w:r>
              <w:rPr>
                <w:rFonts w:ascii="Times New Roman" w:hAnsi="Times New Roman"/>
              </w:rPr>
              <w:t>13883580185</w:t>
            </w:r>
          </w:p>
        </w:tc>
      </w:tr>
      <w:tr w:rsidR="003212CC">
        <w:tc>
          <w:tcPr>
            <w:tcW w:w="2107" w:type="dxa"/>
            <w:vMerge/>
            <w:vAlign w:val="center"/>
          </w:tcPr>
          <w:p w:rsidR="003212CC" w:rsidRDefault="003212CC">
            <w:pPr>
              <w:rPr>
                <w:rFonts w:ascii="Times New Roman" w:hAnsi="Times New Roman"/>
              </w:rPr>
            </w:pPr>
          </w:p>
        </w:tc>
        <w:tc>
          <w:tcPr>
            <w:tcW w:w="2164" w:type="dxa"/>
            <w:vMerge/>
            <w:vAlign w:val="center"/>
          </w:tcPr>
          <w:p w:rsidR="003212CC" w:rsidRDefault="003212CC">
            <w:pPr>
              <w:rPr>
                <w:rFonts w:ascii="Times New Roman" w:hAnsi="Times New Roman"/>
              </w:rPr>
            </w:pPr>
          </w:p>
        </w:tc>
        <w:tc>
          <w:tcPr>
            <w:tcW w:w="1928" w:type="dxa"/>
            <w:vAlign w:val="center"/>
          </w:tcPr>
          <w:p w:rsidR="003212CC" w:rsidRDefault="006A3617">
            <w:pPr>
              <w:rPr>
                <w:rFonts w:ascii="Times New Roman" w:hAnsi="Times New Roman"/>
              </w:rPr>
            </w:pPr>
            <w:r>
              <w:rPr>
                <w:rFonts w:ascii="Times New Roman" w:hAnsi="Times New Roman" w:hint="eastAsia"/>
              </w:rPr>
              <w:t>生产科</w:t>
            </w:r>
          </w:p>
        </w:tc>
        <w:tc>
          <w:tcPr>
            <w:tcW w:w="1928" w:type="dxa"/>
            <w:vAlign w:val="center"/>
          </w:tcPr>
          <w:p w:rsidR="003212CC" w:rsidRDefault="006A3617">
            <w:pPr>
              <w:rPr>
                <w:rFonts w:ascii="Times New Roman" w:hAnsi="Times New Roman"/>
              </w:rPr>
            </w:pPr>
            <w:proofErr w:type="gramStart"/>
            <w:r>
              <w:rPr>
                <w:rFonts w:ascii="Times New Roman" w:hAnsi="Times New Roman"/>
              </w:rPr>
              <w:t>蒋</w:t>
            </w:r>
            <w:proofErr w:type="gramEnd"/>
            <w:r>
              <w:rPr>
                <w:rFonts w:ascii="Times New Roman" w:hAnsi="Times New Roman"/>
              </w:rPr>
              <w:t>昌平</w:t>
            </w:r>
          </w:p>
        </w:tc>
        <w:tc>
          <w:tcPr>
            <w:tcW w:w="1653" w:type="dxa"/>
            <w:vAlign w:val="center"/>
          </w:tcPr>
          <w:p w:rsidR="003212CC" w:rsidRDefault="006A3617">
            <w:pPr>
              <w:rPr>
                <w:rFonts w:ascii="Times New Roman" w:hAnsi="Times New Roman"/>
              </w:rPr>
            </w:pPr>
            <w:r>
              <w:rPr>
                <w:rFonts w:ascii="Times New Roman" w:hAnsi="Times New Roman"/>
              </w:rPr>
              <w:t>15123885096</w:t>
            </w:r>
          </w:p>
        </w:tc>
      </w:tr>
      <w:tr w:rsidR="003212CC">
        <w:tc>
          <w:tcPr>
            <w:tcW w:w="2107" w:type="dxa"/>
            <w:vMerge w:val="restart"/>
            <w:vAlign w:val="center"/>
          </w:tcPr>
          <w:p w:rsidR="003212CC" w:rsidRDefault="006A3617">
            <w:pPr>
              <w:widowControl/>
              <w:rPr>
                <w:rFonts w:ascii="Times New Roman" w:hAnsi="Times New Roman"/>
              </w:rPr>
            </w:pPr>
            <w:r>
              <w:rPr>
                <w:rFonts w:ascii="Times New Roman" w:hAnsi="Times New Roman"/>
                <w:b/>
              </w:rPr>
              <w:t>综合协调组</w:t>
            </w:r>
          </w:p>
        </w:tc>
        <w:tc>
          <w:tcPr>
            <w:tcW w:w="2164" w:type="dxa"/>
            <w:vAlign w:val="center"/>
          </w:tcPr>
          <w:p w:rsidR="003212CC" w:rsidRDefault="006A3617">
            <w:pPr>
              <w:widowControl/>
              <w:rPr>
                <w:rFonts w:ascii="Times New Roman" w:hAnsi="Times New Roman"/>
              </w:rPr>
            </w:pPr>
            <w:r>
              <w:rPr>
                <w:rFonts w:ascii="Times New Roman" w:hAnsi="Times New Roman"/>
              </w:rPr>
              <w:t>组长</w:t>
            </w:r>
          </w:p>
        </w:tc>
        <w:tc>
          <w:tcPr>
            <w:tcW w:w="1928" w:type="dxa"/>
            <w:vAlign w:val="center"/>
          </w:tcPr>
          <w:p w:rsidR="003212CC" w:rsidRDefault="006A3617">
            <w:pPr>
              <w:widowControl/>
              <w:rPr>
                <w:rFonts w:ascii="Times New Roman" w:hAnsi="Times New Roman"/>
              </w:rPr>
            </w:pPr>
            <w:r>
              <w:rPr>
                <w:rFonts w:ascii="Times New Roman" w:hAnsi="Times New Roman" w:hint="eastAsia"/>
              </w:rPr>
              <w:t>生产科</w:t>
            </w:r>
          </w:p>
        </w:tc>
        <w:tc>
          <w:tcPr>
            <w:tcW w:w="1928" w:type="dxa"/>
            <w:vAlign w:val="center"/>
          </w:tcPr>
          <w:p w:rsidR="003212CC" w:rsidRDefault="006A3617">
            <w:pPr>
              <w:widowControl/>
              <w:rPr>
                <w:rFonts w:ascii="Times New Roman" w:hAnsi="Times New Roman"/>
              </w:rPr>
            </w:pPr>
            <w:r>
              <w:rPr>
                <w:rFonts w:ascii="Times New Roman" w:hAnsi="Times New Roman"/>
              </w:rPr>
              <w:t>李新财</w:t>
            </w:r>
          </w:p>
        </w:tc>
        <w:tc>
          <w:tcPr>
            <w:tcW w:w="1653" w:type="dxa"/>
            <w:vAlign w:val="center"/>
          </w:tcPr>
          <w:p w:rsidR="003212CC" w:rsidRDefault="006A3617">
            <w:pPr>
              <w:widowControl/>
              <w:rPr>
                <w:rFonts w:ascii="Times New Roman" w:hAnsi="Times New Roman"/>
              </w:rPr>
            </w:pPr>
            <w:r>
              <w:rPr>
                <w:rFonts w:ascii="Times New Roman" w:hAnsi="Times New Roman"/>
              </w:rPr>
              <w:t>15823906878</w:t>
            </w:r>
          </w:p>
        </w:tc>
      </w:tr>
      <w:tr w:rsidR="003212CC">
        <w:tc>
          <w:tcPr>
            <w:tcW w:w="2107" w:type="dxa"/>
            <w:vMerge/>
            <w:vAlign w:val="center"/>
          </w:tcPr>
          <w:p w:rsidR="003212CC" w:rsidRDefault="003212CC">
            <w:pPr>
              <w:widowControl/>
              <w:rPr>
                <w:rFonts w:ascii="Times New Roman" w:hAnsi="Times New Roman"/>
              </w:rPr>
            </w:pPr>
          </w:p>
        </w:tc>
        <w:tc>
          <w:tcPr>
            <w:tcW w:w="2164" w:type="dxa"/>
            <w:vAlign w:val="center"/>
          </w:tcPr>
          <w:p w:rsidR="003212CC" w:rsidRDefault="006A3617">
            <w:pPr>
              <w:widowControl/>
              <w:rPr>
                <w:rFonts w:ascii="Times New Roman" w:hAnsi="Times New Roman"/>
              </w:rPr>
            </w:pPr>
            <w:r>
              <w:rPr>
                <w:rFonts w:ascii="Times New Roman" w:hAnsi="Times New Roman"/>
              </w:rPr>
              <w:t>成员</w:t>
            </w:r>
          </w:p>
        </w:tc>
        <w:tc>
          <w:tcPr>
            <w:tcW w:w="1928" w:type="dxa"/>
            <w:vAlign w:val="center"/>
          </w:tcPr>
          <w:p w:rsidR="003212CC" w:rsidRDefault="006A3617">
            <w:pPr>
              <w:widowControl/>
              <w:rPr>
                <w:rFonts w:ascii="Times New Roman" w:hAnsi="Times New Roman"/>
              </w:rPr>
            </w:pPr>
            <w:r>
              <w:rPr>
                <w:rFonts w:ascii="Times New Roman" w:hAnsi="Times New Roman" w:hint="eastAsia"/>
              </w:rPr>
              <w:t>生产科</w:t>
            </w:r>
          </w:p>
        </w:tc>
        <w:tc>
          <w:tcPr>
            <w:tcW w:w="1928" w:type="dxa"/>
            <w:vAlign w:val="center"/>
          </w:tcPr>
          <w:p w:rsidR="003212CC" w:rsidRDefault="006A3617">
            <w:pPr>
              <w:widowControl/>
              <w:rPr>
                <w:rFonts w:ascii="Times New Roman" w:hAnsi="Times New Roman"/>
              </w:rPr>
            </w:pPr>
            <w:r>
              <w:rPr>
                <w:rFonts w:ascii="Times New Roman" w:hAnsi="Times New Roman"/>
              </w:rPr>
              <w:t>陈永胜</w:t>
            </w:r>
          </w:p>
        </w:tc>
        <w:tc>
          <w:tcPr>
            <w:tcW w:w="1653" w:type="dxa"/>
            <w:vAlign w:val="center"/>
          </w:tcPr>
          <w:p w:rsidR="003212CC" w:rsidRDefault="006A3617">
            <w:pPr>
              <w:widowControl/>
              <w:rPr>
                <w:rFonts w:ascii="Times New Roman" w:hAnsi="Times New Roman"/>
              </w:rPr>
            </w:pPr>
            <w:r>
              <w:rPr>
                <w:rFonts w:ascii="Times New Roman" w:hAnsi="Times New Roman"/>
              </w:rPr>
              <w:t>13983262965</w:t>
            </w:r>
          </w:p>
        </w:tc>
      </w:tr>
      <w:tr w:rsidR="003212CC">
        <w:tc>
          <w:tcPr>
            <w:tcW w:w="2107" w:type="dxa"/>
            <w:vMerge w:val="restart"/>
            <w:vAlign w:val="center"/>
          </w:tcPr>
          <w:p w:rsidR="003212CC" w:rsidRDefault="006A3617">
            <w:pPr>
              <w:widowControl/>
              <w:rPr>
                <w:rFonts w:ascii="Times New Roman" w:hAnsi="Times New Roman"/>
              </w:rPr>
            </w:pPr>
            <w:r>
              <w:rPr>
                <w:rFonts w:ascii="Times New Roman" w:hAnsi="Times New Roman"/>
                <w:b/>
              </w:rPr>
              <w:t>应急</w:t>
            </w:r>
            <w:proofErr w:type="gramStart"/>
            <w:r>
              <w:rPr>
                <w:rFonts w:ascii="Times New Roman" w:hAnsi="Times New Roman"/>
                <w:b/>
              </w:rPr>
              <w:t>监测组</w:t>
            </w:r>
            <w:proofErr w:type="gramEnd"/>
          </w:p>
        </w:tc>
        <w:tc>
          <w:tcPr>
            <w:tcW w:w="2164" w:type="dxa"/>
            <w:vAlign w:val="center"/>
          </w:tcPr>
          <w:p w:rsidR="003212CC" w:rsidRDefault="006A3617">
            <w:pPr>
              <w:widowControl/>
              <w:rPr>
                <w:rFonts w:ascii="Times New Roman" w:hAnsi="Times New Roman"/>
              </w:rPr>
            </w:pPr>
            <w:r>
              <w:rPr>
                <w:rFonts w:ascii="Times New Roman" w:hAnsi="Times New Roman"/>
              </w:rPr>
              <w:t>组长</w:t>
            </w:r>
          </w:p>
        </w:tc>
        <w:tc>
          <w:tcPr>
            <w:tcW w:w="1928" w:type="dxa"/>
            <w:vAlign w:val="center"/>
          </w:tcPr>
          <w:p w:rsidR="003212CC" w:rsidRDefault="006A3617">
            <w:pPr>
              <w:widowControl/>
              <w:rPr>
                <w:rFonts w:ascii="Times New Roman" w:hAnsi="Times New Roman"/>
              </w:rPr>
            </w:pPr>
            <w:r>
              <w:rPr>
                <w:rFonts w:ascii="Times New Roman" w:hAnsi="Times New Roman" w:hint="eastAsia"/>
              </w:rPr>
              <w:t>生产科</w:t>
            </w:r>
          </w:p>
        </w:tc>
        <w:tc>
          <w:tcPr>
            <w:tcW w:w="1928" w:type="dxa"/>
            <w:vAlign w:val="center"/>
          </w:tcPr>
          <w:p w:rsidR="003212CC" w:rsidRDefault="006A3617">
            <w:pPr>
              <w:widowControl/>
              <w:rPr>
                <w:rFonts w:ascii="Times New Roman" w:hAnsi="Times New Roman"/>
              </w:rPr>
            </w:pPr>
            <w:r>
              <w:rPr>
                <w:rFonts w:ascii="Times New Roman" w:hAnsi="Times New Roman"/>
              </w:rPr>
              <w:t>袁胜福</w:t>
            </w:r>
          </w:p>
        </w:tc>
        <w:tc>
          <w:tcPr>
            <w:tcW w:w="1653" w:type="dxa"/>
            <w:vAlign w:val="center"/>
          </w:tcPr>
          <w:p w:rsidR="003212CC" w:rsidRDefault="006A3617">
            <w:pPr>
              <w:widowControl/>
              <w:rPr>
                <w:rFonts w:ascii="Times New Roman" w:hAnsi="Times New Roman"/>
              </w:rPr>
            </w:pPr>
            <w:r>
              <w:rPr>
                <w:rFonts w:ascii="Times New Roman" w:hAnsi="Times New Roman"/>
              </w:rPr>
              <w:t>13983356917</w:t>
            </w:r>
          </w:p>
        </w:tc>
      </w:tr>
      <w:tr w:rsidR="003212CC">
        <w:tc>
          <w:tcPr>
            <w:tcW w:w="2107" w:type="dxa"/>
            <w:vMerge/>
            <w:vAlign w:val="center"/>
          </w:tcPr>
          <w:p w:rsidR="003212CC" w:rsidRDefault="003212CC">
            <w:pPr>
              <w:widowControl/>
              <w:rPr>
                <w:rFonts w:ascii="Times New Roman" w:hAnsi="Times New Roman"/>
              </w:rPr>
            </w:pPr>
          </w:p>
        </w:tc>
        <w:tc>
          <w:tcPr>
            <w:tcW w:w="2164" w:type="dxa"/>
            <w:vAlign w:val="center"/>
          </w:tcPr>
          <w:p w:rsidR="003212CC" w:rsidRDefault="006A3617">
            <w:pPr>
              <w:widowControl/>
              <w:rPr>
                <w:rFonts w:ascii="Times New Roman" w:hAnsi="Times New Roman"/>
              </w:rPr>
            </w:pPr>
            <w:r>
              <w:rPr>
                <w:rFonts w:ascii="Times New Roman" w:hAnsi="Times New Roman"/>
              </w:rPr>
              <w:t>成员</w:t>
            </w:r>
          </w:p>
        </w:tc>
        <w:tc>
          <w:tcPr>
            <w:tcW w:w="1928" w:type="dxa"/>
            <w:vAlign w:val="center"/>
          </w:tcPr>
          <w:p w:rsidR="003212CC" w:rsidRDefault="006A3617">
            <w:pPr>
              <w:widowControl/>
              <w:rPr>
                <w:rFonts w:ascii="Times New Roman" w:hAnsi="Times New Roman"/>
              </w:rPr>
            </w:pPr>
            <w:r>
              <w:rPr>
                <w:rFonts w:ascii="Times New Roman" w:hAnsi="Times New Roman" w:hint="eastAsia"/>
              </w:rPr>
              <w:t>生产科</w:t>
            </w:r>
          </w:p>
        </w:tc>
        <w:tc>
          <w:tcPr>
            <w:tcW w:w="1928" w:type="dxa"/>
            <w:vAlign w:val="center"/>
          </w:tcPr>
          <w:p w:rsidR="003212CC" w:rsidRDefault="006A3617">
            <w:pPr>
              <w:widowControl/>
              <w:rPr>
                <w:rFonts w:ascii="Times New Roman" w:hAnsi="Times New Roman"/>
              </w:rPr>
            </w:pPr>
            <w:r>
              <w:rPr>
                <w:rFonts w:ascii="Times New Roman" w:hAnsi="Times New Roman"/>
              </w:rPr>
              <w:t>易笃</w:t>
            </w:r>
          </w:p>
        </w:tc>
        <w:tc>
          <w:tcPr>
            <w:tcW w:w="1653" w:type="dxa"/>
            <w:vAlign w:val="center"/>
          </w:tcPr>
          <w:p w:rsidR="003212CC" w:rsidRDefault="006A3617">
            <w:pPr>
              <w:widowControl/>
              <w:rPr>
                <w:rFonts w:ascii="Times New Roman" w:hAnsi="Times New Roman"/>
              </w:rPr>
            </w:pPr>
            <w:r>
              <w:rPr>
                <w:rFonts w:ascii="Times New Roman" w:hAnsi="Times New Roman"/>
              </w:rPr>
              <w:t>13996180999</w:t>
            </w:r>
          </w:p>
        </w:tc>
      </w:tr>
      <w:tr w:rsidR="003212CC">
        <w:tc>
          <w:tcPr>
            <w:tcW w:w="2107" w:type="dxa"/>
            <w:vMerge w:val="restart"/>
            <w:vAlign w:val="center"/>
          </w:tcPr>
          <w:p w:rsidR="003212CC" w:rsidRDefault="006A3617">
            <w:pPr>
              <w:widowControl/>
              <w:rPr>
                <w:rFonts w:ascii="Times New Roman" w:hAnsi="Times New Roman"/>
              </w:rPr>
            </w:pPr>
            <w:r>
              <w:rPr>
                <w:rFonts w:ascii="Times New Roman" w:hAnsi="Times New Roman" w:hint="eastAsia"/>
                <w:b/>
              </w:rPr>
              <w:t>后勤</w:t>
            </w:r>
            <w:r>
              <w:rPr>
                <w:rFonts w:ascii="Times New Roman" w:hAnsi="Times New Roman"/>
                <w:b/>
              </w:rPr>
              <w:t>保障组</w:t>
            </w:r>
          </w:p>
        </w:tc>
        <w:tc>
          <w:tcPr>
            <w:tcW w:w="2164" w:type="dxa"/>
            <w:vAlign w:val="center"/>
          </w:tcPr>
          <w:p w:rsidR="003212CC" w:rsidRDefault="006A3617">
            <w:pPr>
              <w:widowControl/>
              <w:rPr>
                <w:rFonts w:ascii="Times New Roman" w:hAnsi="Times New Roman"/>
              </w:rPr>
            </w:pPr>
            <w:r>
              <w:rPr>
                <w:rFonts w:ascii="Times New Roman" w:hAnsi="Times New Roman"/>
              </w:rPr>
              <w:t>组长</w:t>
            </w:r>
          </w:p>
        </w:tc>
        <w:tc>
          <w:tcPr>
            <w:tcW w:w="1928" w:type="dxa"/>
            <w:vAlign w:val="center"/>
          </w:tcPr>
          <w:p w:rsidR="003212CC" w:rsidRDefault="006A3617">
            <w:pPr>
              <w:widowControl/>
              <w:rPr>
                <w:rFonts w:ascii="Times New Roman" w:hAnsi="Times New Roman"/>
              </w:rPr>
            </w:pPr>
            <w:r>
              <w:rPr>
                <w:rFonts w:ascii="Times New Roman" w:hAnsi="Times New Roman" w:hint="eastAsia"/>
              </w:rPr>
              <w:t>后勤科</w:t>
            </w:r>
          </w:p>
        </w:tc>
        <w:tc>
          <w:tcPr>
            <w:tcW w:w="1928" w:type="dxa"/>
            <w:vAlign w:val="center"/>
          </w:tcPr>
          <w:p w:rsidR="003212CC" w:rsidRDefault="006A3617">
            <w:pPr>
              <w:widowControl/>
              <w:rPr>
                <w:rFonts w:ascii="Times New Roman" w:hAnsi="Times New Roman"/>
              </w:rPr>
            </w:pPr>
            <w:r>
              <w:rPr>
                <w:rFonts w:ascii="Times New Roman" w:hAnsi="Times New Roman"/>
              </w:rPr>
              <w:t>黄振海</w:t>
            </w:r>
          </w:p>
        </w:tc>
        <w:tc>
          <w:tcPr>
            <w:tcW w:w="1653" w:type="dxa"/>
            <w:vAlign w:val="center"/>
          </w:tcPr>
          <w:p w:rsidR="003212CC" w:rsidRDefault="006A3617">
            <w:pPr>
              <w:widowControl/>
              <w:rPr>
                <w:rFonts w:ascii="Times New Roman" w:hAnsi="Times New Roman"/>
              </w:rPr>
            </w:pPr>
            <w:r>
              <w:rPr>
                <w:rFonts w:ascii="Times New Roman" w:hAnsi="Times New Roman"/>
              </w:rPr>
              <w:t>13637778000</w:t>
            </w:r>
          </w:p>
        </w:tc>
      </w:tr>
      <w:tr w:rsidR="003212CC">
        <w:tc>
          <w:tcPr>
            <w:tcW w:w="2107" w:type="dxa"/>
            <w:vMerge/>
            <w:vAlign w:val="center"/>
          </w:tcPr>
          <w:p w:rsidR="003212CC" w:rsidRDefault="003212CC">
            <w:pPr>
              <w:widowControl/>
              <w:rPr>
                <w:rFonts w:ascii="Times New Roman" w:hAnsi="Times New Roman"/>
                <w:b/>
              </w:rPr>
            </w:pPr>
          </w:p>
        </w:tc>
        <w:tc>
          <w:tcPr>
            <w:tcW w:w="2164" w:type="dxa"/>
            <w:vMerge w:val="restart"/>
            <w:vAlign w:val="center"/>
          </w:tcPr>
          <w:p w:rsidR="003212CC" w:rsidRDefault="006A3617">
            <w:pPr>
              <w:widowControl/>
              <w:rPr>
                <w:rFonts w:ascii="Times New Roman" w:hAnsi="Times New Roman"/>
              </w:rPr>
            </w:pPr>
            <w:r>
              <w:rPr>
                <w:rFonts w:ascii="Times New Roman" w:hAnsi="Times New Roman"/>
              </w:rPr>
              <w:t>成员</w:t>
            </w:r>
          </w:p>
        </w:tc>
        <w:tc>
          <w:tcPr>
            <w:tcW w:w="1928" w:type="dxa"/>
            <w:vAlign w:val="center"/>
          </w:tcPr>
          <w:p w:rsidR="003212CC" w:rsidRDefault="006A3617">
            <w:pPr>
              <w:widowControl/>
              <w:rPr>
                <w:rFonts w:ascii="Times New Roman" w:hAnsi="Times New Roman"/>
              </w:rPr>
            </w:pPr>
            <w:r>
              <w:rPr>
                <w:rFonts w:ascii="Times New Roman" w:hAnsi="Times New Roman" w:hint="eastAsia"/>
              </w:rPr>
              <w:t>后勤科</w:t>
            </w:r>
          </w:p>
        </w:tc>
        <w:tc>
          <w:tcPr>
            <w:tcW w:w="1928" w:type="dxa"/>
            <w:vAlign w:val="center"/>
          </w:tcPr>
          <w:p w:rsidR="003212CC" w:rsidRDefault="006A3617">
            <w:pPr>
              <w:widowControl/>
              <w:rPr>
                <w:rFonts w:ascii="Times New Roman" w:hAnsi="Times New Roman"/>
              </w:rPr>
            </w:pPr>
            <w:r>
              <w:rPr>
                <w:rFonts w:ascii="Times New Roman" w:hAnsi="Times New Roman"/>
              </w:rPr>
              <w:t>赵毅</w:t>
            </w:r>
          </w:p>
        </w:tc>
        <w:tc>
          <w:tcPr>
            <w:tcW w:w="1653" w:type="dxa"/>
            <w:vAlign w:val="center"/>
          </w:tcPr>
          <w:p w:rsidR="003212CC" w:rsidRDefault="006A3617">
            <w:pPr>
              <w:widowControl/>
              <w:rPr>
                <w:rFonts w:ascii="Times New Roman" w:hAnsi="Times New Roman"/>
              </w:rPr>
            </w:pPr>
            <w:r>
              <w:rPr>
                <w:rFonts w:ascii="Times New Roman" w:hAnsi="Times New Roman"/>
              </w:rPr>
              <w:t>15808094339</w:t>
            </w:r>
          </w:p>
        </w:tc>
      </w:tr>
      <w:tr w:rsidR="003212CC">
        <w:tc>
          <w:tcPr>
            <w:tcW w:w="2107" w:type="dxa"/>
            <w:vMerge/>
            <w:vAlign w:val="center"/>
          </w:tcPr>
          <w:p w:rsidR="003212CC" w:rsidRDefault="003212CC">
            <w:pPr>
              <w:widowControl/>
              <w:rPr>
                <w:rFonts w:ascii="Times New Roman" w:hAnsi="Times New Roman"/>
                <w:b/>
              </w:rPr>
            </w:pPr>
          </w:p>
        </w:tc>
        <w:tc>
          <w:tcPr>
            <w:tcW w:w="2164" w:type="dxa"/>
            <w:vMerge/>
            <w:vAlign w:val="center"/>
          </w:tcPr>
          <w:p w:rsidR="003212CC" w:rsidRDefault="003212CC">
            <w:pPr>
              <w:widowControl/>
              <w:rPr>
                <w:rFonts w:ascii="Times New Roman" w:hAnsi="Times New Roman"/>
              </w:rPr>
            </w:pPr>
          </w:p>
        </w:tc>
        <w:tc>
          <w:tcPr>
            <w:tcW w:w="1928" w:type="dxa"/>
            <w:vAlign w:val="center"/>
          </w:tcPr>
          <w:p w:rsidR="003212CC" w:rsidRDefault="006A3617">
            <w:pPr>
              <w:widowControl/>
              <w:rPr>
                <w:rFonts w:ascii="Times New Roman" w:hAnsi="Times New Roman"/>
              </w:rPr>
            </w:pPr>
            <w:r>
              <w:rPr>
                <w:rFonts w:ascii="Times New Roman" w:hAnsi="Times New Roman" w:hint="eastAsia"/>
              </w:rPr>
              <w:t>后勤科</w:t>
            </w:r>
          </w:p>
        </w:tc>
        <w:tc>
          <w:tcPr>
            <w:tcW w:w="1928" w:type="dxa"/>
            <w:vAlign w:val="center"/>
          </w:tcPr>
          <w:p w:rsidR="003212CC" w:rsidRDefault="006A3617">
            <w:pPr>
              <w:widowControl/>
              <w:rPr>
                <w:rFonts w:ascii="Times New Roman" w:hAnsi="Times New Roman"/>
              </w:rPr>
            </w:pPr>
            <w:proofErr w:type="gramStart"/>
            <w:r>
              <w:rPr>
                <w:rFonts w:ascii="Times New Roman" w:hAnsi="Times New Roman"/>
              </w:rPr>
              <w:t>汤献洪</w:t>
            </w:r>
            <w:proofErr w:type="gramEnd"/>
          </w:p>
        </w:tc>
        <w:tc>
          <w:tcPr>
            <w:tcW w:w="1653" w:type="dxa"/>
            <w:vAlign w:val="center"/>
          </w:tcPr>
          <w:p w:rsidR="003212CC" w:rsidRDefault="006A3617">
            <w:pPr>
              <w:widowControl/>
              <w:rPr>
                <w:rFonts w:ascii="Times New Roman" w:hAnsi="Times New Roman"/>
              </w:rPr>
            </w:pPr>
            <w:r>
              <w:rPr>
                <w:rFonts w:ascii="Times New Roman" w:hAnsi="Times New Roman"/>
              </w:rPr>
              <w:t>15102336118</w:t>
            </w:r>
          </w:p>
        </w:tc>
      </w:tr>
      <w:tr w:rsidR="003212CC">
        <w:tc>
          <w:tcPr>
            <w:tcW w:w="2107" w:type="dxa"/>
            <w:vMerge/>
            <w:vAlign w:val="center"/>
          </w:tcPr>
          <w:p w:rsidR="003212CC" w:rsidRDefault="003212CC">
            <w:pPr>
              <w:widowControl/>
              <w:rPr>
                <w:rFonts w:ascii="Times New Roman" w:hAnsi="Times New Roman"/>
                <w:b/>
              </w:rPr>
            </w:pPr>
          </w:p>
        </w:tc>
        <w:tc>
          <w:tcPr>
            <w:tcW w:w="2164" w:type="dxa"/>
            <w:vMerge/>
            <w:vAlign w:val="center"/>
          </w:tcPr>
          <w:p w:rsidR="003212CC" w:rsidRDefault="003212CC">
            <w:pPr>
              <w:widowControl/>
              <w:rPr>
                <w:rFonts w:ascii="Times New Roman" w:hAnsi="Times New Roman"/>
              </w:rPr>
            </w:pPr>
          </w:p>
        </w:tc>
        <w:tc>
          <w:tcPr>
            <w:tcW w:w="1928" w:type="dxa"/>
            <w:vAlign w:val="center"/>
          </w:tcPr>
          <w:p w:rsidR="003212CC" w:rsidRDefault="006A3617">
            <w:pPr>
              <w:widowControl/>
              <w:rPr>
                <w:rFonts w:ascii="Times New Roman" w:hAnsi="Times New Roman"/>
              </w:rPr>
            </w:pPr>
            <w:r>
              <w:rPr>
                <w:rFonts w:ascii="Times New Roman" w:hAnsi="Times New Roman" w:hint="eastAsia"/>
              </w:rPr>
              <w:t>后勤科</w:t>
            </w:r>
          </w:p>
        </w:tc>
        <w:tc>
          <w:tcPr>
            <w:tcW w:w="1928" w:type="dxa"/>
            <w:vAlign w:val="center"/>
          </w:tcPr>
          <w:p w:rsidR="003212CC" w:rsidRDefault="006A3617">
            <w:pPr>
              <w:widowControl/>
              <w:rPr>
                <w:rFonts w:ascii="Times New Roman" w:hAnsi="Times New Roman"/>
              </w:rPr>
            </w:pPr>
            <w:r>
              <w:rPr>
                <w:rFonts w:ascii="Times New Roman" w:hAnsi="Times New Roman"/>
              </w:rPr>
              <w:t>张道学</w:t>
            </w:r>
          </w:p>
        </w:tc>
        <w:tc>
          <w:tcPr>
            <w:tcW w:w="1653" w:type="dxa"/>
            <w:vAlign w:val="center"/>
          </w:tcPr>
          <w:p w:rsidR="003212CC" w:rsidRDefault="006A3617">
            <w:pPr>
              <w:widowControl/>
              <w:rPr>
                <w:rFonts w:ascii="Times New Roman" w:hAnsi="Times New Roman"/>
              </w:rPr>
            </w:pPr>
            <w:r>
              <w:rPr>
                <w:rFonts w:ascii="Times New Roman" w:hAnsi="Times New Roman"/>
              </w:rPr>
              <w:t>13709421683</w:t>
            </w:r>
          </w:p>
        </w:tc>
      </w:tr>
      <w:tr w:rsidR="003212CC">
        <w:tc>
          <w:tcPr>
            <w:tcW w:w="2107" w:type="dxa"/>
            <w:vMerge/>
            <w:vAlign w:val="center"/>
          </w:tcPr>
          <w:p w:rsidR="003212CC" w:rsidRDefault="003212CC">
            <w:pPr>
              <w:widowControl/>
              <w:rPr>
                <w:rFonts w:ascii="Times New Roman" w:hAnsi="Times New Roman"/>
                <w:b/>
              </w:rPr>
            </w:pPr>
          </w:p>
        </w:tc>
        <w:tc>
          <w:tcPr>
            <w:tcW w:w="2164" w:type="dxa"/>
            <w:vMerge/>
            <w:vAlign w:val="center"/>
          </w:tcPr>
          <w:p w:rsidR="003212CC" w:rsidRDefault="003212CC">
            <w:pPr>
              <w:widowControl/>
              <w:rPr>
                <w:rFonts w:ascii="Times New Roman" w:hAnsi="Times New Roman"/>
              </w:rPr>
            </w:pPr>
          </w:p>
        </w:tc>
        <w:tc>
          <w:tcPr>
            <w:tcW w:w="1928" w:type="dxa"/>
            <w:vAlign w:val="center"/>
          </w:tcPr>
          <w:p w:rsidR="003212CC" w:rsidRDefault="006A3617">
            <w:pPr>
              <w:widowControl/>
              <w:rPr>
                <w:rFonts w:ascii="Times New Roman" w:hAnsi="Times New Roman"/>
              </w:rPr>
            </w:pPr>
            <w:r>
              <w:rPr>
                <w:rFonts w:ascii="Times New Roman" w:hAnsi="Times New Roman" w:hint="eastAsia"/>
              </w:rPr>
              <w:t>环保科</w:t>
            </w:r>
          </w:p>
        </w:tc>
        <w:tc>
          <w:tcPr>
            <w:tcW w:w="1928" w:type="dxa"/>
            <w:vAlign w:val="center"/>
          </w:tcPr>
          <w:p w:rsidR="003212CC" w:rsidRDefault="006A3617">
            <w:pPr>
              <w:widowControl/>
              <w:rPr>
                <w:rFonts w:ascii="Times New Roman" w:hAnsi="Times New Roman"/>
              </w:rPr>
            </w:pPr>
            <w:r>
              <w:rPr>
                <w:rFonts w:ascii="Times New Roman" w:hAnsi="Times New Roman" w:hint="eastAsia"/>
              </w:rPr>
              <w:t>苏</w:t>
            </w:r>
            <w:r>
              <w:rPr>
                <w:rFonts w:ascii="Times New Roman" w:hAnsi="Times New Roman"/>
              </w:rPr>
              <w:t>卫东</w:t>
            </w:r>
          </w:p>
        </w:tc>
        <w:tc>
          <w:tcPr>
            <w:tcW w:w="1653" w:type="dxa"/>
            <w:vAlign w:val="center"/>
          </w:tcPr>
          <w:p w:rsidR="003212CC" w:rsidRDefault="006A3617">
            <w:pPr>
              <w:widowControl/>
              <w:rPr>
                <w:rFonts w:ascii="Times New Roman" w:hAnsi="Times New Roman"/>
              </w:rPr>
            </w:pPr>
            <w:r>
              <w:rPr>
                <w:rFonts w:ascii="Times New Roman" w:hAnsi="Times New Roman" w:hint="eastAsia"/>
              </w:rPr>
              <w:t>18983166012</w:t>
            </w:r>
          </w:p>
        </w:tc>
      </w:tr>
      <w:tr w:rsidR="003212CC">
        <w:tc>
          <w:tcPr>
            <w:tcW w:w="2107" w:type="dxa"/>
            <w:vMerge/>
            <w:vAlign w:val="center"/>
          </w:tcPr>
          <w:p w:rsidR="003212CC" w:rsidRDefault="003212CC">
            <w:pPr>
              <w:widowControl/>
              <w:rPr>
                <w:rFonts w:ascii="Times New Roman" w:hAnsi="Times New Roman"/>
                <w:b/>
              </w:rPr>
            </w:pPr>
          </w:p>
        </w:tc>
        <w:tc>
          <w:tcPr>
            <w:tcW w:w="2164" w:type="dxa"/>
            <w:vMerge/>
            <w:vAlign w:val="center"/>
          </w:tcPr>
          <w:p w:rsidR="003212CC" w:rsidRDefault="003212CC">
            <w:pPr>
              <w:widowControl/>
              <w:rPr>
                <w:rFonts w:ascii="Times New Roman" w:hAnsi="Times New Roman"/>
              </w:rPr>
            </w:pPr>
          </w:p>
        </w:tc>
        <w:tc>
          <w:tcPr>
            <w:tcW w:w="1928" w:type="dxa"/>
            <w:vAlign w:val="center"/>
          </w:tcPr>
          <w:p w:rsidR="003212CC" w:rsidRDefault="006A3617">
            <w:pPr>
              <w:widowControl/>
              <w:rPr>
                <w:rFonts w:ascii="Times New Roman" w:hAnsi="Times New Roman"/>
              </w:rPr>
            </w:pPr>
            <w:r>
              <w:rPr>
                <w:rFonts w:ascii="Times New Roman" w:hAnsi="Times New Roman" w:hint="eastAsia"/>
              </w:rPr>
              <w:t>后勤科</w:t>
            </w:r>
          </w:p>
        </w:tc>
        <w:tc>
          <w:tcPr>
            <w:tcW w:w="1928" w:type="dxa"/>
            <w:vAlign w:val="center"/>
          </w:tcPr>
          <w:p w:rsidR="003212CC" w:rsidRDefault="006A3617">
            <w:pPr>
              <w:widowControl/>
              <w:rPr>
                <w:rFonts w:ascii="Times New Roman" w:hAnsi="Times New Roman"/>
              </w:rPr>
            </w:pPr>
            <w:r>
              <w:rPr>
                <w:rFonts w:ascii="Times New Roman" w:hAnsi="Times New Roman"/>
              </w:rPr>
              <w:t>李正春</w:t>
            </w:r>
          </w:p>
        </w:tc>
        <w:tc>
          <w:tcPr>
            <w:tcW w:w="1653" w:type="dxa"/>
            <w:vAlign w:val="center"/>
          </w:tcPr>
          <w:p w:rsidR="003212CC" w:rsidRDefault="006A3617">
            <w:pPr>
              <w:widowControl/>
              <w:rPr>
                <w:rFonts w:ascii="Times New Roman" w:hAnsi="Times New Roman"/>
              </w:rPr>
            </w:pPr>
            <w:r>
              <w:rPr>
                <w:rFonts w:ascii="Times New Roman" w:hAnsi="Times New Roman"/>
              </w:rPr>
              <w:t>13983996678</w:t>
            </w:r>
          </w:p>
        </w:tc>
      </w:tr>
    </w:tbl>
    <w:p w:rsidR="003212CC" w:rsidRDefault="003212CC">
      <w:pPr>
        <w:pStyle w:val="a5"/>
        <w:spacing w:before="0" w:beforeAutospacing="0" w:after="0" w:afterAutospacing="0" w:line="360" w:lineRule="auto"/>
        <w:rPr>
          <w:rFonts w:ascii="Times New Roman" w:eastAsia="黑体" w:hAnsi="Times New Roman" w:cs="Times New Roman"/>
          <w:color w:val="auto"/>
          <w:sz w:val="30"/>
          <w:szCs w:val="30"/>
          <w:lang w:val="zh-CN"/>
        </w:rPr>
      </w:pPr>
    </w:p>
    <w:p w:rsidR="003212CC" w:rsidRDefault="006A3617">
      <w:pPr>
        <w:pStyle w:val="a5"/>
        <w:spacing w:before="0" w:beforeAutospacing="0" w:after="0" w:afterAutospacing="0" w:line="360" w:lineRule="auto"/>
        <w:outlineLvl w:val="0"/>
        <w:rPr>
          <w:rFonts w:ascii="Times New Roman" w:eastAsia="黑体" w:hAnsi="Times New Roman" w:cs="Times New Roman"/>
          <w:color w:val="auto"/>
          <w:sz w:val="30"/>
          <w:szCs w:val="30"/>
          <w:lang w:val="zh-CN"/>
        </w:rPr>
      </w:pPr>
      <w:r>
        <w:rPr>
          <w:rFonts w:ascii="Times New Roman" w:eastAsia="黑体" w:hAnsi="Times New Roman" w:cs="Times New Roman"/>
          <w:color w:val="auto"/>
          <w:sz w:val="30"/>
          <w:szCs w:val="30"/>
          <w:lang w:val="zh-CN"/>
        </w:rPr>
        <w:br w:type="page"/>
      </w:r>
      <w:bookmarkStart w:id="126" w:name="_Toc26541"/>
      <w:bookmarkStart w:id="127" w:name="_Toc22541"/>
      <w:bookmarkStart w:id="128" w:name="_Toc22466"/>
      <w:bookmarkStart w:id="129" w:name="_Toc1146"/>
      <w:r>
        <w:rPr>
          <w:rFonts w:ascii="Times New Roman" w:eastAsia="黑体" w:hAnsi="Times New Roman" w:cs="Times New Roman"/>
          <w:color w:val="auto"/>
          <w:sz w:val="30"/>
          <w:szCs w:val="30"/>
          <w:lang w:val="zh-CN"/>
        </w:rPr>
        <w:lastRenderedPageBreak/>
        <w:t>附件</w:t>
      </w:r>
      <w:r>
        <w:rPr>
          <w:rFonts w:ascii="Times New Roman" w:eastAsia="黑体" w:hAnsi="Times New Roman" w:cs="Times New Roman"/>
          <w:color w:val="auto"/>
          <w:sz w:val="30"/>
          <w:szCs w:val="30"/>
        </w:rPr>
        <w:t>4</w:t>
      </w:r>
      <w:r>
        <w:rPr>
          <w:rFonts w:ascii="Times New Roman" w:eastAsia="黑体" w:hAnsi="Times New Roman" w:cs="Times New Roman"/>
          <w:color w:val="auto"/>
          <w:sz w:val="30"/>
          <w:szCs w:val="30"/>
          <w:lang w:val="zh-CN"/>
        </w:rPr>
        <w:t>：外部应急处置单位、部门联系电话表</w:t>
      </w:r>
      <w:bookmarkEnd w:id="126"/>
      <w:bookmarkEnd w:id="127"/>
      <w:bookmarkEnd w:id="128"/>
      <w:bookmarkEnd w:id="129"/>
    </w:p>
    <w:p w:rsidR="003212CC" w:rsidRDefault="003212CC">
      <w:pPr>
        <w:pStyle w:val="100"/>
      </w:pPr>
    </w:p>
    <w:p w:rsidR="003212CC" w:rsidRDefault="006A3617">
      <w:pPr>
        <w:adjustRightInd w:val="0"/>
        <w:snapToGrid w:val="0"/>
        <w:jc w:val="center"/>
        <w:rPr>
          <w:rFonts w:ascii="Times New Roman" w:eastAsia="黑体" w:hAnsi="Times New Roman"/>
          <w:sz w:val="24"/>
        </w:rPr>
      </w:pPr>
      <w:hyperlink w:anchor="_Toc375504577" w:history="1">
        <w:bookmarkStart w:id="130" w:name="_Toc378488919"/>
        <w:r>
          <w:rPr>
            <w:rFonts w:ascii="Times New Roman" w:eastAsia="黑体" w:hAnsi="Times New Roman"/>
            <w:sz w:val="24"/>
          </w:rPr>
          <w:t>表</w:t>
        </w:r>
        <w:r>
          <w:rPr>
            <w:rFonts w:ascii="Times New Roman" w:eastAsia="黑体" w:hAnsi="Times New Roman"/>
            <w:sz w:val="24"/>
          </w:rPr>
          <w:t xml:space="preserve">1  </w:t>
        </w:r>
        <w:proofErr w:type="gramStart"/>
        <w:r>
          <w:rPr>
            <w:rFonts w:ascii="Times New Roman" w:eastAsia="黑体" w:hAnsi="Times New Roman"/>
            <w:sz w:val="24"/>
          </w:rPr>
          <w:t>外部</w:t>
        </w:r>
        <w:proofErr w:type="gramEnd"/>
      </w:hyperlink>
      <w:r>
        <w:rPr>
          <w:rFonts w:ascii="Times New Roman" w:eastAsia="黑体" w:hAnsi="Times New Roman"/>
          <w:sz w:val="24"/>
        </w:rPr>
        <w:t>应急处置单位联系电话</w:t>
      </w:r>
      <w:bookmarkEnd w:id="130"/>
    </w:p>
    <w:tbl>
      <w:tblPr>
        <w:tblpPr w:leftFromText="180" w:rightFromText="180" w:vertAnchor="text" w:tblpXSpec="center" w:tblpY="1"/>
        <w:tblOverlap w:val="neve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4640"/>
        <w:gridCol w:w="3618"/>
      </w:tblGrid>
      <w:tr w:rsidR="003212CC">
        <w:trPr>
          <w:jc w:val="center"/>
        </w:trPr>
        <w:tc>
          <w:tcPr>
            <w:tcW w:w="1030" w:type="dxa"/>
            <w:vAlign w:val="center"/>
          </w:tcPr>
          <w:p w:rsidR="003212CC" w:rsidRDefault="006A3617">
            <w:pPr>
              <w:jc w:val="center"/>
              <w:rPr>
                <w:rFonts w:ascii="Times New Roman" w:hAnsi="Times New Roman"/>
                <w:b/>
                <w:sz w:val="24"/>
                <w:szCs w:val="24"/>
              </w:rPr>
            </w:pPr>
            <w:r>
              <w:rPr>
                <w:rFonts w:ascii="Times New Roman" w:hAnsi="Times New Roman"/>
                <w:b/>
                <w:sz w:val="24"/>
                <w:szCs w:val="24"/>
              </w:rPr>
              <w:t>序号</w:t>
            </w:r>
          </w:p>
        </w:tc>
        <w:tc>
          <w:tcPr>
            <w:tcW w:w="4640" w:type="dxa"/>
            <w:vAlign w:val="center"/>
          </w:tcPr>
          <w:p w:rsidR="003212CC" w:rsidRDefault="006A3617">
            <w:pPr>
              <w:jc w:val="center"/>
              <w:rPr>
                <w:rFonts w:ascii="Times New Roman" w:hAnsi="Times New Roman"/>
                <w:b/>
                <w:sz w:val="24"/>
                <w:szCs w:val="24"/>
              </w:rPr>
            </w:pPr>
            <w:r>
              <w:rPr>
                <w:rFonts w:ascii="Times New Roman" w:hAnsi="Times New Roman"/>
                <w:b/>
                <w:sz w:val="24"/>
                <w:szCs w:val="24"/>
              </w:rPr>
              <w:t>单位</w:t>
            </w:r>
          </w:p>
        </w:tc>
        <w:tc>
          <w:tcPr>
            <w:tcW w:w="3618" w:type="dxa"/>
            <w:vAlign w:val="center"/>
          </w:tcPr>
          <w:p w:rsidR="003212CC" w:rsidRDefault="006A3617">
            <w:pPr>
              <w:jc w:val="center"/>
              <w:rPr>
                <w:rFonts w:ascii="Times New Roman" w:hAnsi="Times New Roman"/>
                <w:b/>
                <w:sz w:val="24"/>
                <w:szCs w:val="24"/>
              </w:rPr>
            </w:pPr>
            <w:r>
              <w:rPr>
                <w:rFonts w:ascii="Times New Roman" w:hAnsi="Times New Roman"/>
                <w:b/>
                <w:sz w:val="24"/>
                <w:szCs w:val="24"/>
              </w:rPr>
              <w:t>应急联系电话</w:t>
            </w:r>
          </w:p>
        </w:tc>
      </w:tr>
      <w:tr w:rsidR="003212CC">
        <w:trPr>
          <w:jc w:val="center"/>
        </w:trPr>
        <w:tc>
          <w:tcPr>
            <w:tcW w:w="1030" w:type="dxa"/>
            <w:vAlign w:val="center"/>
          </w:tcPr>
          <w:p w:rsidR="003212CC" w:rsidRDefault="006A3617">
            <w:pPr>
              <w:jc w:val="center"/>
              <w:rPr>
                <w:rFonts w:ascii="Times New Roman" w:hAnsi="Times New Roman"/>
                <w:sz w:val="24"/>
                <w:szCs w:val="24"/>
              </w:rPr>
            </w:pPr>
            <w:r>
              <w:rPr>
                <w:rFonts w:ascii="Times New Roman" w:hAnsi="Times New Roman"/>
                <w:sz w:val="24"/>
                <w:szCs w:val="24"/>
              </w:rPr>
              <w:t>1</w:t>
            </w:r>
          </w:p>
        </w:tc>
        <w:tc>
          <w:tcPr>
            <w:tcW w:w="4640" w:type="dxa"/>
            <w:vAlign w:val="center"/>
          </w:tcPr>
          <w:p w:rsidR="003212CC" w:rsidRDefault="006A3617">
            <w:pPr>
              <w:jc w:val="center"/>
              <w:rPr>
                <w:rFonts w:ascii="Times New Roman" w:hAnsi="Times New Roman"/>
                <w:sz w:val="24"/>
                <w:szCs w:val="24"/>
              </w:rPr>
            </w:pPr>
            <w:r>
              <w:rPr>
                <w:rFonts w:ascii="Times New Roman" w:hAnsi="Times New Roman"/>
                <w:sz w:val="24"/>
                <w:szCs w:val="24"/>
              </w:rPr>
              <w:t>医疗急救电话</w:t>
            </w:r>
          </w:p>
        </w:tc>
        <w:tc>
          <w:tcPr>
            <w:tcW w:w="3618" w:type="dxa"/>
            <w:vAlign w:val="center"/>
          </w:tcPr>
          <w:p w:rsidR="003212CC" w:rsidRDefault="006A3617">
            <w:pPr>
              <w:jc w:val="center"/>
              <w:rPr>
                <w:rFonts w:ascii="Times New Roman" w:hAnsi="Times New Roman"/>
                <w:sz w:val="24"/>
                <w:szCs w:val="24"/>
              </w:rPr>
            </w:pPr>
            <w:r>
              <w:rPr>
                <w:rFonts w:ascii="Times New Roman" w:hAnsi="Times New Roman"/>
                <w:sz w:val="24"/>
                <w:szCs w:val="24"/>
              </w:rPr>
              <w:t>120</w:t>
            </w:r>
          </w:p>
        </w:tc>
      </w:tr>
      <w:tr w:rsidR="003212CC">
        <w:trPr>
          <w:jc w:val="center"/>
        </w:trPr>
        <w:tc>
          <w:tcPr>
            <w:tcW w:w="1030" w:type="dxa"/>
            <w:vAlign w:val="center"/>
          </w:tcPr>
          <w:p w:rsidR="003212CC" w:rsidRDefault="006A3617">
            <w:pPr>
              <w:jc w:val="center"/>
              <w:rPr>
                <w:rFonts w:ascii="Times New Roman" w:hAnsi="Times New Roman"/>
                <w:sz w:val="24"/>
                <w:szCs w:val="24"/>
              </w:rPr>
            </w:pPr>
            <w:r>
              <w:rPr>
                <w:rFonts w:ascii="Times New Roman" w:hAnsi="Times New Roman"/>
                <w:sz w:val="24"/>
                <w:szCs w:val="24"/>
              </w:rPr>
              <w:t>2</w:t>
            </w:r>
          </w:p>
        </w:tc>
        <w:tc>
          <w:tcPr>
            <w:tcW w:w="4640" w:type="dxa"/>
            <w:vAlign w:val="center"/>
          </w:tcPr>
          <w:p w:rsidR="003212CC" w:rsidRDefault="006A3617">
            <w:pPr>
              <w:jc w:val="center"/>
              <w:rPr>
                <w:rFonts w:ascii="Times New Roman" w:hAnsi="Times New Roman"/>
                <w:sz w:val="24"/>
                <w:szCs w:val="24"/>
              </w:rPr>
            </w:pPr>
            <w:r>
              <w:rPr>
                <w:rFonts w:ascii="Times New Roman" w:hAnsi="Times New Roman"/>
                <w:sz w:val="24"/>
                <w:szCs w:val="24"/>
              </w:rPr>
              <w:t>消防火警电话</w:t>
            </w:r>
          </w:p>
        </w:tc>
        <w:tc>
          <w:tcPr>
            <w:tcW w:w="3618" w:type="dxa"/>
            <w:vAlign w:val="center"/>
          </w:tcPr>
          <w:p w:rsidR="003212CC" w:rsidRDefault="006A3617">
            <w:pPr>
              <w:jc w:val="center"/>
              <w:rPr>
                <w:rFonts w:ascii="Times New Roman" w:hAnsi="Times New Roman"/>
                <w:sz w:val="24"/>
                <w:szCs w:val="24"/>
              </w:rPr>
            </w:pPr>
            <w:r>
              <w:rPr>
                <w:rFonts w:ascii="Times New Roman" w:hAnsi="Times New Roman"/>
                <w:sz w:val="24"/>
                <w:szCs w:val="24"/>
              </w:rPr>
              <w:t>119</w:t>
            </w:r>
          </w:p>
        </w:tc>
      </w:tr>
      <w:tr w:rsidR="003212CC">
        <w:trPr>
          <w:jc w:val="center"/>
        </w:trPr>
        <w:tc>
          <w:tcPr>
            <w:tcW w:w="1030" w:type="dxa"/>
            <w:vAlign w:val="center"/>
          </w:tcPr>
          <w:p w:rsidR="003212CC" w:rsidRDefault="006A3617">
            <w:pPr>
              <w:jc w:val="center"/>
              <w:rPr>
                <w:rFonts w:ascii="Times New Roman" w:hAnsi="Times New Roman"/>
                <w:sz w:val="24"/>
                <w:szCs w:val="24"/>
              </w:rPr>
            </w:pPr>
            <w:r>
              <w:rPr>
                <w:rFonts w:ascii="Times New Roman" w:hAnsi="Times New Roman"/>
                <w:sz w:val="24"/>
                <w:szCs w:val="24"/>
              </w:rPr>
              <w:t>3</w:t>
            </w:r>
          </w:p>
        </w:tc>
        <w:tc>
          <w:tcPr>
            <w:tcW w:w="4640" w:type="dxa"/>
            <w:vAlign w:val="center"/>
          </w:tcPr>
          <w:p w:rsidR="003212CC" w:rsidRDefault="006A3617">
            <w:pPr>
              <w:jc w:val="center"/>
              <w:rPr>
                <w:rFonts w:ascii="Times New Roman" w:hAnsi="Times New Roman"/>
                <w:sz w:val="24"/>
                <w:szCs w:val="24"/>
              </w:rPr>
            </w:pPr>
            <w:r>
              <w:rPr>
                <w:rFonts w:ascii="Times New Roman" w:hAnsi="Times New Roman"/>
                <w:sz w:val="24"/>
                <w:szCs w:val="24"/>
              </w:rPr>
              <w:t>公安报警电话</w:t>
            </w:r>
          </w:p>
        </w:tc>
        <w:tc>
          <w:tcPr>
            <w:tcW w:w="3618" w:type="dxa"/>
            <w:vAlign w:val="center"/>
          </w:tcPr>
          <w:p w:rsidR="003212CC" w:rsidRDefault="006A3617">
            <w:pPr>
              <w:jc w:val="center"/>
              <w:rPr>
                <w:rFonts w:ascii="Times New Roman" w:hAnsi="Times New Roman"/>
                <w:sz w:val="24"/>
                <w:szCs w:val="24"/>
              </w:rPr>
            </w:pPr>
            <w:r>
              <w:rPr>
                <w:rFonts w:ascii="Times New Roman" w:hAnsi="Times New Roman"/>
                <w:sz w:val="24"/>
                <w:szCs w:val="24"/>
              </w:rPr>
              <w:t>110</w:t>
            </w:r>
          </w:p>
        </w:tc>
      </w:tr>
      <w:tr w:rsidR="003212CC">
        <w:trPr>
          <w:jc w:val="center"/>
        </w:trPr>
        <w:tc>
          <w:tcPr>
            <w:tcW w:w="1030" w:type="dxa"/>
            <w:vAlign w:val="center"/>
          </w:tcPr>
          <w:p w:rsidR="003212CC" w:rsidRDefault="006A3617">
            <w:pPr>
              <w:jc w:val="center"/>
              <w:rPr>
                <w:rFonts w:ascii="Times New Roman" w:hAnsi="Times New Roman"/>
                <w:sz w:val="24"/>
                <w:szCs w:val="24"/>
              </w:rPr>
            </w:pPr>
            <w:r>
              <w:rPr>
                <w:rFonts w:ascii="Times New Roman" w:hAnsi="Times New Roman"/>
                <w:sz w:val="24"/>
                <w:szCs w:val="24"/>
              </w:rPr>
              <w:t>4</w:t>
            </w:r>
          </w:p>
        </w:tc>
        <w:tc>
          <w:tcPr>
            <w:tcW w:w="4640" w:type="dxa"/>
            <w:vAlign w:val="center"/>
          </w:tcPr>
          <w:p w:rsidR="003212CC" w:rsidRDefault="006A3617">
            <w:pPr>
              <w:jc w:val="center"/>
              <w:rPr>
                <w:rFonts w:ascii="Times New Roman" w:hAnsi="Times New Roman"/>
                <w:sz w:val="24"/>
                <w:szCs w:val="24"/>
              </w:rPr>
            </w:pPr>
            <w:r>
              <w:rPr>
                <w:rFonts w:ascii="Times New Roman" w:hAnsi="Times New Roman"/>
                <w:sz w:val="24"/>
                <w:szCs w:val="24"/>
              </w:rPr>
              <w:t>道路交通报警电话</w:t>
            </w:r>
          </w:p>
        </w:tc>
        <w:tc>
          <w:tcPr>
            <w:tcW w:w="3618" w:type="dxa"/>
            <w:vAlign w:val="center"/>
          </w:tcPr>
          <w:p w:rsidR="003212CC" w:rsidRDefault="006A3617">
            <w:pPr>
              <w:jc w:val="center"/>
              <w:rPr>
                <w:rFonts w:ascii="Times New Roman" w:hAnsi="Times New Roman"/>
                <w:sz w:val="24"/>
                <w:szCs w:val="24"/>
              </w:rPr>
            </w:pPr>
            <w:r>
              <w:rPr>
                <w:rFonts w:ascii="Times New Roman" w:hAnsi="Times New Roman"/>
                <w:sz w:val="24"/>
                <w:szCs w:val="24"/>
              </w:rPr>
              <w:t>122</w:t>
            </w:r>
          </w:p>
        </w:tc>
      </w:tr>
      <w:tr w:rsidR="003212CC">
        <w:trPr>
          <w:jc w:val="center"/>
        </w:trPr>
        <w:tc>
          <w:tcPr>
            <w:tcW w:w="1030" w:type="dxa"/>
            <w:vAlign w:val="center"/>
          </w:tcPr>
          <w:p w:rsidR="003212CC" w:rsidRDefault="006A3617">
            <w:pPr>
              <w:jc w:val="center"/>
              <w:rPr>
                <w:rFonts w:ascii="Times New Roman" w:hAnsi="Times New Roman"/>
                <w:sz w:val="24"/>
                <w:szCs w:val="24"/>
              </w:rPr>
            </w:pPr>
            <w:r>
              <w:rPr>
                <w:rFonts w:ascii="Times New Roman" w:hAnsi="Times New Roman"/>
                <w:sz w:val="24"/>
                <w:szCs w:val="24"/>
              </w:rPr>
              <w:t>5</w:t>
            </w:r>
          </w:p>
        </w:tc>
        <w:tc>
          <w:tcPr>
            <w:tcW w:w="4640" w:type="dxa"/>
            <w:vAlign w:val="center"/>
          </w:tcPr>
          <w:p w:rsidR="003212CC" w:rsidRDefault="006A3617">
            <w:pPr>
              <w:jc w:val="center"/>
              <w:rPr>
                <w:rFonts w:ascii="Times New Roman" w:hAnsi="Times New Roman"/>
                <w:sz w:val="24"/>
                <w:szCs w:val="24"/>
              </w:rPr>
            </w:pPr>
            <w:r>
              <w:rPr>
                <w:rFonts w:ascii="Times New Roman" w:hAnsi="Times New Roman"/>
                <w:sz w:val="24"/>
                <w:szCs w:val="24"/>
              </w:rPr>
              <w:t>合川区安监局</w:t>
            </w:r>
          </w:p>
        </w:tc>
        <w:tc>
          <w:tcPr>
            <w:tcW w:w="3618" w:type="dxa"/>
            <w:vAlign w:val="center"/>
          </w:tcPr>
          <w:p w:rsidR="003212CC" w:rsidRDefault="006A3617">
            <w:pPr>
              <w:jc w:val="center"/>
              <w:rPr>
                <w:rFonts w:ascii="Times New Roman" w:hAnsi="Times New Roman"/>
                <w:sz w:val="24"/>
                <w:szCs w:val="24"/>
              </w:rPr>
            </w:pPr>
            <w:r>
              <w:rPr>
                <w:rFonts w:ascii="Times New Roman" w:hAnsi="Times New Roman"/>
                <w:sz w:val="24"/>
                <w:szCs w:val="24"/>
              </w:rPr>
              <w:t>023-67115711</w:t>
            </w:r>
          </w:p>
        </w:tc>
      </w:tr>
      <w:tr w:rsidR="003212CC">
        <w:trPr>
          <w:jc w:val="center"/>
        </w:trPr>
        <w:tc>
          <w:tcPr>
            <w:tcW w:w="1030" w:type="dxa"/>
            <w:vAlign w:val="center"/>
          </w:tcPr>
          <w:p w:rsidR="003212CC" w:rsidRDefault="006A3617">
            <w:pPr>
              <w:jc w:val="center"/>
              <w:rPr>
                <w:rFonts w:ascii="Times New Roman" w:hAnsi="Times New Roman"/>
                <w:sz w:val="24"/>
                <w:szCs w:val="24"/>
              </w:rPr>
            </w:pPr>
            <w:r>
              <w:rPr>
                <w:rFonts w:ascii="Times New Roman" w:hAnsi="Times New Roman"/>
                <w:sz w:val="24"/>
                <w:szCs w:val="24"/>
              </w:rPr>
              <w:t>6</w:t>
            </w:r>
          </w:p>
        </w:tc>
        <w:tc>
          <w:tcPr>
            <w:tcW w:w="4640" w:type="dxa"/>
            <w:vAlign w:val="center"/>
          </w:tcPr>
          <w:p w:rsidR="003212CC" w:rsidRDefault="006A3617">
            <w:pPr>
              <w:jc w:val="center"/>
              <w:rPr>
                <w:rFonts w:ascii="Times New Roman" w:hAnsi="Times New Roman"/>
                <w:sz w:val="24"/>
                <w:szCs w:val="24"/>
              </w:rPr>
            </w:pPr>
            <w:r>
              <w:rPr>
                <w:rFonts w:ascii="Times New Roman" w:hAnsi="Times New Roman"/>
                <w:sz w:val="24"/>
                <w:szCs w:val="24"/>
              </w:rPr>
              <w:t>合川区人民政府</w:t>
            </w:r>
          </w:p>
        </w:tc>
        <w:tc>
          <w:tcPr>
            <w:tcW w:w="3618" w:type="dxa"/>
            <w:vAlign w:val="center"/>
          </w:tcPr>
          <w:p w:rsidR="003212CC" w:rsidRDefault="006A3617">
            <w:pPr>
              <w:jc w:val="center"/>
              <w:rPr>
                <w:rFonts w:ascii="Times New Roman" w:hAnsi="Times New Roman"/>
                <w:sz w:val="24"/>
                <w:szCs w:val="24"/>
              </w:rPr>
            </w:pPr>
            <w:r>
              <w:rPr>
                <w:rFonts w:ascii="Times New Roman" w:hAnsi="Times New Roman"/>
                <w:sz w:val="24"/>
                <w:szCs w:val="24"/>
              </w:rPr>
              <w:t>023-42756900</w:t>
            </w:r>
          </w:p>
        </w:tc>
      </w:tr>
      <w:tr w:rsidR="003212CC">
        <w:trPr>
          <w:jc w:val="center"/>
        </w:trPr>
        <w:tc>
          <w:tcPr>
            <w:tcW w:w="1030" w:type="dxa"/>
            <w:vAlign w:val="center"/>
          </w:tcPr>
          <w:p w:rsidR="003212CC" w:rsidRDefault="006A3617">
            <w:pPr>
              <w:jc w:val="center"/>
              <w:rPr>
                <w:rFonts w:ascii="Times New Roman" w:hAnsi="Times New Roman"/>
                <w:sz w:val="24"/>
                <w:szCs w:val="24"/>
              </w:rPr>
            </w:pPr>
            <w:r>
              <w:rPr>
                <w:rFonts w:ascii="Times New Roman" w:hAnsi="Times New Roman"/>
                <w:sz w:val="24"/>
                <w:szCs w:val="24"/>
              </w:rPr>
              <w:t>7</w:t>
            </w:r>
          </w:p>
        </w:tc>
        <w:tc>
          <w:tcPr>
            <w:tcW w:w="4640" w:type="dxa"/>
            <w:vAlign w:val="center"/>
          </w:tcPr>
          <w:p w:rsidR="003212CC" w:rsidRDefault="006A3617">
            <w:pPr>
              <w:jc w:val="center"/>
              <w:rPr>
                <w:rFonts w:ascii="Times New Roman" w:hAnsi="Times New Roman"/>
                <w:sz w:val="24"/>
                <w:szCs w:val="24"/>
              </w:rPr>
            </w:pPr>
            <w:r>
              <w:rPr>
                <w:rFonts w:ascii="Times New Roman" w:hAnsi="Times New Roman"/>
                <w:sz w:val="24"/>
                <w:szCs w:val="24"/>
              </w:rPr>
              <w:t>合川区</w:t>
            </w:r>
            <w:r>
              <w:rPr>
                <w:rFonts w:ascii="Times New Roman" w:hAnsi="Times New Roman" w:hint="eastAsia"/>
                <w:sz w:val="24"/>
                <w:szCs w:val="24"/>
              </w:rPr>
              <w:t>生态环境局</w:t>
            </w:r>
          </w:p>
        </w:tc>
        <w:tc>
          <w:tcPr>
            <w:tcW w:w="3618" w:type="dxa"/>
            <w:vAlign w:val="center"/>
          </w:tcPr>
          <w:p w:rsidR="003212CC" w:rsidRDefault="006A3617">
            <w:pPr>
              <w:jc w:val="center"/>
              <w:rPr>
                <w:rFonts w:ascii="Times New Roman" w:hAnsi="Times New Roman"/>
                <w:sz w:val="24"/>
                <w:szCs w:val="24"/>
              </w:rPr>
            </w:pPr>
            <w:r>
              <w:rPr>
                <w:rFonts w:ascii="Times New Roman" w:hAnsi="Times New Roman"/>
                <w:sz w:val="24"/>
                <w:szCs w:val="24"/>
              </w:rPr>
              <w:t>023-42745123</w:t>
            </w:r>
          </w:p>
        </w:tc>
      </w:tr>
      <w:tr w:rsidR="003212CC">
        <w:trPr>
          <w:jc w:val="center"/>
        </w:trPr>
        <w:tc>
          <w:tcPr>
            <w:tcW w:w="1030" w:type="dxa"/>
            <w:vAlign w:val="center"/>
          </w:tcPr>
          <w:p w:rsidR="003212CC" w:rsidRDefault="006A3617">
            <w:pPr>
              <w:jc w:val="center"/>
              <w:rPr>
                <w:rFonts w:ascii="Times New Roman" w:hAnsi="Times New Roman"/>
                <w:sz w:val="24"/>
                <w:szCs w:val="24"/>
              </w:rPr>
            </w:pPr>
            <w:r>
              <w:rPr>
                <w:rFonts w:ascii="Times New Roman" w:hAnsi="Times New Roman"/>
                <w:sz w:val="24"/>
                <w:szCs w:val="24"/>
              </w:rPr>
              <w:t>8</w:t>
            </w:r>
          </w:p>
        </w:tc>
        <w:tc>
          <w:tcPr>
            <w:tcW w:w="4640" w:type="dxa"/>
            <w:vAlign w:val="center"/>
          </w:tcPr>
          <w:p w:rsidR="003212CC" w:rsidRDefault="006A3617">
            <w:pPr>
              <w:jc w:val="center"/>
              <w:rPr>
                <w:rFonts w:ascii="Times New Roman" w:hAnsi="Times New Roman"/>
                <w:sz w:val="24"/>
                <w:szCs w:val="24"/>
              </w:rPr>
            </w:pPr>
            <w:r>
              <w:rPr>
                <w:rFonts w:ascii="Times New Roman" w:hAnsi="Times New Roman"/>
                <w:sz w:val="24"/>
                <w:szCs w:val="24"/>
              </w:rPr>
              <w:t>合川区生态环境监测站</w:t>
            </w:r>
          </w:p>
        </w:tc>
        <w:tc>
          <w:tcPr>
            <w:tcW w:w="3618" w:type="dxa"/>
            <w:vAlign w:val="center"/>
          </w:tcPr>
          <w:p w:rsidR="003212CC" w:rsidRDefault="006A3617">
            <w:pPr>
              <w:jc w:val="center"/>
              <w:rPr>
                <w:rFonts w:ascii="Times New Roman" w:hAnsi="Times New Roman"/>
                <w:sz w:val="24"/>
                <w:szCs w:val="24"/>
              </w:rPr>
            </w:pPr>
            <w:r>
              <w:rPr>
                <w:rFonts w:ascii="Times New Roman" w:hAnsi="Times New Roman"/>
                <w:sz w:val="24"/>
                <w:szCs w:val="24"/>
              </w:rPr>
              <w:t>023-42723092</w:t>
            </w:r>
          </w:p>
        </w:tc>
      </w:tr>
      <w:tr w:rsidR="003212CC">
        <w:trPr>
          <w:jc w:val="center"/>
        </w:trPr>
        <w:tc>
          <w:tcPr>
            <w:tcW w:w="1030" w:type="dxa"/>
            <w:vAlign w:val="center"/>
          </w:tcPr>
          <w:p w:rsidR="003212CC" w:rsidRDefault="006A3617">
            <w:pPr>
              <w:jc w:val="center"/>
              <w:rPr>
                <w:rFonts w:ascii="Times New Roman" w:hAnsi="Times New Roman"/>
                <w:sz w:val="24"/>
                <w:szCs w:val="24"/>
              </w:rPr>
            </w:pPr>
            <w:r>
              <w:rPr>
                <w:rFonts w:ascii="Times New Roman" w:hAnsi="Times New Roman"/>
                <w:sz w:val="24"/>
                <w:szCs w:val="24"/>
              </w:rPr>
              <w:t>9</w:t>
            </w:r>
          </w:p>
        </w:tc>
        <w:tc>
          <w:tcPr>
            <w:tcW w:w="4640" w:type="dxa"/>
            <w:vAlign w:val="center"/>
          </w:tcPr>
          <w:p w:rsidR="003212CC" w:rsidRDefault="006A3617">
            <w:pPr>
              <w:jc w:val="center"/>
              <w:rPr>
                <w:rFonts w:ascii="Times New Roman" w:hAnsi="Times New Roman"/>
                <w:sz w:val="24"/>
                <w:szCs w:val="24"/>
              </w:rPr>
            </w:pPr>
            <w:r>
              <w:rPr>
                <w:rFonts w:ascii="Times New Roman" w:hAnsi="Times New Roman"/>
                <w:sz w:val="24"/>
                <w:szCs w:val="24"/>
              </w:rPr>
              <w:t>重庆市生态环境保护局</w:t>
            </w:r>
          </w:p>
        </w:tc>
        <w:tc>
          <w:tcPr>
            <w:tcW w:w="3618" w:type="dxa"/>
            <w:vAlign w:val="center"/>
          </w:tcPr>
          <w:p w:rsidR="003212CC" w:rsidRDefault="006A3617">
            <w:pPr>
              <w:jc w:val="center"/>
              <w:rPr>
                <w:rFonts w:ascii="Times New Roman" w:hAnsi="Times New Roman"/>
                <w:sz w:val="24"/>
                <w:szCs w:val="24"/>
              </w:rPr>
            </w:pPr>
            <w:r>
              <w:rPr>
                <w:rFonts w:ascii="Times New Roman" w:hAnsi="Times New Roman"/>
                <w:sz w:val="24"/>
                <w:szCs w:val="24"/>
              </w:rPr>
              <w:t>12369</w:t>
            </w:r>
          </w:p>
        </w:tc>
      </w:tr>
      <w:tr w:rsidR="003212CC">
        <w:trPr>
          <w:jc w:val="center"/>
        </w:trPr>
        <w:tc>
          <w:tcPr>
            <w:tcW w:w="1030" w:type="dxa"/>
            <w:vAlign w:val="center"/>
          </w:tcPr>
          <w:p w:rsidR="003212CC" w:rsidRDefault="006A3617">
            <w:pPr>
              <w:jc w:val="center"/>
              <w:rPr>
                <w:rFonts w:ascii="Times New Roman" w:hAnsi="Times New Roman"/>
                <w:sz w:val="24"/>
                <w:szCs w:val="24"/>
              </w:rPr>
            </w:pPr>
            <w:r>
              <w:rPr>
                <w:rFonts w:ascii="Times New Roman" w:hAnsi="Times New Roman"/>
                <w:sz w:val="24"/>
                <w:szCs w:val="24"/>
              </w:rPr>
              <w:t>10</w:t>
            </w:r>
          </w:p>
        </w:tc>
        <w:tc>
          <w:tcPr>
            <w:tcW w:w="4640" w:type="dxa"/>
            <w:vAlign w:val="center"/>
          </w:tcPr>
          <w:p w:rsidR="003212CC" w:rsidRDefault="006A3617">
            <w:pPr>
              <w:jc w:val="center"/>
              <w:rPr>
                <w:rFonts w:ascii="Times New Roman" w:hAnsi="Times New Roman"/>
                <w:sz w:val="24"/>
                <w:szCs w:val="24"/>
              </w:rPr>
            </w:pPr>
            <w:r>
              <w:rPr>
                <w:rFonts w:ascii="Times New Roman" w:hAnsi="Times New Roman"/>
                <w:sz w:val="24"/>
                <w:szCs w:val="24"/>
              </w:rPr>
              <w:t>重庆市生态环境监测中心</w:t>
            </w:r>
          </w:p>
        </w:tc>
        <w:tc>
          <w:tcPr>
            <w:tcW w:w="3618" w:type="dxa"/>
            <w:vAlign w:val="center"/>
          </w:tcPr>
          <w:p w:rsidR="003212CC" w:rsidRDefault="006A3617">
            <w:pPr>
              <w:jc w:val="center"/>
              <w:rPr>
                <w:rFonts w:ascii="Times New Roman" w:hAnsi="Times New Roman"/>
                <w:sz w:val="24"/>
                <w:szCs w:val="24"/>
              </w:rPr>
            </w:pPr>
            <w:r>
              <w:rPr>
                <w:rFonts w:ascii="Times New Roman" w:hAnsi="Times New Roman"/>
                <w:sz w:val="24"/>
                <w:szCs w:val="24"/>
              </w:rPr>
              <w:t>023-88521209</w:t>
            </w:r>
          </w:p>
        </w:tc>
      </w:tr>
    </w:tbl>
    <w:p w:rsidR="003212CC" w:rsidRDefault="003212CC">
      <w:pPr>
        <w:adjustRightInd w:val="0"/>
        <w:snapToGrid w:val="0"/>
        <w:jc w:val="center"/>
        <w:rPr>
          <w:rFonts w:ascii="Times New Roman" w:eastAsia="黑体" w:hAnsi="Times New Roman"/>
          <w:sz w:val="24"/>
        </w:rPr>
      </w:pPr>
    </w:p>
    <w:p w:rsidR="003212CC" w:rsidRDefault="003212CC">
      <w:pPr>
        <w:adjustRightInd w:val="0"/>
        <w:snapToGrid w:val="0"/>
        <w:rPr>
          <w:rFonts w:ascii="Times New Roman" w:eastAsia="黑体" w:hAnsi="Times New Roman"/>
          <w:sz w:val="24"/>
        </w:rPr>
      </w:pPr>
    </w:p>
    <w:p w:rsidR="003212CC" w:rsidRDefault="003212CC">
      <w:pPr>
        <w:autoSpaceDE w:val="0"/>
        <w:autoSpaceDN w:val="0"/>
        <w:adjustRightInd w:val="0"/>
        <w:jc w:val="center"/>
        <w:rPr>
          <w:rFonts w:ascii="Times New Roman" w:eastAsia="CIDFont+F3" w:hAnsi="Times New Roman"/>
          <w:kern w:val="0"/>
        </w:rPr>
      </w:pPr>
    </w:p>
    <w:p w:rsidR="003212CC" w:rsidRDefault="003212CC">
      <w:pPr>
        <w:pStyle w:val="100"/>
      </w:pPr>
    </w:p>
    <w:p w:rsidR="003212CC" w:rsidRDefault="003212CC">
      <w:pPr>
        <w:pStyle w:val="100"/>
      </w:pPr>
    </w:p>
    <w:p w:rsidR="003212CC" w:rsidRDefault="003212CC">
      <w:pPr>
        <w:pStyle w:val="100"/>
      </w:pPr>
    </w:p>
    <w:p w:rsidR="003212CC" w:rsidRDefault="003212CC">
      <w:pPr>
        <w:pStyle w:val="100"/>
      </w:pPr>
    </w:p>
    <w:p w:rsidR="003212CC" w:rsidRDefault="003212CC">
      <w:pPr>
        <w:pStyle w:val="100"/>
      </w:pPr>
    </w:p>
    <w:p w:rsidR="003212CC" w:rsidRDefault="003212CC">
      <w:pPr>
        <w:pStyle w:val="100"/>
      </w:pPr>
    </w:p>
    <w:p w:rsidR="003212CC" w:rsidRDefault="003212CC">
      <w:pPr>
        <w:pStyle w:val="100"/>
      </w:pPr>
    </w:p>
    <w:p w:rsidR="003212CC" w:rsidRDefault="003212CC">
      <w:pPr>
        <w:pStyle w:val="100"/>
      </w:pPr>
    </w:p>
    <w:p w:rsidR="003212CC" w:rsidRDefault="006A3617">
      <w:pPr>
        <w:pStyle w:val="a5"/>
        <w:spacing w:before="0" w:beforeAutospacing="0" w:after="0" w:afterAutospacing="0" w:line="360" w:lineRule="auto"/>
        <w:outlineLvl w:val="0"/>
        <w:rPr>
          <w:rFonts w:ascii="Times New Roman" w:eastAsia="黑体" w:hAnsi="Times New Roman" w:cs="Times New Roman"/>
          <w:color w:val="auto"/>
          <w:sz w:val="30"/>
          <w:szCs w:val="30"/>
          <w:lang w:val="zh-CN"/>
        </w:rPr>
      </w:pPr>
      <w:r>
        <w:rPr>
          <w:rFonts w:ascii="Times New Roman" w:eastAsia="黑体" w:hAnsi="Times New Roman" w:cs="Times New Roman"/>
          <w:color w:val="auto"/>
        </w:rPr>
        <w:br w:type="page"/>
      </w:r>
      <w:bookmarkStart w:id="131" w:name="_Toc28827"/>
      <w:bookmarkStart w:id="132" w:name="_Toc5895"/>
      <w:bookmarkStart w:id="133" w:name="_Toc14912"/>
      <w:bookmarkStart w:id="134" w:name="_Toc23639"/>
      <w:r>
        <w:rPr>
          <w:rFonts w:ascii="Times New Roman" w:eastAsia="黑体" w:hAnsi="Times New Roman" w:cs="Times New Roman"/>
          <w:color w:val="auto"/>
          <w:sz w:val="30"/>
          <w:szCs w:val="30"/>
          <w:lang w:val="zh-CN"/>
        </w:rPr>
        <w:lastRenderedPageBreak/>
        <w:t>附件</w:t>
      </w:r>
      <w:r>
        <w:rPr>
          <w:rFonts w:ascii="Times New Roman" w:eastAsia="黑体" w:hAnsi="Times New Roman" w:cs="Times New Roman"/>
          <w:color w:val="auto"/>
          <w:sz w:val="30"/>
          <w:szCs w:val="30"/>
        </w:rPr>
        <w:t>5</w:t>
      </w:r>
      <w:r>
        <w:rPr>
          <w:rFonts w:ascii="Times New Roman" w:eastAsia="黑体" w:hAnsi="Times New Roman" w:cs="Times New Roman"/>
          <w:color w:val="auto"/>
          <w:sz w:val="30"/>
          <w:szCs w:val="30"/>
          <w:lang w:val="zh-CN"/>
        </w:rPr>
        <w:t>：应急处置物资一览表</w:t>
      </w:r>
      <w:bookmarkEnd w:id="131"/>
      <w:bookmarkEnd w:id="132"/>
      <w:bookmarkEnd w:id="133"/>
      <w:bookmarkEnd w:id="134"/>
    </w:p>
    <w:p w:rsidR="003212CC" w:rsidRDefault="006A3617">
      <w:pPr>
        <w:pStyle w:val="0"/>
      </w:pPr>
      <w:r>
        <w:t>表</w:t>
      </w:r>
      <w:r>
        <w:t xml:space="preserve">1  </w:t>
      </w:r>
      <w:r>
        <w:rPr>
          <w:rFonts w:hint="eastAsia"/>
        </w:rPr>
        <w:t>公司</w:t>
      </w:r>
      <w:r>
        <w:t>现有应急物资、装备一览表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280"/>
        <w:gridCol w:w="1002"/>
        <w:gridCol w:w="1097"/>
        <w:gridCol w:w="1384"/>
        <w:gridCol w:w="1212"/>
        <w:gridCol w:w="1193"/>
        <w:gridCol w:w="1403"/>
      </w:tblGrid>
      <w:tr w:rsidR="003212CC">
        <w:trPr>
          <w:jc w:val="center"/>
        </w:trPr>
        <w:tc>
          <w:tcPr>
            <w:tcW w:w="717" w:type="dxa"/>
            <w:vAlign w:val="center"/>
          </w:tcPr>
          <w:bookmarkEnd w:id="119"/>
          <w:bookmarkEnd w:id="120"/>
          <w:bookmarkEnd w:id="121"/>
          <w:p w:rsidR="003212CC" w:rsidRDefault="006A3617">
            <w:pPr>
              <w:widowControl/>
              <w:adjustRightInd w:val="0"/>
              <w:snapToGrid w:val="0"/>
              <w:jc w:val="center"/>
              <w:rPr>
                <w:rFonts w:ascii="Times New Roman" w:hAnsi="Times New Roman"/>
                <w:kern w:val="0"/>
              </w:rPr>
            </w:pPr>
            <w:r>
              <w:rPr>
                <w:rFonts w:ascii="Times New Roman" w:hAnsi="Times New Roman"/>
                <w:kern w:val="0"/>
              </w:rPr>
              <w:t>序号</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名</w:t>
            </w:r>
            <w:r>
              <w:rPr>
                <w:rFonts w:ascii="Times New Roman" w:hAnsi="Times New Roman"/>
                <w:kern w:val="0"/>
              </w:rPr>
              <w:t xml:space="preserve">  </w:t>
            </w:r>
            <w:r>
              <w:rPr>
                <w:rFonts w:ascii="Times New Roman" w:hAnsi="Times New Roman"/>
                <w:kern w:val="0"/>
              </w:rPr>
              <w:t>称</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数量</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单位</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作用</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贮备地点</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保管人</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保管人联系电话</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急救药箱</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 xml:space="preserve">5 </w:t>
            </w:r>
          </w:p>
        </w:tc>
        <w:tc>
          <w:tcPr>
            <w:tcW w:w="1097" w:type="dxa"/>
            <w:vAlign w:val="center"/>
          </w:tcPr>
          <w:p w:rsidR="003212CC" w:rsidRDefault="006A3617">
            <w:pPr>
              <w:widowControl/>
              <w:adjustRightInd w:val="0"/>
              <w:snapToGrid w:val="0"/>
              <w:jc w:val="center"/>
              <w:rPr>
                <w:rFonts w:ascii="Times New Roman" w:hAnsi="Times New Roman"/>
                <w:kern w:val="0"/>
              </w:rPr>
            </w:pPr>
            <w:proofErr w:type="gramStart"/>
            <w:r>
              <w:rPr>
                <w:rFonts w:ascii="Times New Roman" w:hAnsi="Times New Roman"/>
                <w:kern w:val="0"/>
              </w:rPr>
              <w:t>个</w:t>
            </w:r>
            <w:proofErr w:type="gramEnd"/>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急救</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保卫科</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何长江</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15909357738</w:t>
            </w:r>
          </w:p>
        </w:tc>
      </w:tr>
      <w:tr w:rsidR="003212CC">
        <w:trPr>
          <w:trHeight w:val="519"/>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2</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hint="eastAsia"/>
                <w:kern w:val="0"/>
              </w:rPr>
              <w:t>应急处置工具箱</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hint="eastAsia"/>
                <w:kern w:val="0"/>
              </w:rPr>
              <w:t>2</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hint="eastAsia"/>
                <w:kern w:val="0"/>
              </w:rPr>
              <w:t>套</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hint="eastAsia"/>
                <w:kern w:val="0"/>
              </w:rPr>
              <w:t>应急</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hint="eastAsia"/>
                <w:kern w:val="0"/>
              </w:rPr>
              <w:t>保卫科</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何长江</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15909357738</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3</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报警器</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 xml:space="preserve">24 </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套</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报警</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各栋楼层</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付正云</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15223386969</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4</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应急电源</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w:t>
            </w:r>
          </w:p>
        </w:tc>
        <w:tc>
          <w:tcPr>
            <w:tcW w:w="1097" w:type="dxa"/>
            <w:vAlign w:val="center"/>
          </w:tcPr>
          <w:p w:rsidR="003212CC" w:rsidRDefault="006A3617">
            <w:pPr>
              <w:widowControl/>
              <w:adjustRightInd w:val="0"/>
              <w:snapToGrid w:val="0"/>
              <w:jc w:val="center"/>
              <w:rPr>
                <w:rFonts w:ascii="Times New Roman" w:hAnsi="Times New Roman"/>
                <w:kern w:val="0"/>
              </w:rPr>
            </w:pPr>
            <w:proofErr w:type="gramStart"/>
            <w:r>
              <w:rPr>
                <w:rFonts w:ascii="Times New Roman" w:hAnsi="Times New Roman"/>
                <w:kern w:val="0"/>
              </w:rPr>
              <w:t>个</w:t>
            </w:r>
            <w:proofErr w:type="gramEnd"/>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应急发电</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各栋楼层</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付正云</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15223386969</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5</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消防栓</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40</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套</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灭火</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各栋楼层</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付正云</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15223386969</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6</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柴油发电机</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 xml:space="preserve">1 </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台</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应急发电</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发电机房</w:t>
            </w:r>
          </w:p>
        </w:tc>
        <w:tc>
          <w:tcPr>
            <w:tcW w:w="1193" w:type="dxa"/>
            <w:vAlign w:val="center"/>
          </w:tcPr>
          <w:p w:rsidR="003212CC" w:rsidRDefault="006A3617">
            <w:pPr>
              <w:widowControl/>
              <w:adjustRightInd w:val="0"/>
              <w:snapToGrid w:val="0"/>
              <w:jc w:val="center"/>
              <w:rPr>
                <w:rFonts w:ascii="Times New Roman" w:hAnsi="Times New Roman"/>
                <w:kern w:val="0"/>
              </w:rPr>
            </w:pPr>
            <w:proofErr w:type="gramStart"/>
            <w:r>
              <w:rPr>
                <w:rFonts w:ascii="Times New Roman" w:hAnsi="Times New Roman"/>
                <w:kern w:val="0"/>
              </w:rPr>
              <w:t>梅小勤</w:t>
            </w:r>
            <w:proofErr w:type="gramEnd"/>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13508337434</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7</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双回路供电系统</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 xml:space="preserve">1 </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套</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备用发电</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企业范围</w:t>
            </w:r>
          </w:p>
        </w:tc>
        <w:tc>
          <w:tcPr>
            <w:tcW w:w="1193" w:type="dxa"/>
            <w:vAlign w:val="center"/>
          </w:tcPr>
          <w:p w:rsidR="003212CC" w:rsidRDefault="006A3617">
            <w:pPr>
              <w:widowControl/>
              <w:adjustRightInd w:val="0"/>
              <w:snapToGrid w:val="0"/>
              <w:jc w:val="center"/>
              <w:rPr>
                <w:rFonts w:ascii="Times New Roman" w:hAnsi="Times New Roman"/>
                <w:kern w:val="0"/>
              </w:rPr>
            </w:pPr>
            <w:proofErr w:type="gramStart"/>
            <w:r>
              <w:rPr>
                <w:rFonts w:ascii="Times New Roman" w:hAnsi="Times New Roman"/>
                <w:kern w:val="0"/>
              </w:rPr>
              <w:t>梅小勤</w:t>
            </w:r>
            <w:proofErr w:type="gramEnd"/>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13508337434</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8</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潜水泵</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2</w:t>
            </w:r>
          </w:p>
        </w:tc>
        <w:tc>
          <w:tcPr>
            <w:tcW w:w="1097" w:type="dxa"/>
            <w:vAlign w:val="center"/>
          </w:tcPr>
          <w:p w:rsidR="003212CC" w:rsidRDefault="006A3617">
            <w:pPr>
              <w:widowControl/>
              <w:adjustRightInd w:val="0"/>
              <w:snapToGrid w:val="0"/>
              <w:jc w:val="center"/>
              <w:rPr>
                <w:rFonts w:ascii="Times New Roman" w:hAnsi="Times New Roman"/>
                <w:kern w:val="0"/>
              </w:rPr>
            </w:pPr>
            <w:proofErr w:type="gramStart"/>
            <w:r>
              <w:rPr>
                <w:rFonts w:ascii="Times New Roman" w:hAnsi="Times New Roman"/>
                <w:kern w:val="0"/>
              </w:rPr>
              <w:t>个</w:t>
            </w:r>
            <w:proofErr w:type="gramEnd"/>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应急抽水</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储存于原料库房</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付正云</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15223386969</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9</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河沙、消防沙</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4</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袋</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吸附围堵泄漏</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各车间外</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付正云</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15223386969</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10</w:t>
            </w:r>
          </w:p>
        </w:tc>
        <w:tc>
          <w:tcPr>
            <w:tcW w:w="1280" w:type="dxa"/>
            <w:vAlign w:val="center"/>
          </w:tcPr>
          <w:p w:rsidR="003212CC" w:rsidRDefault="006A3617">
            <w:pPr>
              <w:widowControl/>
              <w:adjustRightInd w:val="0"/>
              <w:snapToGrid w:val="0"/>
              <w:jc w:val="center"/>
              <w:rPr>
                <w:rFonts w:ascii="Times New Roman" w:hAnsi="Times New Roman"/>
                <w:kern w:val="0"/>
              </w:rPr>
            </w:pPr>
            <w:proofErr w:type="gramStart"/>
            <w:r>
              <w:rPr>
                <w:rFonts w:ascii="Times New Roman" w:hAnsi="Times New Roman"/>
                <w:kern w:val="0"/>
              </w:rPr>
              <w:t>锯</w:t>
            </w:r>
            <w:proofErr w:type="gramEnd"/>
            <w:r>
              <w:rPr>
                <w:rFonts w:ascii="Times New Roman" w:hAnsi="Times New Roman"/>
                <w:kern w:val="0"/>
              </w:rPr>
              <w:t>木屑</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100</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公斤</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吸附</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应急发电机房</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付正云</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15223386969</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11</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灭火器</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438</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瓶</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灭火</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各栋楼层</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付正云</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15223386969</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12</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消防水带、水枪</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223</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套</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灭火</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各栋楼层</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付正云</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15223386969</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13</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铁铲</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5</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把</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应急</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各车间外</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付正云</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15223386969</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14</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吸油毡</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2</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张</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吸附</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含银废水处理站</w:t>
            </w:r>
          </w:p>
        </w:tc>
        <w:tc>
          <w:tcPr>
            <w:tcW w:w="1193" w:type="dxa"/>
            <w:vAlign w:val="center"/>
          </w:tcPr>
          <w:p w:rsidR="003212CC" w:rsidRDefault="006A3617">
            <w:pPr>
              <w:widowControl/>
              <w:adjustRightInd w:val="0"/>
              <w:snapToGrid w:val="0"/>
              <w:jc w:val="center"/>
              <w:rPr>
                <w:rFonts w:ascii="Times New Roman" w:hAnsi="Times New Roman"/>
                <w:kern w:val="0"/>
              </w:rPr>
            </w:pPr>
            <w:proofErr w:type="gramStart"/>
            <w:r>
              <w:rPr>
                <w:rFonts w:ascii="Times New Roman" w:hAnsi="Times New Roman"/>
                <w:kern w:val="0"/>
              </w:rPr>
              <w:t>梅小勤</w:t>
            </w:r>
            <w:proofErr w:type="gramEnd"/>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13508337434</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绝缘手套</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2</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双</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防护</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保卫科</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付正云</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15223386969</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16</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风向标</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w:t>
            </w:r>
          </w:p>
        </w:tc>
        <w:tc>
          <w:tcPr>
            <w:tcW w:w="1097" w:type="dxa"/>
            <w:vAlign w:val="center"/>
          </w:tcPr>
          <w:p w:rsidR="003212CC" w:rsidRDefault="006A3617">
            <w:pPr>
              <w:widowControl/>
              <w:adjustRightInd w:val="0"/>
              <w:snapToGrid w:val="0"/>
              <w:jc w:val="center"/>
              <w:rPr>
                <w:rFonts w:ascii="Times New Roman" w:hAnsi="Times New Roman"/>
                <w:kern w:val="0"/>
              </w:rPr>
            </w:pPr>
            <w:proofErr w:type="gramStart"/>
            <w:r>
              <w:rPr>
                <w:rFonts w:ascii="Times New Roman" w:hAnsi="Times New Roman"/>
                <w:kern w:val="0"/>
              </w:rPr>
              <w:t>个</w:t>
            </w:r>
            <w:proofErr w:type="gramEnd"/>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指明风向</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车间顶楼</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付正云</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15223386969</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17</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排风扇</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w:t>
            </w:r>
          </w:p>
        </w:tc>
        <w:tc>
          <w:tcPr>
            <w:tcW w:w="1097" w:type="dxa"/>
            <w:vAlign w:val="center"/>
          </w:tcPr>
          <w:p w:rsidR="003212CC" w:rsidRDefault="006A3617">
            <w:pPr>
              <w:widowControl/>
              <w:adjustRightInd w:val="0"/>
              <w:snapToGrid w:val="0"/>
              <w:jc w:val="center"/>
              <w:rPr>
                <w:rFonts w:ascii="Times New Roman" w:hAnsi="Times New Roman"/>
                <w:kern w:val="0"/>
              </w:rPr>
            </w:pPr>
            <w:proofErr w:type="gramStart"/>
            <w:r>
              <w:rPr>
                <w:rFonts w:ascii="Times New Roman" w:hAnsi="Times New Roman"/>
                <w:kern w:val="0"/>
              </w:rPr>
              <w:t>个</w:t>
            </w:r>
            <w:proofErr w:type="gramEnd"/>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应急</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车间内</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付正云</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15223386969</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18</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吸油毡</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2</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张</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吸附柴油</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hint="eastAsia"/>
                <w:kern w:val="0"/>
              </w:rPr>
              <w:t>应急柴油</w:t>
            </w:r>
            <w:r>
              <w:rPr>
                <w:rFonts w:ascii="Times New Roman" w:hAnsi="Times New Roman"/>
                <w:kern w:val="0"/>
              </w:rPr>
              <w:t>发电机房</w:t>
            </w:r>
          </w:p>
        </w:tc>
        <w:tc>
          <w:tcPr>
            <w:tcW w:w="1193" w:type="dxa"/>
            <w:vAlign w:val="center"/>
          </w:tcPr>
          <w:p w:rsidR="003212CC" w:rsidRDefault="006A3617">
            <w:pPr>
              <w:widowControl/>
              <w:adjustRightInd w:val="0"/>
              <w:snapToGrid w:val="0"/>
              <w:jc w:val="center"/>
              <w:rPr>
                <w:rFonts w:ascii="Times New Roman" w:hAnsi="Times New Roman"/>
                <w:kern w:val="0"/>
              </w:rPr>
            </w:pPr>
            <w:proofErr w:type="gramStart"/>
            <w:r>
              <w:rPr>
                <w:rFonts w:ascii="Times New Roman" w:hAnsi="Times New Roman"/>
                <w:kern w:val="0"/>
              </w:rPr>
              <w:t>梅小勤</w:t>
            </w:r>
            <w:proofErr w:type="gramEnd"/>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13508337434</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19</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氨气泄漏及自动报警装置及自动喷淋装置</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套</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检测是否泄漏</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液氨储存间</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付正云</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15223386969</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20</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氯化氢泄漏及自动报警装置</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套</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检测是否泄漏</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盐酸储罐区</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付正云</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15223386969</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21</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防护服</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2</w:t>
            </w:r>
          </w:p>
        </w:tc>
        <w:tc>
          <w:tcPr>
            <w:tcW w:w="1097" w:type="dxa"/>
            <w:vAlign w:val="center"/>
          </w:tcPr>
          <w:p w:rsidR="003212CC" w:rsidRDefault="006A3617">
            <w:pPr>
              <w:widowControl/>
              <w:adjustRightInd w:val="0"/>
              <w:snapToGrid w:val="0"/>
              <w:jc w:val="center"/>
              <w:rPr>
                <w:rFonts w:ascii="Times New Roman" w:hAnsi="Times New Roman"/>
                <w:kern w:val="0"/>
              </w:rPr>
            </w:pPr>
            <w:proofErr w:type="gramStart"/>
            <w:r>
              <w:rPr>
                <w:rFonts w:ascii="Times New Roman" w:hAnsi="Times New Roman"/>
                <w:kern w:val="0"/>
              </w:rPr>
              <w:t>个</w:t>
            </w:r>
            <w:proofErr w:type="gramEnd"/>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防护</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保卫科</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何长江</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15909357738</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22</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手套</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2</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双</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防护</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保卫科</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何长江</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15909357738</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23</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水靴</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2</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双</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防护</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保卫科</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何长江</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15909357738</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24</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警戒线</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10</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盘</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应急</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保卫科</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何长江</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15909357738</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25</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防爆手电筒</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8</w:t>
            </w:r>
          </w:p>
        </w:tc>
        <w:tc>
          <w:tcPr>
            <w:tcW w:w="1097" w:type="dxa"/>
            <w:vAlign w:val="center"/>
          </w:tcPr>
          <w:p w:rsidR="003212CC" w:rsidRDefault="006A3617">
            <w:pPr>
              <w:widowControl/>
              <w:adjustRightInd w:val="0"/>
              <w:snapToGrid w:val="0"/>
              <w:jc w:val="center"/>
              <w:rPr>
                <w:rFonts w:ascii="Times New Roman" w:hAnsi="Times New Roman"/>
                <w:kern w:val="0"/>
              </w:rPr>
            </w:pPr>
            <w:proofErr w:type="gramStart"/>
            <w:r>
              <w:rPr>
                <w:rFonts w:ascii="Times New Roman" w:hAnsi="Times New Roman"/>
                <w:kern w:val="0"/>
              </w:rPr>
              <w:t>个</w:t>
            </w:r>
            <w:proofErr w:type="gramEnd"/>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救援</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保卫科</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何长江</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15909357738</w:t>
            </w:r>
          </w:p>
        </w:tc>
      </w:tr>
      <w:tr w:rsidR="003212CC">
        <w:trPr>
          <w:jc w:val="center"/>
        </w:trPr>
        <w:tc>
          <w:tcPr>
            <w:tcW w:w="71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hint="eastAsia"/>
                <w:kern w:val="0"/>
              </w:rPr>
              <w:t>26</w:t>
            </w:r>
          </w:p>
        </w:tc>
        <w:tc>
          <w:tcPr>
            <w:tcW w:w="1280"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便携式危险气体探测仪</w:t>
            </w:r>
          </w:p>
        </w:tc>
        <w:tc>
          <w:tcPr>
            <w:tcW w:w="100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w:t>
            </w:r>
          </w:p>
        </w:tc>
        <w:tc>
          <w:tcPr>
            <w:tcW w:w="1097"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台</w:t>
            </w:r>
          </w:p>
        </w:tc>
        <w:tc>
          <w:tcPr>
            <w:tcW w:w="1384"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应急</w:t>
            </w:r>
          </w:p>
        </w:tc>
        <w:tc>
          <w:tcPr>
            <w:tcW w:w="1212"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保卫科</w:t>
            </w:r>
          </w:p>
        </w:tc>
        <w:tc>
          <w:tcPr>
            <w:tcW w:w="119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何长江</w:t>
            </w:r>
          </w:p>
        </w:tc>
        <w:tc>
          <w:tcPr>
            <w:tcW w:w="1403" w:type="dxa"/>
            <w:vAlign w:val="center"/>
          </w:tcPr>
          <w:p w:rsidR="003212CC" w:rsidRDefault="006A3617">
            <w:pPr>
              <w:widowControl/>
              <w:adjustRightInd w:val="0"/>
              <w:snapToGrid w:val="0"/>
              <w:jc w:val="center"/>
              <w:rPr>
                <w:rFonts w:ascii="Times New Roman" w:hAnsi="Times New Roman"/>
                <w:kern w:val="0"/>
              </w:rPr>
            </w:pPr>
            <w:r>
              <w:rPr>
                <w:rFonts w:ascii="Times New Roman" w:hAnsi="Times New Roman"/>
                <w:kern w:val="0"/>
              </w:rPr>
              <w:t>15909357738</w:t>
            </w:r>
          </w:p>
        </w:tc>
      </w:tr>
    </w:tbl>
    <w:p w:rsidR="003212CC" w:rsidRDefault="003212CC">
      <w:pPr>
        <w:pStyle w:val="00"/>
        <w:rPr>
          <w:lang w:val="zh-CN"/>
        </w:rPr>
      </w:pPr>
    </w:p>
    <w:p w:rsidR="003212CC" w:rsidRDefault="003212CC" w:rsidP="003212CC">
      <w:pPr>
        <w:pStyle w:val="a8"/>
        <w:ind w:firstLine="480"/>
      </w:pPr>
    </w:p>
    <w:sectPr w:rsidR="003212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617" w:rsidRDefault="006A3617">
      <w:r>
        <w:separator/>
      </w:r>
    </w:p>
  </w:endnote>
  <w:endnote w:type="continuationSeparator" w:id="0">
    <w:p w:rsidR="006A3617" w:rsidRDefault="006A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3">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CC" w:rsidRDefault="006A3617">
    <w:pPr>
      <w:pStyle w:val="a3"/>
      <w:framePr w:wrap="around" w:vAnchor="text" w:hAnchor="margin" w:xAlign="right" w:y="1"/>
      <w:rPr>
        <w:rStyle w:val="a7"/>
      </w:rPr>
    </w:pPr>
    <w:r>
      <w:fldChar w:fldCharType="begin"/>
    </w:r>
    <w:r>
      <w:rPr>
        <w:rStyle w:val="a7"/>
      </w:rPr>
      <w:instrText xml:space="preserve">PAGE  </w:instrText>
    </w:r>
    <w:r>
      <w:fldChar w:fldCharType="end"/>
    </w:r>
  </w:p>
  <w:p w:rsidR="003212CC" w:rsidRDefault="003212C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CC" w:rsidRDefault="006A3617">
    <w:pPr>
      <w:pStyle w:val="a3"/>
      <w:ind w:right="360"/>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212CC" w:rsidRDefault="006A3617">
                          <w:pPr>
                            <w:pStyle w:val="a3"/>
                          </w:pPr>
                          <w:r>
                            <w:rPr>
                              <w:rFonts w:hint="eastAsia"/>
                            </w:rPr>
                            <w:fldChar w:fldCharType="begin"/>
                          </w:r>
                          <w:r>
                            <w:rPr>
                              <w:rFonts w:hint="eastAsia"/>
                            </w:rPr>
                            <w:instrText xml:space="preserve"> PAGE  \* MERGEFORMAT </w:instrText>
                          </w:r>
                          <w:r>
                            <w:rPr>
                              <w:rFonts w:hint="eastAsia"/>
                            </w:rPr>
                            <w:fldChar w:fldCharType="separate"/>
                          </w:r>
                          <w:r w:rsidR="00341D86">
                            <w:rPr>
                              <w:noProof/>
                            </w:rPr>
                            <w:t>I</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100"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DdPQLiuAQAAQQMAAA4AAAAAAAAAAAAAAAAALgIAAGRycy9lMm9Eb2MueG1sUEsBAi0AFAAG&#10;AAgAAAAhAAxK8O7WAAAABQEAAA8AAAAAAAAAAAAAAAAACAQAAGRycy9kb3ducmV2LnhtbFBLBQYA&#10;AAAABAAEAPMAAAALBQAAAAA=&#10;" filled="f" stroked="f">
              <v:textbox style="mso-fit-shape-to-text:t" inset="0,0,0,0">
                <w:txbxContent>
                  <w:p w:rsidR="003212CC" w:rsidRDefault="006A3617">
                    <w:pPr>
                      <w:pStyle w:val="a3"/>
                    </w:pPr>
                    <w:r>
                      <w:rPr>
                        <w:rFonts w:hint="eastAsia"/>
                      </w:rPr>
                      <w:fldChar w:fldCharType="begin"/>
                    </w:r>
                    <w:r>
                      <w:rPr>
                        <w:rFonts w:hint="eastAsia"/>
                      </w:rPr>
                      <w:instrText xml:space="preserve"> PAGE  \* MERGEFORMAT </w:instrText>
                    </w:r>
                    <w:r>
                      <w:rPr>
                        <w:rFonts w:hint="eastAsia"/>
                      </w:rPr>
                      <w:fldChar w:fldCharType="separate"/>
                    </w:r>
                    <w:r w:rsidR="00341D86">
                      <w:rPr>
                        <w:noProof/>
                      </w:rPr>
                      <w:t>I</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CC" w:rsidRDefault="006A3617">
    <w:pPr>
      <w:pStyle w:val="a3"/>
      <w:jc w:val="center"/>
    </w:pPr>
    <w:r>
      <w:fldChar w:fldCharType="begin"/>
    </w:r>
    <w:r>
      <w:instrText xml:space="preserve"> PAGE   \* MERGEFORMAT </w:instrText>
    </w:r>
    <w:r>
      <w:fldChar w:fldCharType="separate"/>
    </w:r>
    <w:r>
      <w:rPr>
        <w:lang w:val="zh-CN"/>
      </w:rPr>
      <w:t>41</w:t>
    </w:r>
    <w:r>
      <w:fldChar w:fldCharType="end"/>
    </w:r>
  </w:p>
  <w:p w:rsidR="003212CC" w:rsidRDefault="003212CC">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CC" w:rsidRDefault="006A3617">
    <w:pPr>
      <w:pStyle w:val="a3"/>
    </w:pPr>
    <w:r>
      <w:rPr>
        <w:noProof/>
      </w:rPr>
      <mc:AlternateContent>
        <mc:Choice Requires="wps">
          <w:drawing>
            <wp:anchor distT="0" distB="0" distL="114300" distR="114300" simplePos="0" relativeHeight="251665408" behindDoc="0" locked="0" layoutInCell="1" allowOverlap="1" wp14:anchorId="19A31B71" wp14:editId="216089CE">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212CC" w:rsidRDefault="006A3617">
                          <w:pPr>
                            <w:pStyle w:val="a3"/>
                          </w:pPr>
                          <w:r>
                            <w:rPr>
                              <w:rFonts w:hint="eastAsia"/>
                            </w:rPr>
                            <w:fldChar w:fldCharType="begin"/>
                          </w:r>
                          <w:r>
                            <w:rPr>
                              <w:rFonts w:hint="eastAsia"/>
                            </w:rPr>
                            <w:instrText xml:space="preserve"> PAGE  \* MERGEFORMAT </w:instrText>
                          </w:r>
                          <w:r>
                            <w:rPr>
                              <w:rFonts w:hint="eastAsia"/>
                            </w:rPr>
                            <w:fldChar w:fldCharType="separate"/>
                          </w:r>
                          <w:r w:rsidR="00341D86">
                            <w:rPr>
                              <w:noProof/>
                            </w:rPr>
                            <w:t>II</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101"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M6Zz7GxAQAASAMAAA4AAAAAAAAAAAAAAAAALgIAAGRycy9lMm9Eb2MueG1sUEsBAi0A&#10;FAAGAAgAAAAhAAxK8O7WAAAABQEAAA8AAAAAAAAAAAAAAAAACwQAAGRycy9kb3ducmV2LnhtbFBL&#10;BQYAAAAABAAEAPMAAAAOBQAAAAA=&#10;" filled="f" stroked="f">
              <v:textbox style="mso-fit-shape-to-text:t" inset="0,0,0,0">
                <w:txbxContent>
                  <w:p w:rsidR="003212CC" w:rsidRDefault="006A3617">
                    <w:pPr>
                      <w:pStyle w:val="a3"/>
                    </w:pPr>
                    <w:r>
                      <w:rPr>
                        <w:rFonts w:hint="eastAsia"/>
                      </w:rPr>
                      <w:fldChar w:fldCharType="begin"/>
                    </w:r>
                    <w:r>
                      <w:rPr>
                        <w:rFonts w:hint="eastAsia"/>
                      </w:rPr>
                      <w:instrText xml:space="preserve"> PAGE  \* MERGEFORMAT </w:instrText>
                    </w:r>
                    <w:r>
                      <w:rPr>
                        <w:rFonts w:hint="eastAsia"/>
                      </w:rPr>
                      <w:fldChar w:fldCharType="separate"/>
                    </w:r>
                    <w:r w:rsidR="00341D86">
                      <w:rPr>
                        <w:noProof/>
                      </w:rPr>
                      <w:t>II</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CC" w:rsidRDefault="006A3617">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2CC" w:rsidRDefault="006A3617">
                          <w:pPr>
                            <w:pStyle w:val="a3"/>
                          </w:pPr>
                          <w:r>
                            <w:fldChar w:fldCharType="begin"/>
                          </w:r>
                          <w:r>
                            <w:instrText xml:space="preserve"> PAGE  \* MERGEFORMAT </w:instrText>
                          </w:r>
                          <w:r>
                            <w:fldChar w:fldCharType="separate"/>
                          </w:r>
                          <w:r w:rsidR="00341D86">
                            <w:rPr>
                              <w:noProof/>
                            </w:rPr>
                            <w:t>VII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2" o:spid="_x0000_s1102"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LI05kAgAAFQUAAA4AAAAAAAAAAAAAAAAALgIAAGRycy9lMm9Eb2Mu&#10;eG1sUEsBAi0AFAAGAAgAAAAhAHGq0bnXAAAABQEAAA8AAAAAAAAAAAAAAAAAvgQAAGRycy9kb3du&#10;cmV2LnhtbFBLBQYAAAAABAAEAPMAAADCBQAAAAA=&#10;" filled="f" stroked="f" strokeweight=".5pt">
              <v:textbox style="mso-fit-shape-to-text:t" inset="0,0,0,0">
                <w:txbxContent>
                  <w:p w:rsidR="003212CC" w:rsidRDefault="006A3617">
                    <w:pPr>
                      <w:pStyle w:val="a3"/>
                    </w:pPr>
                    <w:r>
                      <w:fldChar w:fldCharType="begin"/>
                    </w:r>
                    <w:r>
                      <w:instrText xml:space="preserve"> PAGE  \* MERGEFORMAT </w:instrText>
                    </w:r>
                    <w:r>
                      <w:fldChar w:fldCharType="separate"/>
                    </w:r>
                    <w:r w:rsidR="00341D86">
                      <w:rPr>
                        <w:noProof/>
                      </w:rPr>
                      <w:t>VII</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CC" w:rsidRDefault="006A3617">
    <w:pPr>
      <w:pStyle w:val="a3"/>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12CC" w:rsidRDefault="006A3617">
                          <w:pPr>
                            <w:pStyle w:val="a3"/>
                          </w:pPr>
                          <w:r>
                            <w:fldChar w:fldCharType="begin"/>
                          </w:r>
                          <w:r>
                            <w:instrText xml:space="preserve"> PAGE  \* MERGEFORMAT </w:instrText>
                          </w:r>
                          <w:r>
                            <w:fldChar w:fldCharType="separate"/>
                          </w:r>
                          <w:r w:rsidR="00341D86">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103"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d5qZQIAABMFAAAOAAAAZHJzL2Uyb0RvYy54bWysVM1uEzEQviPxDpbvdNNUVF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jflzAmLHt1/+3r//ef9jy8MdyCo83EO3I0HMvWvqAd4vI+4zHX3Otj8RUUMelC93dOr&#10;+sRkNppNZ7MJVBK68Qf+qwdzH2J6rciyLNQ8oH+FVrG5jGmAjpAczdFFa0zpoXGsq/nx0ctJMdhr&#10;4Nw4xMhFDMkWKW2Nyh6Me6c06i8554syeerMBLYRmBkhpXKplFs8AZ1RGmGfYrjDZ1NVpvIpxnuL&#10;Eplc2hvb1lEo9T5Ku/k0pqwH/MjAUHemIPWrvjT+a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0d5qZQIAABMFAAAOAAAAAAAAAAAAAAAAAC4CAABkcnMvZTJvRG9j&#10;LnhtbFBLAQItABQABgAIAAAAIQBxqtG51wAAAAUBAAAPAAAAAAAAAAAAAAAAAL8EAABkcnMvZG93&#10;bnJldi54bWxQSwUGAAAAAAQABADzAAAAwwUAAAAA&#10;" filled="f" stroked="f" strokeweight=".5pt">
              <v:textbox style="mso-fit-shape-to-text:t" inset="0,0,0,0">
                <w:txbxContent>
                  <w:p w:rsidR="003212CC" w:rsidRDefault="006A3617">
                    <w:pPr>
                      <w:pStyle w:val="a3"/>
                    </w:pPr>
                    <w:r>
                      <w:fldChar w:fldCharType="begin"/>
                    </w:r>
                    <w:r>
                      <w:instrText xml:space="preserve"> PAGE  \* MERGEFORMAT </w:instrText>
                    </w:r>
                    <w:r>
                      <w:fldChar w:fldCharType="separate"/>
                    </w:r>
                    <w:r w:rsidR="00341D86">
                      <w:rPr>
                        <w:noProof/>
                      </w:rPr>
                      <w:t>25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617" w:rsidRDefault="006A3617">
      <w:r>
        <w:separator/>
      </w:r>
    </w:p>
  </w:footnote>
  <w:footnote w:type="continuationSeparator" w:id="0">
    <w:p w:rsidR="006A3617" w:rsidRDefault="006A3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CC" w:rsidRDefault="003212CC">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2EEFA"/>
    <w:multiLevelType w:val="singleLevel"/>
    <w:tmpl w:val="89A2EEFA"/>
    <w:lvl w:ilvl="0">
      <w:start w:val="1"/>
      <w:numFmt w:val="decimal"/>
      <w:lvlText w:val="(%1)"/>
      <w:lvlJc w:val="left"/>
      <w:pPr>
        <w:ind w:left="425" w:hanging="425"/>
      </w:pPr>
      <w:rPr>
        <w:rFonts w:hint="default"/>
      </w:rPr>
    </w:lvl>
  </w:abstractNum>
  <w:abstractNum w:abstractNumId="1">
    <w:nsid w:val="B3D40FDD"/>
    <w:multiLevelType w:val="singleLevel"/>
    <w:tmpl w:val="B3D40FDD"/>
    <w:lvl w:ilvl="0">
      <w:start w:val="1"/>
      <w:numFmt w:val="decimal"/>
      <w:lvlText w:val="(%1)"/>
      <w:lvlJc w:val="left"/>
      <w:pPr>
        <w:ind w:left="425" w:hanging="425"/>
      </w:pPr>
      <w:rPr>
        <w:rFonts w:hint="default"/>
      </w:rPr>
    </w:lvl>
  </w:abstractNum>
  <w:abstractNum w:abstractNumId="2">
    <w:nsid w:val="C2174425"/>
    <w:multiLevelType w:val="multilevel"/>
    <w:tmpl w:val="C2174425"/>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D093596F"/>
    <w:multiLevelType w:val="singleLevel"/>
    <w:tmpl w:val="D093596F"/>
    <w:lvl w:ilvl="0">
      <w:start w:val="1"/>
      <w:numFmt w:val="decimal"/>
      <w:lvlText w:val="(%1)"/>
      <w:lvlJc w:val="left"/>
      <w:pPr>
        <w:ind w:left="425" w:hanging="425"/>
      </w:pPr>
      <w:rPr>
        <w:rFonts w:hint="default"/>
      </w:rPr>
    </w:lvl>
  </w:abstractNum>
  <w:abstractNum w:abstractNumId="4">
    <w:nsid w:val="69842A0B"/>
    <w:multiLevelType w:val="multilevel"/>
    <w:tmpl w:val="69842A0B"/>
    <w:lvl w:ilvl="0">
      <w:start w:val="1"/>
      <w:numFmt w:val="decimal"/>
      <w:pStyle w:val="01"/>
      <w:suff w:val="space"/>
      <w:lvlText w:val="%1."/>
      <w:lvlJc w:val="left"/>
      <w:pPr>
        <w:ind w:left="2268" w:firstLine="0"/>
      </w:pPr>
    </w:lvl>
    <w:lvl w:ilvl="1">
      <w:start w:val="1"/>
      <w:numFmt w:val="decimal"/>
      <w:pStyle w:val="02"/>
      <w:suff w:val="space"/>
      <w:lvlText w:val="%1.%2."/>
      <w:lvlJc w:val="left"/>
      <w:pPr>
        <w:ind w:left="0" w:firstLine="0"/>
      </w:pPr>
      <w:rPr>
        <w:rFonts w:hint="eastAsia"/>
      </w:rPr>
    </w:lvl>
    <w:lvl w:ilvl="2">
      <w:start w:val="1"/>
      <w:numFmt w:val="decimal"/>
      <w:pStyle w:val="03"/>
      <w:suff w:val="space"/>
      <w:lvlText w:val="%1.%2.%3."/>
      <w:lvlJc w:val="left"/>
      <w:pPr>
        <w:ind w:left="0" w:firstLine="0"/>
      </w:pPr>
      <w:rPr>
        <w:b w:val="0"/>
        <w:bCs w:val="0"/>
        <w:i w:val="0"/>
        <w:iCs w:val="0"/>
        <w:caps w:val="0"/>
        <w:smallCaps w:val="0"/>
        <w:strike w:val="0"/>
        <w:dstrike w:val="0"/>
        <w:vanish w:val="0"/>
        <w:spacing w:val="0"/>
        <w:position w:val="0"/>
        <w:u w:val="none"/>
        <w:vertAlign w:val="baseline"/>
      </w:rPr>
    </w:lvl>
    <w:lvl w:ilvl="3">
      <w:start w:val="1"/>
      <w:numFmt w:val="decimal"/>
      <w:suff w:val="space"/>
      <w:lvlText w:val="%1.%2.%3.%4."/>
      <w:lvlJc w:val="left"/>
      <w:pPr>
        <w:ind w:left="142"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efaultTabStop w:val="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3634B"/>
    <w:rsid w:val="003212CC"/>
    <w:rsid w:val="00341D86"/>
    <w:rsid w:val="006A3617"/>
    <w:rsid w:val="020131B9"/>
    <w:rsid w:val="02122899"/>
    <w:rsid w:val="02A003FE"/>
    <w:rsid w:val="033960D3"/>
    <w:rsid w:val="035A1704"/>
    <w:rsid w:val="04084570"/>
    <w:rsid w:val="06BE086C"/>
    <w:rsid w:val="076E6283"/>
    <w:rsid w:val="08482CB1"/>
    <w:rsid w:val="09E369A3"/>
    <w:rsid w:val="0A085D8C"/>
    <w:rsid w:val="0A8F54C6"/>
    <w:rsid w:val="0B18562C"/>
    <w:rsid w:val="0B8E4792"/>
    <w:rsid w:val="0BA421DC"/>
    <w:rsid w:val="0E0C1213"/>
    <w:rsid w:val="10497C25"/>
    <w:rsid w:val="10751F8F"/>
    <w:rsid w:val="10CA5AA6"/>
    <w:rsid w:val="10DC275A"/>
    <w:rsid w:val="116C3DDC"/>
    <w:rsid w:val="11B6524B"/>
    <w:rsid w:val="13AE1FFC"/>
    <w:rsid w:val="194B3877"/>
    <w:rsid w:val="196F1907"/>
    <w:rsid w:val="19EF0344"/>
    <w:rsid w:val="1A256A2F"/>
    <w:rsid w:val="1B1B73ED"/>
    <w:rsid w:val="1B2C2469"/>
    <w:rsid w:val="1DEF639C"/>
    <w:rsid w:val="1F4D16A9"/>
    <w:rsid w:val="209D17E8"/>
    <w:rsid w:val="20FD3A03"/>
    <w:rsid w:val="224156F5"/>
    <w:rsid w:val="235237BF"/>
    <w:rsid w:val="244F3165"/>
    <w:rsid w:val="24797754"/>
    <w:rsid w:val="24942DE4"/>
    <w:rsid w:val="27953D96"/>
    <w:rsid w:val="29776622"/>
    <w:rsid w:val="29787E8D"/>
    <w:rsid w:val="2BBA2797"/>
    <w:rsid w:val="2C042DDC"/>
    <w:rsid w:val="2C513F3A"/>
    <w:rsid w:val="2C695BA5"/>
    <w:rsid w:val="2DCD2777"/>
    <w:rsid w:val="2E0373C2"/>
    <w:rsid w:val="2EB5735E"/>
    <w:rsid w:val="34056866"/>
    <w:rsid w:val="3853634B"/>
    <w:rsid w:val="3CDF7F52"/>
    <w:rsid w:val="3CFA2972"/>
    <w:rsid w:val="3D6A4AB3"/>
    <w:rsid w:val="3FFB6766"/>
    <w:rsid w:val="420B22FF"/>
    <w:rsid w:val="429A148B"/>
    <w:rsid w:val="430407BF"/>
    <w:rsid w:val="44B64FEA"/>
    <w:rsid w:val="45033DCE"/>
    <w:rsid w:val="451001BB"/>
    <w:rsid w:val="45A07DCE"/>
    <w:rsid w:val="46D03C10"/>
    <w:rsid w:val="47500A95"/>
    <w:rsid w:val="4C8E61B7"/>
    <w:rsid w:val="4E865C54"/>
    <w:rsid w:val="4F82375D"/>
    <w:rsid w:val="5182487E"/>
    <w:rsid w:val="52321F86"/>
    <w:rsid w:val="52601E0B"/>
    <w:rsid w:val="54673CEE"/>
    <w:rsid w:val="55C70374"/>
    <w:rsid w:val="5728024A"/>
    <w:rsid w:val="57942FE4"/>
    <w:rsid w:val="57A512D8"/>
    <w:rsid w:val="59026355"/>
    <w:rsid w:val="5A166252"/>
    <w:rsid w:val="5A3E3050"/>
    <w:rsid w:val="5AF6508E"/>
    <w:rsid w:val="5CD72D15"/>
    <w:rsid w:val="5E011410"/>
    <w:rsid w:val="5E6E3C75"/>
    <w:rsid w:val="5E732DD2"/>
    <w:rsid w:val="5EF51A30"/>
    <w:rsid w:val="60264E0F"/>
    <w:rsid w:val="61715B0C"/>
    <w:rsid w:val="662216E4"/>
    <w:rsid w:val="66D6273D"/>
    <w:rsid w:val="66F07E89"/>
    <w:rsid w:val="675D4EF5"/>
    <w:rsid w:val="6D6E52A4"/>
    <w:rsid w:val="6F8C764E"/>
    <w:rsid w:val="707540F1"/>
    <w:rsid w:val="71413AF8"/>
    <w:rsid w:val="72EE7BC6"/>
    <w:rsid w:val="756F4DE0"/>
    <w:rsid w:val="7BA464A3"/>
    <w:rsid w:val="7C670502"/>
    <w:rsid w:val="7D174F5B"/>
    <w:rsid w:val="7DF83B31"/>
    <w:rsid w:val="7EE629DC"/>
    <w:rsid w:val="7F1C5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5">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paragraph" w:customStyle="1" w:styleId="a8">
    <w:name w:val="报告正文"/>
    <w:basedOn w:val="a"/>
    <w:link w:val="Char"/>
    <w:qFormat/>
    <w:pPr>
      <w:spacing w:line="360" w:lineRule="auto"/>
      <w:ind w:firstLineChars="200" w:firstLine="420"/>
      <w:jc w:val="left"/>
    </w:pPr>
    <w:rPr>
      <w:rFonts w:ascii="Times New Roman" w:hAnsi="Times New Roman"/>
      <w:sz w:val="24"/>
    </w:rPr>
  </w:style>
  <w:style w:type="paragraph" w:customStyle="1" w:styleId="a9">
    <w:name w:val="报告一级标题"/>
    <w:basedOn w:val="a8"/>
    <w:next w:val="a8"/>
    <w:qFormat/>
    <w:pPr>
      <w:outlineLvl w:val="0"/>
    </w:pPr>
    <w:rPr>
      <w:rFonts w:eastAsia="黑体"/>
      <w:sz w:val="30"/>
      <w:szCs w:val="30"/>
    </w:rPr>
  </w:style>
  <w:style w:type="paragraph" w:customStyle="1" w:styleId="aa">
    <w:name w:val="报告二级标题"/>
    <w:basedOn w:val="a9"/>
    <w:next w:val="ab"/>
    <w:link w:val="Char0"/>
    <w:qFormat/>
    <w:pPr>
      <w:outlineLvl w:val="1"/>
    </w:pPr>
    <w:rPr>
      <w:sz w:val="28"/>
      <w:szCs w:val="28"/>
    </w:rPr>
  </w:style>
  <w:style w:type="paragraph" w:customStyle="1" w:styleId="ab">
    <w:name w:val="报告三级标题"/>
    <w:basedOn w:val="a9"/>
    <w:next w:val="a8"/>
    <w:link w:val="Char1"/>
    <w:qFormat/>
    <w:pPr>
      <w:outlineLvl w:val="2"/>
    </w:pPr>
    <w:rPr>
      <w:sz w:val="24"/>
    </w:rPr>
  </w:style>
  <w:style w:type="paragraph" w:customStyle="1" w:styleId="01">
    <w:name w:val="01级标题"/>
    <w:basedOn w:val="1"/>
    <w:qFormat/>
    <w:pPr>
      <w:numPr>
        <w:numId w:val="1"/>
      </w:numPr>
      <w:spacing w:before="0" w:after="0" w:line="360" w:lineRule="auto"/>
      <w:ind w:left="0"/>
      <w:jc w:val="center"/>
    </w:pPr>
    <w:rPr>
      <w:rFonts w:ascii="Times New Roman" w:eastAsia="黑体" w:hAnsi="Times New Roman"/>
      <w:b w:val="0"/>
      <w:sz w:val="30"/>
      <w:szCs w:val="30"/>
    </w:rPr>
  </w:style>
  <w:style w:type="paragraph" w:customStyle="1" w:styleId="02">
    <w:name w:val="02级标题"/>
    <w:basedOn w:val="2"/>
    <w:qFormat/>
    <w:pPr>
      <w:numPr>
        <w:ilvl w:val="1"/>
        <w:numId w:val="1"/>
      </w:numPr>
      <w:spacing w:before="0" w:after="0" w:line="360" w:lineRule="auto"/>
    </w:pPr>
    <w:rPr>
      <w:rFonts w:ascii="Times New Roman" w:eastAsia="黑体" w:hAnsi="Times New Roman"/>
      <w:b w:val="0"/>
      <w:color w:val="000000"/>
      <w:sz w:val="28"/>
      <w:szCs w:val="28"/>
    </w:rPr>
  </w:style>
  <w:style w:type="paragraph" w:customStyle="1" w:styleId="00">
    <w:name w:val="00正文"/>
    <w:basedOn w:val="a"/>
    <w:qFormat/>
    <w:pPr>
      <w:spacing w:line="360" w:lineRule="auto"/>
      <w:ind w:firstLineChars="200" w:firstLine="480"/>
      <w:contextualSpacing/>
    </w:pPr>
    <w:rPr>
      <w:rFonts w:ascii="Times New Roman" w:hAnsi="Times New Roman"/>
      <w:sz w:val="24"/>
      <w:szCs w:val="24"/>
    </w:rPr>
  </w:style>
  <w:style w:type="paragraph" w:customStyle="1" w:styleId="03">
    <w:name w:val="03级标题目"/>
    <w:basedOn w:val="a"/>
    <w:qFormat/>
    <w:pPr>
      <w:numPr>
        <w:ilvl w:val="2"/>
        <w:numId w:val="1"/>
      </w:numPr>
      <w:spacing w:line="360" w:lineRule="auto"/>
      <w:outlineLvl w:val="2"/>
    </w:pPr>
    <w:rPr>
      <w:rFonts w:ascii="Times New Roman" w:eastAsia="黑体" w:hAnsi="Times New Roman"/>
      <w:color w:val="000000"/>
      <w:sz w:val="24"/>
      <w:szCs w:val="20"/>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Char">
    <w:name w:val="报告正文 Char"/>
    <w:link w:val="a8"/>
    <w:qFormat/>
    <w:rPr>
      <w:rFonts w:ascii="Times New Roman" w:eastAsia="宋体" w:hAnsi="Times New Roman"/>
      <w:sz w:val="24"/>
    </w:rPr>
  </w:style>
  <w:style w:type="paragraph" w:customStyle="1" w:styleId="0">
    <w:name w:val="0表格标题"/>
    <w:link w:val="0Char"/>
    <w:qFormat/>
    <w:pPr>
      <w:widowControl w:val="0"/>
      <w:contextualSpacing/>
      <w:jc w:val="center"/>
    </w:pPr>
    <w:rPr>
      <w:rFonts w:eastAsia="黑体"/>
      <w:szCs w:val="21"/>
    </w:rPr>
  </w:style>
  <w:style w:type="character" w:customStyle="1" w:styleId="0Char">
    <w:name w:val="0表格标题 Char"/>
    <w:link w:val="0"/>
    <w:qFormat/>
    <w:rPr>
      <w:rFonts w:ascii="Times New Roman" w:eastAsia="黑体" w:hAnsi="Times New Roman" w:cs="Times New Roman"/>
      <w:szCs w:val="21"/>
      <w:lang w:val="en-US" w:eastAsia="zh-CN" w:bidi="ar-SA"/>
    </w:rPr>
  </w:style>
  <w:style w:type="paragraph" w:customStyle="1" w:styleId="04">
    <w:name w:val="0表内"/>
    <w:basedOn w:val="a"/>
    <w:link w:val="0Char0"/>
    <w:qFormat/>
    <w:pPr>
      <w:jc w:val="center"/>
    </w:pPr>
    <w:rPr>
      <w:rFonts w:ascii="Times New Roman" w:hAnsi="Times New Roman"/>
    </w:rPr>
  </w:style>
  <w:style w:type="paragraph" w:customStyle="1" w:styleId="05">
    <w:name w:val="0表格内容"/>
    <w:basedOn w:val="a"/>
    <w:qFormat/>
    <w:pPr>
      <w:widowControl/>
      <w:adjustRightInd w:val="0"/>
      <w:snapToGrid w:val="0"/>
      <w:jc w:val="center"/>
    </w:pPr>
    <w:rPr>
      <w:rFonts w:ascii="Times New Roman" w:hAnsi="Times New Roman"/>
      <w:kern w:val="0"/>
    </w:rPr>
  </w:style>
  <w:style w:type="paragraph" w:customStyle="1" w:styleId="06">
    <w:name w:val="0级表内容"/>
    <w:basedOn w:val="a"/>
    <w:qFormat/>
    <w:pPr>
      <w:jc w:val="center"/>
    </w:pPr>
    <w:rPr>
      <w:rFonts w:ascii="Times New Roman" w:hAnsi="Times New Roman"/>
    </w:rPr>
  </w:style>
  <w:style w:type="character" w:customStyle="1" w:styleId="Char0">
    <w:name w:val="报告二级标题 Char"/>
    <w:link w:val="aa"/>
    <w:qFormat/>
    <w:rPr>
      <w:sz w:val="28"/>
      <w:szCs w:val="28"/>
    </w:rPr>
  </w:style>
  <w:style w:type="character" w:customStyle="1" w:styleId="Char1">
    <w:name w:val="报告三级标题 Char"/>
    <w:link w:val="ab"/>
    <w:qFormat/>
    <w:rPr>
      <w:sz w:val="24"/>
    </w:rPr>
  </w:style>
  <w:style w:type="paragraph" w:customStyle="1" w:styleId="100">
    <w:name w:val="样式10"/>
    <w:basedOn w:val="a"/>
    <w:qFormat/>
    <w:pPr>
      <w:snapToGrid w:val="0"/>
      <w:jc w:val="center"/>
    </w:pPr>
    <w:rPr>
      <w:rFonts w:ascii="Times New Roman" w:eastAsia="黑体" w:hAnsi="Times New Roman"/>
      <w:sz w:val="24"/>
    </w:rPr>
  </w:style>
  <w:style w:type="paragraph" w:customStyle="1" w:styleId="ac">
    <w:name w:val="表格"/>
    <w:basedOn w:val="a"/>
    <w:next w:val="a"/>
    <w:qFormat/>
    <w:pPr>
      <w:jc w:val="center"/>
    </w:pPr>
    <w:rPr>
      <w:sz w:val="24"/>
    </w:rPr>
  </w:style>
  <w:style w:type="character" w:customStyle="1" w:styleId="0Char0">
    <w:name w:val="0表内 Char"/>
    <w:link w:val="04"/>
    <w:qFormat/>
    <w:rPr>
      <w:rFonts w:ascii="Times New Roman" w:hAnsi="Times New Roman"/>
      <w:szCs w:val="21"/>
    </w:rPr>
  </w:style>
  <w:style w:type="paragraph" w:styleId="ad">
    <w:name w:val="Balloon Text"/>
    <w:basedOn w:val="a"/>
    <w:link w:val="Char2"/>
    <w:rsid w:val="00341D86"/>
    <w:rPr>
      <w:sz w:val="18"/>
      <w:szCs w:val="18"/>
    </w:rPr>
  </w:style>
  <w:style w:type="character" w:customStyle="1" w:styleId="Char2">
    <w:name w:val="批注框文本 Char"/>
    <w:basedOn w:val="a0"/>
    <w:link w:val="ad"/>
    <w:rsid w:val="00341D86"/>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5">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paragraph" w:customStyle="1" w:styleId="a8">
    <w:name w:val="报告正文"/>
    <w:basedOn w:val="a"/>
    <w:link w:val="Char"/>
    <w:qFormat/>
    <w:pPr>
      <w:spacing w:line="360" w:lineRule="auto"/>
      <w:ind w:firstLineChars="200" w:firstLine="420"/>
      <w:jc w:val="left"/>
    </w:pPr>
    <w:rPr>
      <w:rFonts w:ascii="Times New Roman" w:hAnsi="Times New Roman"/>
      <w:sz w:val="24"/>
    </w:rPr>
  </w:style>
  <w:style w:type="paragraph" w:customStyle="1" w:styleId="a9">
    <w:name w:val="报告一级标题"/>
    <w:basedOn w:val="a8"/>
    <w:next w:val="a8"/>
    <w:qFormat/>
    <w:pPr>
      <w:outlineLvl w:val="0"/>
    </w:pPr>
    <w:rPr>
      <w:rFonts w:eastAsia="黑体"/>
      <w:sz w:val="30"/>
      <w:szCs w:val="30"/>
    </w:rPr>
  </w:style>
  <w:style w:type="paragraph" w:customStyle="1" w:styleId="aa">
    <w:name w:val="报告二级标题"/>
    <w:basedOn w:val="a9"/>
    <w:next w:val="ab"/>
    <w:link w:val="Char0"/>
    <w:qFormat/>
    <w:pPr>
      <w:outlineLvl w:val="1"/>
    </w:pPr>
    <w:rPr>
      <w:sz w:val="28"/>
      <w:szCs w:val="28"/>
    </w:rPr>
  </w:style>
  <w:style w:type="paragraph" w:customStyle="1" w:styleId="ab">
    <w:name w:val="报告三级标题"/>
    <w:basedOn w:val="a9"/>
    <w:next w:val="a8"/>
    <w:link w:val="Char1"/>
    <w:qFormat/>
    <w:pPr>
      <w:outlineLvl w:val="2"/>
    </w:pPr>
    <w:rPr>
      <w:sz w:val="24"/>
    </w:rPr>
  </w:style>
  <w:style w:type="paragraph" w:customStyle="1" w:styleId="01">
    <w:name w:val="01级标题"/>
    <w:basedOn w:val="1"/>
    <w:qFormat/>
    <w:pPr>
      <w:numPr>
        <w:numId w:val="1"/>
      </w:numPr>
      <w:spacing w:before="0" w:after="0" w:line="360" w:lineRule="auto"/>
      <w:ind w:left="0"/>
      <w:jc w:val="center"/>
    </w:pPr>
    <w:rPr>
      <w:rFonts w:ascii="Times New Roman" w:eastAsia="黑体" w:hAnsi="Times New Roman"/>
      <w:b w:val="0"/>
      <w:sz w:val="30"/>
      <w:szCs w:val="30"/>
    </w:rPr>
  </w:style>
  <w:style w:type="paragraph" w:customStyle="1" w:styleId="02">
    <w:name w:val="02级标题"/>
    <w:basedOn w:val="2"/>
    <w:qFormat/>
    <w:pPr>
      <w:numPr>
        <w:ilvl w:val="1"/>
        <w:numId w:val="1"/>
      </w:numPr>
      <w:spacing w:before="0" w:after="0" w:line="360" w:lineRule="auto"/>
    </w:pPr>
    <w:rPr>
      <w:rFonts w:ascii="Times New Roman" w:eastAsia="黑体" w:hAnsi="Times New Roman"/>
      <w:b w:val="0"/>
      <w:color w:val="000000"/>
      <w:sz w:val="28"/>
      <w:szCs w:val="28"/>
    </w:rPr>
  </w:style>
  <w:style w:type="paragraph" w:customStyle="1" w:styleId="00">
    <w:name w:val="00正文"/>
    <w:basedOn w:val="a"/>
    <w:qFormat/>
    <w:pPr>
      <w:spacing w:line="360" w:lineRule="auto"/>
      <w:ind w:firstLineChars="200" w:firstLine="480"/>
      <w:contextualSpacing/>
    </w:pPr>
    <w:rPr>
      <w:rFonts w:ascii="Times New Roman" w:hAnsi="Times New Roman"/>
      <w:sz w:val="24"/>
      <w:szCs w:val="24"/>
    </w:rPr>
  </w:style>
  <w:style w:type="paragraph" w:customStyle="1" w:styleId="03">
    <w:name w:val="03级标题目"/>
    <w:basedOn w:val="a"/>
    <w:qFormat/>
    <w:pPr>
      <w:numPr>
        <w:ilvl w:val="2"/>
        <w:numId w:val="1"/>
      </w:numPr>
      <w:spacing w:line="360" w:lineRule="auto"/>
      <w:outlineLvl w:val="2"/>
    </w:pPr>
    <w:rPr>
      <w:rFonts w:ascii="Times New Roman" w:eastAsia="黑体" w:hAnsi="Times New Roman"/>
      <w:color w:val="000000"/>
      <w:sz w:val="24"/>
      <w:szCs w:val="20"/>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Char">
    <w:name w:val="报告正文 Char"/>
    <w:link w:val="a8"/>
    <w:qFormat/>
    <w:rPr>
      <w:rFonts w:ascii="Times New Roman" w:eastAsia="宋体" w:hAnsi="Times New Roman"/>
      <w:sz w:val="24"/>
    </w:rPr>
  </w:style>
  <w:style w:type="paragraph" w:customStyle="1" w:styleId="0">
    <w:name w:val="0表格标题"/>
    <w:link w:val="0Char"/>
    <w:qFormat/>
    <w:pPr>
      <w:widowControl w:val="0"/>
      <w:contextualSpacing/>
      <w:jc w:val="center"/>
    </w:pPr>
    <w:rPr>
      <w:rFonts w:eastAsia="黑体"/>
      <w:szCs w:val="21"/>
    </w:rPr>
  </w:style>
  <w:style w:type="character" w:customStyle="1" w:styleId="0Char">
    <w:name w:val="0表格标题 Char"/>
    <w:link w:val="0"/>
    <w:qFormat/>
    <w:rPr>
      <w:rFonts w:ascii="Times New Roman" w:eastAsia="黑体" w:hAnsi="Times New Roman" w:cs="Times New Roman"/>
      <w:szCs w:val="21"/>
      <w:lang w:val="en-US" w:eastAsia="zh-CN" w:bidi="ar-SA"/>
    </w:rPr>
  </w:style>
  <w:style w:type="paragraph" w:customStyle="1" w:styleId="04">
    <w:name w:val="0表内"/>
    <w:basedOn w:val="a"/>
    <w:link w:val="0Char0"/>
    <w:qFormat/>
    <w:pPr>
      <w:jc w:val="center"/>
    </w:pPr>
    <w:rPr>
      <w:rFonts w:ascii="Times New Roman" w:hAnsi="Times New Roman"/>
    </w:rPr>
  </w:style>
  <w:style w:type="paragraph" w:customStyle="1" w:styleId="05">
    <w:name w:val="0表格内容"/>
    <w:basedOn w:val="a"/>
    <w:qFormat/>
    <w:pPr>
      <w:widowControl/>
      <w:adjustRightInd w:val="0"/>
      <w:snapToGrid w:val="0"/>
      <w:jc w:val="center"/>
    </w:pPr>
    <w:rPr>
      <w:rFonts w:ascii="Times New Roman" w:hAnsi="Times New Roman"/>
      <w:kern w:val="0"/>
    </w:rPr>
  </w:style>
  <w:style w:type="paragraph" w:customStyle="1" w:styleId="06">
    <w:name w:val="0级表内容"/>
    <w:basedOn w:val="a"/>
    <w:qFormat/>
    <w:pPr>
      <w:jc w:val="center"/>
    </w:pPr>
    <w:rPr>
      <w:rFonts w:ascii="Times New Roman" w:hAnsi="Times New Roman"/>
    </w:rPr>
  </w:style>
  <w:style w:type="character" w:customStyle="1" w:styleId="Char0">
    <w:name w:val="报告二级标题 Char"/>
    <w:link w:val="aa"/>
    <w:qFormat/>
    <w:rPr>
      <w:sz w:val="28"/>
      <w:szCs w:val="28"/>
    </w:rPr>
  </w:style>
  <w:style w:type="character" w:customStyle="1" w:styleId="Char1">
    <w:name w:val="报告三级标题 Char"/>
    <w:link w:val="ab"/>
    <w:qFormat/>
    <w:rPr>
      <w:sz w:val="24"/>
    </w:rPr>
  </w:style>
  <w:style w:type="paragraph" w:customStyle="1" w:styleId="100">
    <w:name w:val="样式10"/>
    <w:basedOn w:val="a"/>
    <w:qFormat/>
    <w:pPr>
      <w:snapToGrid w:val="0"/>
      <w:jc w:val="center"/>
    </w:pPr>
    <w:rPr>
      <w:rFonts w:ascii="Times New Roman" w:eastAsia="黑体" w:hAnsi="Times New Roman"/>
      <w:sz w:val="24"/>
    </w:rPr>
  </w:style>
  <w:style w:type="paragraph" w:customStyle="1" w:styleId="ac">
    <w:name w:val="表格"/>
    <w:basedOn w:val="a"/>
    <w:next w:val="a"/>
    <w:qFormat/>
    <w:pPr>
      <w:jc w:val="center"/>
    </w:pPr>
    <w:rPr>
      <w:sz w:val="24"/>
    </w:rPr>
  </w:style>
  <w:style w:type="character" w:customStyle="1" w:styleId="0Char0">
    <w:name w:val="0表内 Char"/>
    <w:link w:val="04"/>
    <w:qFormat/>
    <w:rPr>
      <w:rFonts w:ascii="Times New Roman" w:hAnsi="Times New Roman"/>
      <w:szCs w:val="21"/>
    </w:rPr>
  </w:style>
  <w:style w:type="paragraph" w:styleId="ad">
    <w:name w:val="Balloon Text"/>
    <w:basedOn w:val="a"/>
    <w:link w:val="Char2"/>
    <w:rsid w:val="00341D86"/>
    <w:rPr>
      <w:sz w:val="18"/>
      <w:szCs w:val="18"/>
    </w:rPr>
  </w:style>
  <w:style w:type="character" w:customStyle="1" w:styleId="Char2">
    <w:name w:val="批注框文本 Char"/>
    <w:basedOn w:val="a0"/>
    <w:link w:val="ad"/>
    <w:rsid w:val="00341D8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2.emf"/><Relationship Id="rId26" Type="http://schemas.openxmlformats.org/officeDocument/2006/relationships/hyperlink" Target="https://baike.baidu.com/item/%E6%84%9F%E5%8F%97%E6%80%A7" TargetMode="External"/><Relationship Id="rId39" Type="http://schemas.openxmlformats.org/officeDocument/2006/relationships/hyperlink" Target="https://baike.baidu.com/item/%E4%B9%99%E9%85%B8%E4%B9%99%E7%83%AF%E9%85%AF" TargetMode="Externa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s://baike.baidu.com/item/1-%E6%B0%AF-2%2C4-%E4%BA%8C%E7%A1%9D%E5%9F%BA%E8%8B%AF" TargetMode="External"/><Relationship Id="rId42" Type="http://schemas.openxmlformats.org/officeDocument/2006/relationships/hyperlink" Target="https://baike.baidu.com/item/%E5%8D%95%E5%90%91%E9%98%80" TargetMode="External"/><Relationship Id="rId47" Type="http://schemas.openxmlformats.org/officeDocument/2006/relationships/hyperlink" Target="https://baike.baidu.com/item/%E8%82%BE%E5%8A%9F%E8%83%BD%E8%A1%B0%E7%AB%AD"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image" Target="media/image6.png"/><Relationship Id="rId33" Type="http://schemas.openxmlformats.org/officeDocument/2006/relationships/hyperlink" Target="https://baike.baidu.com/item/%E6%B0%A8%E5%9F%BA%E5%8C%96%E5%90%88%E7%89%A9" TargetMode="External"/><Relationship Id="rId38" Type="http://schemas.openxmlformats.org/officeDocument/2006/relationships/hyperlink" Target="https://baike.baidu.com/item/%E5%BC%82%E6%B0%B0%E9%85%B8%E9%85%AF" TargetMode="External"/><Relationship Id="rId46" Type="http://schemas.openxmlformats.org/officeDocument/2006/relationships/hyperlink" Target="https://baike.baidu.com/item/%E4%BC%91%E5%85%8B"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yperlink" Target="https://baike.baidu.com/item/%E5%A5%A5%E5%B8%83%E5%8D%A1%E5%9B%A0" TargetMode="External"/><Relationship Id="rId41" Type="http://schemas.openxmlformats.org/officeDocument/2006/relationships/hyperlink" Target="https://baike.baidu.com/item/%E7%A1%BC%E9%85%B8%E6%BA%B6%E6%B6%B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hyperlink" Target="https://baike.baidu.com/item/%E4%B8%89%E7%94%B2%E8%83%BA" TargetMode="External"/><Relationship Id="rId37" Type="http://schemas.openxmlformats.org/officeDocument/2006/relationships/hyperlink" Target="https://baike.baidu.com/item/%E6%AC%A1%E6%B0%AF%E9%85%B8%E7%9B%90" TargetMode="External"/><Relationship Id="rId40" Type="http://schemas.openxmlformats.org/officeDocument/2006/relationships/hyperlink" Target="https://baike.baidu.com/item/%E5%BC%BA%E6%B0%A7%E5%8C%96%E5%89%82" TargetMode="External"/><Relationship Id="rId45" Type="http://schemas.openxmlformats.org/officeDocument/2006/relationships/hyperlink" Target="https://baike.baidu.com/item/%E8%83%83%E8%82%A0%E7%82%8E" TargetMode="Externa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oleObject" Target="embeddings/oleObject4.bin"/><Relationship Id="rId28" Type="http://schemas.openxmlformats.org/officeDocument/2006/relationships/hyperlink" Target="https://baike.baidu.com/item/%E5%8C%96%E5%AD%A6%E7%83%A7%E4%BC%A4" TargetMode="External"/><Relationship Id="rId36" Type="http://schemas.openxmlformats.org/officeDocument/2006/relationships/hyperlink" Target="https://baike.baidu.com/item/%E4%BA%8C%E6%B0%9F%E5%8C%96%E4%B8%89%E6%B0%A7"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hyperlink" Target="https://baike.baidu.com/item/%E6%B0%A7%E6%B0%94" TargetMode="External"/><Relationship Id="rId44" Type="http://schemas.openxmlformats.org/officeDocument/2006/relationships/hyperlink" Target="https://baike.baidu.com/item/%E4%BA%8C%E6%B0%A7%E5%8C%96%E6%B0%A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image" Target="media/image4.emf"/><Relationship Id="rId27" Type="http://schemas.openxmlformats.org/officeDocument/2006/relationships/hyperlink" Target="https://baike.baidu.com/item/%E8%82%BA%E6%B0%B4%E8%82%BF" TargetMode="External"/><Relationship Id="rId30" Type="http://schemas.openxmlformats.org/officeDocument/2006/relationships/hyperlink" Target="https://baike.baidu.com/item/%E7%94%B2%E5%9F%BA%E6%B3%BC%E5%B0%BC%E6%9D%BE%E9%BE%99" TargetMode="External"/><Relationship Id="rId35" Type="http://schemas.openxmlformats.org/officeDocument/2006/relationships/hyperlink" Target="https://baike.baidu.com/item/%E9%93%82" TargetMode="External"/><Relationship Id="rId43" Type="http://schemas.openxmlformats.org/officeDocument/2006/relationships/hyperlink" Target="https://baike.baidu.com/item/%E8%9B%AD%E7%9F%B3" TargetMode="External"/><Relationship Id="rId48" Type="http://schemas.openxmlformats.org/officeDocument/2006/relationships/hyperlink" Target="https://baike.baidu.com/item/%E7%A2%B3%E9%85%B8%E6%B0%A2%E9%92%A0"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65</Pages>
  <Words>7260</Words>
  <Characters>41386</Characters>
  <Application>Microsoft Office Word</Application>
  <DocSecurity>0</DocSecurity>
  <Lines>344</Lines>
  <Paragraphs>97</Paragraphs>
  <ScaleCrop>false</ScaleCrop>
  <Company/>
  <LinksUpToDate>false</LinksUpToDate>
  <CharactersWithSpaces>48549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Ereru</dc:creator>
  <cp:lastModifiedBy>Yu</cp:lastModifiedBy>
  <cp:revision>2</cp:revision>
  <dcterms:created xsi:type="dcterms:W3CDTF">2021-03-30T02:08:00Z</dcterms:created>
  <dcterms:modified xsi:type="dcterms:W3CDTF">2021-11-11T07:10:00Z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85FBC9209874470CB9CA03F7898ADD86</vt:lpwstr>
  </property>
</Properties>
</file>